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E6" w:rsidRPr="00B247C9" w:rsidRDefault="005A51E6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5A51E6" w:rsidRPr="00B247C9" w:rsidRDefault="005A51E6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5A51E6" w:rsidRPr="004B799E" w:rsidRDefault="005A51E6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  <w:highlight w:val="yellow"/>
          <w:lang w:eastAsia="ar-SA"/>
        </w:rPr>
      </w:pPr>
    </w:p>
    <w:p w:rsidR="005A51E6" w:rsidRPr="00733814" w:rsidRDefault="005A51E6" w:rsidP="006502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ЛОЗIВСЬКА  МIСЬКА  РАДА </w:t>
      </w:r>
      <w:r w:rsidRPr="00733814">
        <w:rPr>
          <w:rFonts w:ascii="Times New Roman" w:hAnsi="Times New Roman"/>
          <w:b/>
          <w:sz w:val="32"/>
          <w:szCs w:val="32"/>
        </w:rPr>
        <w:t>ХАРКIВСЬКОЇ  ОБЛАСТI</w:t>
      </w:r>
    </w:p>
    <w:p w:rsidR="005A51E6" w:rsidRDefault="005A51E6" w:rsidP="006502FE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  <w:lang w:val="en-US"/>
        </w:rPr>
        <w:t>L</w:t>
      </w:r>
      <w:r>
        <w:rPr>
          <w:rFonts w:ascii="Times New Roman" w:hAnsi="Times New Roman"/>
          <w:b/>
          <w:sz w:val="32"/>
          <w:szCs w:val="32"/>
          <w:lang w:val="uk-UA"/>
        </w:rPr>
        <w:t>ХІХ</w:t>
      </w:r>
      <w:r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5A51E6" w:rsidRPr="00733814" w:rsidRDefault="005A51E6" w:rsidP="006502FE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5A51E6" w:rsidRDefault="005A51E6" w:rsidP="006502FE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5A51E6" w:rsidRPr="00CA027A" w:rsidRDefault="005A51E6" w:rsidP="006502FE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5A51E6" w:rsidRPr="00B85D98" w:rsidRDefault="005A51E6" w:rsidP="006502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7562">
        <w:rPr>
          <w:rFonts w:ascii="Times New Roman" w:hAnsi="Times New Roman"/>
          <w:sz w:val="28"/>
          <w:lang w:val="uk-UA"/>
        </w:rPr>
        <w:t>«</w:t>
      </w:r>
      <w:r>
        <w:rPr>
          <w:rFonts w:ascii="Times New Roman" w:hAnsi="Times New Roman"/>
          <w:sz w:val="28"/>
          <w:lang w:val="uk-UA"/>
        </w:rPr>
        <w:t xml:space="preserve">      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sz w:val="28"/>
          <w:lang w:val="uk-UA"/>
        </w:rPr>
        <w:t>лютого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>
        <w:rPr>
          <w:rFonts w:ascii="Times New Roman" w:hAnsi="Times New Roman"/>
          <w:sz w:val="28"/>
          <w:lang w:val="uk-UA"/>
        </w:rPr>
        <w:t>5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 Лозова                                             №</w:t>
      </w:r>
    </w:p>
    <w:p w:rsidR="005A51E6" w:rsidRPr="00B85D98" w:rsidRDefault="005A51E6" w:rsidP="00D338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A51E6" w:rsidRPr="00B81F08" w:rsidRDefault="005A51E6" w:rsidP="00B81F08">
      <w:pPr>
        <w:suppressAutoHyphens/>
        <w:spacing w:after="0" w:line="240" w:lineRule="auto"/>
        <w:ind w:right="4819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B85D98">
        <w:rPr>
          <w:rFonts w:ascii="Times New Roman" w:hAnsi="Times New Roman"/>
          <w:b/>
          <w:bCs/>
          <w:sz w:val="28"/>
          <w:szCs w:val="28"/>
          <w:lang w:val="uk-UA" w:eastAsia="ar-SA"/>
        </w:rPr>
        <w:t>Про</w:t>
      </w:r>
      <w:r w:rsidRPr="00446F7F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внесення змін</w:t>
      </w:r>
      <w:r w:rsidRPr="00B85D98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до</w:t>
      </w:r>
      <w:r w:rsidRPr="00446F7F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рішен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ня</w:t>
      </w:r>
      <w:r w:rsidRPr="00446F7F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міської</w:t>
      </w:r>
      <w:r w:rsidRPr="00B85D98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ради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від 19.12.2024 № 2372 «Про надання дозволу на формування Концепції інтегрованого розвитку території Лозівської міської територіальної громади»</w:t>
      </w:r>
    </w:p>
    <w:p w:rsidR="005A51E6" w:rsidRPr="00B85D98" w:rsidRDefault="005A51E6" w:rsidP="002C29F8">
      <w:pPr>
        <w:suppressAutoHyphens/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:rsidR="005A51E6" w:rsidRPr="00446F7F" w:rsidRDefault="005A51E6" w:rsidP="002C29F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46F7F">
        <w:rPr>
          <w:rFonts w:ascii="Times New Roman" w:hAnsi="Times New Roman"/>
          <w:sz w:val="28"/>
          <w:szCs w:val="28"/>
          <w:lang w:val="uk-UA" w:eastAsia="ar-SA"/>
        </w:rPr>
        <w:t>Керуючись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D98">
        <w:rPr>
          <w:rFonts w:ascii="Times New Roman" w:hAnsi="Times New Roman"/>
          <w:sz w:val="28"/>
          <w:szCs w:val="28"/>
          <w:lang w:val="uk-UA"/>
        </w:rPr>
        <w:t xml:space="preserve">п. 41 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>ч. 1 ст. 26</w:t>
      </w:r>
      <w:r w:rsidRPr="00B85D98">
        <w:rPr>
          <w:rFonts w:ascii="Times New Roman" w:hAnsi="Times New Roman"/>
          <w:sz w:val="28"/>
          <w:szCs w:val="28"/>
          <w:lang w:val="uk-UA"/>
        </w:rPr>
        <w:t>, ч.1 ст. 59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 xml:space="preserve"> Закону</w:t>
      </w:r>
      <w:r w:rsidRPr="00446F7F">
        <w:rPr>
          <w:rFonts w:ascii="Times New Roman" w:hAnsi="Times New Roman"/>
          <w:sz w:val="28"/>
          <w:szCs w:val="28"/>
          <w:lang w:val="uk-UA" w:eastAsia="ar-SA"/>
        </w:rPr>
        <w:t xml:space="preserve"> України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 xml:space="preserve"> «Про</w:t>
      </w:r>
      <w:r w:rsidRPr="00446F7F">
        <w:rPr>
          <w:rFonts w:ascii="Times New Roman" w:hAnsi="Times New Roman"/>
          <w:sz w:val="28"/>
          <w:szCs w:val="28"/>
          <w:lang w:val="uk-UA" w:eastAsia="ar-SA"/>
        </w:rPr>
        <w:t xml:space="preserve"> місцеве самоврядування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 xml:space="preserve"> в</w:t>
      </w:r>
      <w:r w:rsidRPr="00446F7F">
        <w:rPr>
          <w:rFonts w:ascii="Times New Roman" w:hAnsi="Times New Roman"/>
          <w:sz w:val="28"/>
          <w:szCs w:val="28"/>
          <w:lang w:val="uk-UA" w:eastAsia="ar-SA"/>
        </w:rPr>
        <w:t xml:space="preserve"> Україні</w:t>
      </w:r>
      <w:r w:rsidRPr="00B85D98">
        <w:rPr>
          <w:rFonts w:ascii="Times New Roman" w:hAnsi="Times New Roman"/>
          <w:sz w:val="28"/>
          <w:szCs w:val="28"/>
          <w:lang w:val="uk-UA" w:eastAsia="ar-SA"/>
        </w:rPr>
        <w:t>»,</w:t>
      </w:r>
      <w:r w:rsidRPr="00446F7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беручи до уваги рішення міської ради від 19.12.2024 № 2372 «Про надання дозволу на формування Концепції інтегрованого розвитку території Лозівської міської територіальної громади», </w:t>
      </w:r>
      <w:r w:rsidRPr="00712CFB">
        <w:rPr>
          <w:rFonts w:ascii="Times New Roman" w:hAnsi="Times New Roman"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зв’язку зі </w:t>
      </w:r>
      <w:r w:rsidRPr="00DC5C9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DC5C9B">
        <w:rPr>
          <w:rFonts w:ascii="Times New Roman" w:hAnsi="Times New Roman"/>
          <w:sz w:val="28"/>
          <w:szCs w:val="28"/>
          <w:lang w:val="uk-UA"/>
        </w:rPr>
        <w:t xml:space="preserve"> в кадровому складі </w:t>
      </w:r>
      <w:r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</w:t>
      </w:r>
      <w:r w:rsidRPr="00DC5C9B">
        <w:rPr>
          <w:rFonts w:ascii="Times New Roman" w:hAnsi="Times New Roman"/>
          <w:sz w:val="28"/>
          <w:szCs w:val="28"/>
          <w:lang w:val="uk-UA"/>
        </w:rPr>
        <w:t xml:space="preserve"> «Лозівське </w:t>
      </w:r>
      <w:r>
        <w:rPr>
          <w:rFonts w:ascii="Times New Roman" w:hAnsi="Times New Roman"/>
          <w:sz w:val="28"/>
          <w:szCs w:val="28"/>
          <w:lang w:val="uk-UA"/>
        </w:rPr>
        <w:t>територіальне медичне об’єднання</w:t>
      </w:r>
      <w:r w:rsidRPr="00712CF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DC5C9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46F7F">
        <w:rPr>
          <w:rFonts w:ascii="Times New Roman" w:hAnsi="Times New Roman"/>
          <w:sz w:val="28"/>
          <w:szCs w:val="28"/>
          <w:lang w:val="uk-UA" w:eastAsia="ar-SA"/>
        </w:rPr>
        <w:t>міська</w:t>
      </w:r>
      <w:r w:rsidRPr="00DC5C9B">
        <w:rPr>
          <w:rFonts w:ascii="Times New Roman" w:hAnsi="Times New Roman"/>
          <w:sz w:val="28"/>
          <w:szCs w:val="28"/>
          <w:lang w:val="uk-UA" w:eastAsia="ar-SA"/>
        </w:rPr>
        <w:t xml:space="preserve"> рада</w:t>
      </w:r>
    </w:p>
    <w:p w:rsidR="005A51E6" w:rsidRPr="00446F7F" w:rsidRDefault="005A51E6" w:rsidP="002C29F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51E6" w:rsidRPr="00446F7F" w:rsidRDefault="005A51E6" w:rsidP="00990CC7">
      <w:pPr>
        <w:tabs>
          <w:tab w:val="left" w:pos="162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46F7F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5A51E6" w:rsidRPr="00446F7F" w:rsidRDefault="005A51E6" w:rsidP="00D338DC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5A51E6" w:rsidRDefault="005A51E6" w:rsidP="00EC55BD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 рішення міської ради від 19.12.2024 № 2372 «Про надання дозволу на формування Концепції інтегрованого розвитку території Лозівської міської територіальної громади», а саме: у п. 19 додатку 2 до рішення «СКЛАД Робочої групи з формування Концепції інтегрованого розвитку території Лозівської міської територіальної громади» слова «заступник директора з економічних питань КНП «Лозівське ТМО</w:t>
      </w:r>
      <w:r w:rsidRPr="00712CFB">
        <w:rPr>
          <w:rFonts w:ascii="Times New Roman" w:hAnsi="Times New Roman"/>
          <w:sz w:val="28"/>
          <w:szCs w:val="28"/>
          <w:lang w:val="uk-UA" w:eastAsia="ar-S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замінити словами «керівник громадської організації «Здоров’я лозівчан».</w:t>
      </w:r>
    </w:p>
    <w:p w:rsidR="005A51E6" w:rsidRPr="00446F7F" w:rsidRDefault="005A51E6" w:rsidP="00EC55BD">
      <w:pPr>
        <w:pStyle w:val="ListParagraph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46F7F">
        <w:rPr>
          <w:rFonts w:ascii="Times New Roman" w:hAnsi="Times New Roman"/>
          <w:sz w:val="28"/>
          <w:szCs w:val="28"/>
        </w:rPr>
        <w:t>Контроль за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</w:t>
      </w:r>
      <w:r w:rsidRPr="00446F7F">
        <w:rPr>
          <w:rFonts w:ascii="Times New Roman" w:hAnsi="Times New Roman"/>
          <w:sz w:val="28"/>
          <w:szCs w:val="28"/>
        </w:rPr>
        <w:t xml:space="preserve"> на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постійну комісію</w:t>
      </w:r>
      <w:r w:rsidRPr="00446F7F">
        <w:rPr>
          <w:rFonts w:ascii="Times New Roman" w:hAnsi="Times New Roman"/>
          <w:sz w:val="28"/>
          <w:szCs w:val="28"/>
        </w:rPr>
        <w:t xml:space="preserve"> з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питань агропромислового</w:t>
      </w:r>
      <w:r w:rsidRPr="00446F7F">
        <w:rPr>
          <w:rFonts w:ascii="Times New Roman" w:hAnsi="Times New Roman"/>
          <w:sz w:val="28"/>
          <w:szCs w:val="28"/>
        </w:rPr>
        <w:t xml:space="preserve"> комплексу,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Pr="00446F7F">
        <w:rPr>
          <w:rFonts w:ascii="Times New Roman" w:hAnsi="Times New Roman"/>
          <w:sz w:val="28"/>
          <w:szCs w:val="28"/>
        </w:rPr>
        <w:t>,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містобудування</w:t>
      </w:r>
      <w:r w:rsidRPr="00446F7F">
        <w:rPr>
          <w:rFonts w:ascii="Times New Roman" w:hAnsi="Times New Roman"/>
          <w:sz w:val="28"/>
          <w:szCs w:val="28"/>
        </w:rPr>
        <w:t xml:space="preserve"> та</w:t>
      </w:r>
      <w:r w:rsidRPr="00446F7F">
        <w:rPr>
          <w:rFonts w:ascii="Times New Roman" w:hAnsi="Times New Roman"/>
          <w:sz w:val="28"/>
          <w:szCs w:val="28"/>
          <w:lang w:val="uk-UA"/>
        </w:rPr>
        <w:t xml:space="preserve"> архітектури</w:t>
      </w:r>
      <w:r w:rsidRPr="00446F7F">
        <w:rPr>
          <w:rFonts w:ascii="Times New Roman" w:hAnsi="Times New Roman"/>
          <w:sz w:val="28"/>
          <w:szCs w:val="28"/>
        </w:rPr>
        <w:t>.</w:t>
      </w:r>
    </w:p>
    <w:p w:rsidR="005A51E6" w:rsidRPr="00446F7F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51E6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51E6" w:rsidRPr="00BD6725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GoBack"/>
      <w:bookmarkEnd w:id="0"/>
    </w:p>
    <w:p w:rsidR="005A51E6" w:rsidRPr="003B1BAE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1BA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3B1BAE">
        <w:rPr>
          <w:rFonts w:ascii="Times New Roman" w:hAnsi="Times New Roman"/>
          <w:b/>
          <w:sz w:val="28"/>
          <w:szCs w:val="28"/>
          <w:lang w:val="uk-UA"/>
        </w:rPr>
        <w:t xml:space="preserve">                     Сергій ЗЕЛЕНСЬКИЙ</w:t>
      </w:r>
    </w:p>
    <w:p w:rsidR="005A51E6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51E6" w:rsidRPr="00446F7F" w:rsidRDefault="005A51E6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/>
        </w:rPr>
        <w:t>Інна КОШЛЯК</w:t>
      </w:r>
      <w:r w:rsidRPr="00446F7F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46F7F">
        <w:rPr>
          <w:rFonts w:ascii="Times New Roman" w:hAnsi="Times New Roman"/>
          <w:sz w:val="24"/>
          <w:szCs w:val="24"/>
          <w:lang w:val="uk-UA"/>
        </w:rPr>
        <w:t xml:space="preserve">        Олена СТЕПАНОВА</w:t>
      </w:r>
    </w:p>
    <w:sectPr w:rsidR="005A51E6" w:rsidRPr="00446F7F" w:rsidSect="00BD672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A80"/>
    <w:multiLevelType w:val="multilevel"/>
    <w:tmpl w:val="468A7F4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">
    <w:nsid w:val="139152E5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  <w:color w:val="000000"/>
        <w:sz w:val="28"/>
      </w:rPr>
    </w:lvl>
  </w:abstractNum>
  <w:abstractNum w:abstractNumId="2">
    <w:nsid w:val="294575E3"/>
    <w:multiLevelType w:val="hybridMultilevel"/>
    <w:tmpl w:val="7D106246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B22654"/>
    <w:multiLevelType w:val="hybridMultilevel"/>
    <w:tmpl w:val="5858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C248B4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  <w:color w:val="000000"/>
        <w:sz w:val="28"/>
      </w:rPr>
    </w:lvl>
  </w:abstractNum>
  <w:abstractNum w:abstractNumId="5">
    <w:nsid w:val="640A1E5B"/>
    <w:multiLevelType w:val="multilevel"/>
    <w:tmpl w:val="7E3E9B10"/>
    <w:lvl w:ilvl="0">
      <w:start w:val="1"/>
      <w:numFmt w:val="decimal"/>
      <w:lvlText w:val="%1."/>
      <w:lvlJc w:val="left"/>
      <w:pPr>
        <w:ind w:left="116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/>
      </w:rPr>
    </w:lvl>
  </w:abstractNum>
  <w:abstractNum w:abstractNumId="6">
    <w:nsid w:val="64403790"/>
    <w:multiLevelType w:val="multilevel"/>
    <w:tmpl w:val="B1766B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986263"/>
    <w:multiLevelType w:val="hybridMultilevel"/>
    <w:tmpl w:val="8BAE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1109C7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  <w:color w:val="000000"/>
        <w:sz w:val="28"/>
      </w:rPr>
    </w:lvl>
  </w:abstractNum>
  <w:abstractNum w:abstractNumId="9">
    <w:nsid w:val="7693286A"/>
    <w:multiLevelType w:val="hybridMultilevel"/>
    <w:tmpl w:val="2892D16E"/>
    <w:lvl w:ilvl="0" w:tplc="1598AE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676"/>
    <w:rsid w:val="00000FF4"/>
    <w:rsid w:val="0001282E"/>
    <w:rsid w:val="00026538"/>
    <w:rsid w:val="00040EE0"/>
    <w:rsid w:val="00046E28"/>
    <w:rsid w:val="00065D1B"/>
    <w:rsid w:val="001324C7"/>
    <w:rsid w:val="00167553"/>
    <w:rsid w:val="00186D24"/>
    <w:rsid w:val="002152A0"/>
    <w:rsid w:val="00232AA7"/>
    <w:rsid w:val="002A6161"/>
    <w:rsid w:val="002C29F8"/>
    <w:rsid w:val="0033570C"/>
    <w:rsid w:val="0034227D"/>
    <w:rsid w:val="00385C19"/>
    <w:rsid w:val="003A199A"/>
    <w:rsid w:val="003B1BAE"/>
    <w:rsid w:val="003E67FD"/>
    <w:rsid w:val="00417FA3"/>
    <w:rsid w:val="004457A3"/>
    <w:rsid w:val="00446F7F"/>
    <w:rsid w:val="004B799E"/>
    <w:rsid w:val="00503B14"/>
    <w:rsid w:val="005227FF"/>
    <w:rsid w:val="00567AD3"/>
    <w:rsid w:val="00586DC7"/>
    <w:rsid w:val="00587562"/>
    <w:rsid w:val="005A51E6"/>
    <w:rsid w:val="005D019F"/>
    <w:rsid w:val="005E6D79"/>
    <w:rsid w:val="006502FE"/>
    <w:rsid w:val="006845A5"/>
    <w:rsid w:val="006B38C2"/>
    <w:rsid w:val="00712CFB"/>
    <w:rsid w:val="007152BC"/>
    <w:rsid w:val="00733814"/>
    <w:rsid w:val="007947A7"/>
    <w:rsid w:val="00815E76"/>
    <w:rsid w:val="008234B0"/>
    <w:rsid w:val="009077E5"/>
    <w:rsid w:val="009144F5"/>
    <w:rsid w:val="00962017"/>
    <w:rsid w:val="00990CC7"/>
    <w:rsid w:val="00A223A0"/>
    <w:rsid w:val="00A97BB3"/>
    <w:rsid w:val="00AB4374"/>
    <w:rsid w:val="00B247C9"/>
    <w:rsid w:val="00B81F08"/>
    <w:rsid w:val="00B839B0"/>
    <w:rsid w:val="00B85D98"/>
    <w:rsid w:val="00B92256"/>
    <w:rsid w:val="00BA143B"/>
    <w:rsid w:val="00BD6725"/>
    <w:rsid w:val="00BE7C20"/>
    <w:rsid w:val="00C2466E"/>
    <w:rsid w:val="00C51C5E"/>
    <w:rsid w:val="00CA027A"/>
    <w:rsid w:val="00CA5163"/>
    <w:rsid w:val="00CC6D6D"/>
    <w:rsid w:val="00CF5E0D"/>
    <w:rsid w:val="00D035D9"/>
    <w:rsid w:val="00D11581"/>
    <w:rsid w:val="00D13C4D"/>
    <w:rsid w:val="00D338DC"/>
    <w:rsid w:val="00D5204F"/>
    <w:rsid w:val="00DC5C9B"/>
    <w:rsid w:val="00E11269"/>
    <w:rsid w:val="00E36676"/>
    <w:rsid w:val="00E51399"/>
    <w:rsid w:val="00E8044E"/>
    <w:rsid w:val="00EC55BD"/>
    <w:rsid w:val="00FD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4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Normal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NormalWeb">
    <w:name w:val="Normal (Web)"/>
    <w:basedOn w:val="Normal"/>
    <w:uiPriority w:val="99"/>
    <w:semiHidden/>
    <w:rsid w:val="00FD1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LightList">
    <w:name w:val="Light List"/>
    <w:basedOn w:val="TableNormal"/>
    <w:uiPriority w:val="99"/>
    <w:rsid w:val="00446F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1075</Words>
  <Characters>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8</cp:revision>
  <cp:lastPrinted>2025-02-07T11:28:00Z</cp:lastPrinted>
  <dcterms:created xsi:type="dcterms:W3CDTF">2025-02-07T11:21:00Z</dcterms:created>
  <dcterms:modified xsi:type="dcterms:W3CDTF">2025-02-13T12:01:00Z</dcterms:modified>
</cp:coreProperties>
</file>