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3" w:rsidRPr="007C0843" w:rsidRDefault="00EE13AE" w:rsidP="007C0843">
      <w:pPr>
        <w:rPr>
          <w:sz w:val="24"/>
          <w:szCs w:val="24"/>
        </w:rPr>
      </w:pPr>
      <w:r>
        <w:t xml:space="preserve"> </w:t>
      </w:r>
      <w:bookmarkStart w:id="0" w:name="_GoBack"/>
      <w:bookmarkEnd w:id="0"/>
      <w:r w:rsidR="007C0843">
        <w:t xml:space="preserve">                                                                                                                                                                                   </w:t>
      </w:r>
      <w:r w:rsidR="005F213A">
        <w:t xml:space="preserve">                                                            </w:t>
      </w:r>
      <w:r w:rsidR="007C0843" w:rsidRPr="007C0843">
        <w:rPr>
          <w:sz w:val="24"/>
          <w:szCs w:val="24"/>
        </w:rPr>
        <w:t>Додаток 3</w:t>
      </w:r>
    </w:p>
    <w:p w:rsidR="007C0843" w:rsidRPr="007C0843" w:rsidRDefault="007C0843" w:rsidP="007C0843">
      <w:pPr>
        <w:rPr>
          <w:sz w:val="24"/>
          <w:szCs w:val="24"/>
        </w:rPr>
      </w:pPr>
      <w:r w:rsidRPr="007C08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F213A">
        <w:rPr>
          <w:sz w:val="24"/>
          <w:szCs w:val="24"/>
        </w:rPr>
        <w:t xml:space="preserve">                       </w:t>
      </w:r>
      <w:r w:rsidRPr="007C0843">
        <w:rPr>
          <w:sz w:val="24"/>
          <w:szCs w:val="24"/>
        </w:rPr>
        <w:t>до рішення міської ради</w:t>
      </w:r>
    </w:p>
    <w:p w:rsidR="007C0843" w:rsidRPr="007C0843" w:rsidRDefault="007C0843" w:rsidP="007C0843">
      <w:pPr>
        <w:tabs>
          <w:tab w:val="left" w:pos="10620"/>
        </w:tabs>
        <w:rPr>
          <w:sz w:val="24"/>
          <w:szCs w:val="24"/>
        </w:rPr>
      </w:pPr>
      <w:r w:rsidRPr="007C08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5F213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від  </w:t>
      </w:r>
      <w:r w:rsidRPr="00E60603">
        <w:rPr>
          <w:sz w:val="24"/>
          <w:szCs w:val="24"/>
          <w:u w:val="single"/>
        </w:rPr>
        <w:t>18.10.2023</w:t>
      </w:r>
      <w:r w:rsidRPr="007C0843">
        <w:rPr>
          <w:sz w:val="24"/>
          <w:szCs w:val="24"/>
        </w:rPr>
        <w:t xml:space="preserve"> №</w:t>
      </w:r>
      <w:r w:rsidR="00E60603">
        <w:rPr>
          <w:sz w:val="24"/>
          <w:szCs w:val="24"/>
        </w:rPr>
        <w:t xml:space="preserve"> 1509 </w:t>
      </w:r>
    </w:p>
    <w:tbl>
      <w:tblPr>
        <w:tblW w:w="4755" w:type="dxa"/>
        <w:jc w:val="right"/>
        <w:tblLook w:val="04A0" w:firstRow="1" w:lastRow="0" w:firstColumn="1" w:lastColumn="0" w:noHBand="0" w:noVBand="1"/>
      </w:tblPr>
      <w:tblGrid>
        <w:gridCol w:w="4755"/>
      </w:tblGrid>
      <w:tr w:rsidR="007C0843" w:rsidRPr="007C0843" w:rsidTr="007C0843">
        <w:trPr>
          <w:trHeight w:val="367"/>
          <w:jc w:val="right"/>
        </w:trPr>
        <w:tc>
          <w:tcPr>
            <w:tcW w:w="4755" w:type="dxa"/>
          </w:tcPr>
          <w:p w:rsidR="007C0843" w:rsidRPr="007C0843" w:rsidRDefault="007C0843">
            <w:pPr>
              <w:ind w:left="-31"/>
              <w:rPr>
                <w:sz w:val="24"/>
                <w:szCs w:val="24"/>
                <w:lang w:eastAsia="uk-UA"/>
              </w:rPr>
            </w:pPr>
          </w:p>
          <w:p w:rsidR="007C0843" w:rsidRPr="007C0843" w:rsidRDefault="007C0843">
            <w:pPr>
              <w:ind w:left="-31"/>
              <w:rPr>
                <w:sz w:val="24"/>
                <w:szCs w:val="24"/>
                <w:lang w:eastAsia="uk-UA"/>
              </w:rPr>
            </w:pPr>
            <w:r w:rsidRPr="007C0843">
              <w:rPr>
                <w:sz w:val="24"/>
                <w:szCs w:val="24"/>
                <w:lang w:eastAsia="uk-UA"/>
              </w:rPr>
              <w:t xml:space="preserve">Додаток 2 </w:t>
            </w:r>
          </w:p>
          <w:p w:rsidR="007C0843" w:rsidRPr="007C0843" w:rsidRDefault="007C0843">
            <w:pPr>
              <w:pStyle w:val="2"/>
              <w:spacing w:before="0" w:beforeAutospacing="0" w:after="0" w:afterAutospacing="0"/>
              <w:ind w:left="-31"/>
              <w:rPr>
                <w:b w:val="0"/>
                <w:sz w:val="24"/>
                <w:szCs w:val="24"/>
                <w:lang w:val="uk-UA" w:eastAsia="uk-UA"/>
              </w:rPr>
            </w:pPr>
            <w:r w:rsidRPr="007C0843">
              <w:rPr>
                <w:b w:val="0"/>
                <w:sz w:val="24"/>
                <w:szCs w:val="24"/>
                <w:lang w:val="uk-UA" w:eastAsia="uk-UA"/>
              </w:rPr>
              <w:t>до  Комплексної програми профілактики та протидії злочинності на території Лозівської міської територіальної громади на 202</w:t>
            </w:r>
            <w:r w:rsidRPr="007C0843">
              <w:rPr>
                <w:b w:val="0"/>
                <w:bCs w:val="0"/>
                <w:sz w:val="24"/>
                <w:szCs w:val="24"/>
                <w:lang w:val="uk-UA" w:eastAsia="uk-UA"/>
              </w:rPr>
              <w:t>3</w:t>
            </w:r>
            <w:r w:rsidRPr="007C0843">
              <w:rPr>
                <w:b w:val="0"/>
                <w:sz w:val="24"/>
                <w:szCs w:val="24"/>
                <w:lang w:val="uk-UA" w:eastAsia="uk-UA"/>
              </w:rPr>
              <w:t>-202</w:t>
            </w:r>
            <w:r w:rsidRPr="007C0843">
              <w:rPr>
                <w:b w:val="0"/>
                <w:bCs w:val="0"/>
                <w:sz w:val="24"/>
                <w:szCs w:val="24"/>
                <w:lang w:val="uk-UA" w:eastAsia="uk-UA"/>
              </w:rPr>
              <w:t>5</w:t>
            </w:r>
            <w:r w:rsidRPr="007C0843">
              <w:rPr>
                <w:b w:val="0"/>
                <w:sz w:val="24"/>
                <w:szCs w:val="24"/>
                <w:lang w:val="uk-UA" w:eastAsia="uk-UA"/>
              </w:rPr>
              <w:t xml:space="preserve"> роки</w:t>
            </w:r>
          </w:p>
          <w:p w:rsidR="007C0843" w:rsidRPr="007C0843" w:rsidRDefault="007C0843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7C0843" w:rsidRDefault="007C0843" w:rsidP="007C0843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C0843" w:rsidRDefault="007C0843" w:rsidP="007C0843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Напрями діяльності та заходи </w:t>
      </w:r>
    </w:p>
    <w:p w:rsidR="007C0843" w:rsidRDefault="007C0843" w:rsidP="007C0843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7C0843" w:rsidRDefault="007C0843" w:rsidP="007C0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території Лозівської міської  територіа</w:t>
      </w:r>
      <w:r w:rsidR="00E60603">
        <w:rPr>
          <w:b/>
          <w:bCs/>
          <w:sz w:val="28"/>
          <w:szCs w:val="28"/>
        </w:rPr>
        <w:t>льної громади на 2023-2025 роки</w:t>
      </w:r>
    </w:p>
    <w:p w:rsidR="007C0843" w:rsidRDefault="007C0843" w:rsidP="007C0843">
      <w:pPr>
        <w:jc w:val="center"/>
        <w:rPr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1446"/>
        <w:gridCol w:w="2665"/>
        <w:gridCol w:w="1729"/>
        <w:gridCol w:w="1560"/>
        <w:gridCol w:w="2551"/>
      </w:tblGrid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N</w:t>
            </w:r>
            <w:r>
              <w:rPr>
                <w:b/>
                <w:sz w:val="24"/>
                <w:szCs w:val="24"/>
                <w:lang w:val="ru-RU" w:eastAsia="uk-UA"/>
              </w:rPr>
              <w:br/>
            </w:r>
            <w:r>
              <w:rPr>
                <w:b/>
                <w:sz w:val="24"/>
                <w:szCs w:val="24"/>
                <w:lang w:eastAsia="uk-UA"/>
              </w:rPr>
              <w:t>з/п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Назва </w:t>
            </w:r>
          </w:p>
          <w:p w:rsidR="007C0843" w:rsidRDefault="007C0843" w:rsidP="00633BE0">
            <w:pPr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напряму </w:t>
            </w:r>
          </w:p>
          <w:p w:rsidR="007C0843" w:rsidRDefault="007C0843" w:rsidP="00633BE0">
            <w:pPr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діяльності (пріоритетні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завдання)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Заходи програми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Строк виконання заходу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Відповідальні виконавці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Джерела фінансування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spacing w:line="240" w:lineRule="exact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spacing w:line="240" w:lineRule="exact"/>
              <w:ind w:right="34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Очікуваний результат </w:t>
            </w:r>
          </w:p>
        </w:tc>
      </w:tr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Поліпшення умов знаходження у робочих кабінетах працівників Лозівського РВП ГУНП в Харківській області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Провести закупівлю офісних меблів (стіл, стілець)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ind w:right="-105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2023 - 100,0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2024 - 100,0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2025 - 100,0</w:t>
            </w:r>
          </w:p>
          <w:p w:rsidR="007C0843" w:rsidRDefault="007C0843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300,0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Встановлення металопластикових виробів (вікон) у робочих кабінетах </w:t>
            </w:r>
            <w:r>
              <w:rPr>
                <w:sz w:val="24"/>
                <w:szCs w:val="24"/>
                <w:lang w:eastAsia="uk-UA"/>
              </w:rPr>
              <w:lastRenderedPageBreak/>
              <w:t>та службових приміщеннях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Провести закупку та встанов</w:t>
            </w:r>
            <w:r w:rsidR="00633BE0">
              <w:rPr>
                <w:sz w:val="24"/>
                <w:szCs w:val="24"/>
                <w:lang w:eastAsia="uk-UA"/>
              </w:rPr>
              <w:t xml:space="preserve">лення металопластикових </w:t>
            </w:r>
            <w:r w:rsidR="00633BE0">
              <w:rPr>
                <w:sz w:val="24"/>
                <w:szCs w:val="24"/>
                <w:lang w:eastAsia="uk-UA"/>
              </w:rPr>
              <w:lastRenderedPageBreak/>
              <w:t xml:space="preserve">виробів </w:t>
            </w:r>
            <w:r>
              <w:rPr>
                <w:sz w:val="24"/>
                <w:szCs w:val="24"/>
                <w:lang w:eastAsia="uk-UA"/>
              </w:rPr>
              <w:t>(вікон) в кількості 20 штук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</w:t>
            </w:r>
            <w:r w:rsidR="00633BE0">
              <w:rPr>
                <w:sz w:val="24"/>
                <w:szCs w:val="24"/>
                <w:lang w:eastAsia="uk-UA"/>
              </w:rPr>
              <w:t xml:space="preserve">             </w:t>
            </w:r>
            <w:r>
              <w:rPr>
                <w:sz w:val="24"/>
                <w:szCs w:val="24"/>
                <w:lang w:eastAsia="uk-UA"/>
              </w:rPr>
              <w:t xml:space="preserve">(в частині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міжбюджетних трансфертів),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Лозівської міської </w:t>
            </w:r>
            <w:r>
              <w:rPr>
                <w:sz w:val="24"/>
                <w:szCs w:val="24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2023 - 250,0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2024 - 250,0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2025 - 250,0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lastRenderedPageBreak/>
              <w:t>Загальний фонд – 750,0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Виконати вимоги Європейської конвенції про захист прав людини і </w:t>
            </w:r>
            <w:r>
              <w:rPr>
                <w:sz w:val="24"/>
                <w:szCs w:val="24"/>
                <w:lang w:eastAsia="uk-UA"/>
              </w:rPr>
              <w:lastRenderedPageBreak/>
              <w:t>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7C0843" w:rsidRP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Забезпечення автономної роботи Лозівського РВП ГУНП в Харківській області в умовах знеструмлення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ind w:right="-10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450,0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Організація автономної роботи Лозівського РВП ГУНП в Харківській області при виникненні надзвичайних ситуацій, а саме знеструмлення</w:t>
            </w:r>
          </w:p>
        </w:tc>
      </w:tr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Організація оперативного реагування на повідомлення про злочини чи правопорушення, їх розкриття та розслідування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Вжити комплекс заходів щодо оснащення дільничних інспекторів, СРПП, СВ,СД,ЧЧ,СМ СКП,СЛ Лозівського РВП ГУНП в Харківській області комп’ютерною технікою та </w:t>
            </w:r>
            <w:proofErr w:type="spellStart"/>
            <w:r>
              <w:rPr>
                <w:sz w:val="24"/>
                <w:szCs w:val="24"/>
                <w:lang w:eastAsia="uk-UA"/>
              </w:rPr>
              <w:t>багатофункціо-нальними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пристроями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ind w:right="-10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2023 - 150,0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2024 - 150,0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2025 - 150,0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Оперативне реагування на повідомлення про злочини чи правопорушення, їх розкриття та розслідування</w:t>
            </w:r>
          </w:p>
        </w:tc>
      </w:tr>
      <w:tr w:rsidR="007C0843" w:rsidRP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поточних ремонтних робіт адміністративної будівлі Лозівського РВП ГУНП в Харківській області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необхідних ремонтних робіт покрівлі Лозівського РВП ГУНП в Харківській області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633BE0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</w:t>
            </w:r>
            <w:proofErr w:type="spellStart"/>
            <w:r>
              <w:rPr>
                <w:sz w:val="24"/>
                <w:szCs w:val="24"/>
                <w:lang w:eastAsia="uk-UA"/>
              </w:rPr>
              <w:t>області,</w:t>
            </w:r>
            <w:r w:rsidR="007C0843">
              <w:rPr>
                <w:sz w:val="24"/>
                <w:szCs w:val="24"/>
                <w:lang w:eastAsia="uk-UA"/>
              </w:rPr>
              <w:t>Лозівський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r w:rsidR="007C0843">
              <w:rPr>
                <w:sz w:val="24"/>
                <w:szCs w:val="24"/>
                <w:lang w:eastAsia="uk-UA"/>
              </w:rPr>
              <w:t>РВП ГУНП в Харківській області</w:t>
            </w:r>
          </w:p>
          <w:p w:rsidR="00633BE0" w:rsidRDefault="00633BE0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</w:p>
          <w:p w:rsidR="00633BE0" w:rsidRDefault="00633BE0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ind w:right="-10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2023 - 200,0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2024 - 200,0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2025 - 200,0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600,0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Забезпечення належних умов для діяльності співробітників Лозівського РВП ГУНП в Харківській області</w:t>
            </w:r>
          </w:p>
        </w:tc>
      </w:tr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ind w:right="-105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2023 - 160,0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2024 - 160,0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2025 - 160,0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480,0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Удосконалення системи безпеки мешканців Лозівської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eastAsia="uk-UA"/>
              </w:rPr>
              <w:t>спеціалізова</w:t>
            </w:r>
            <w:proofErr w:type="spellEnd"/>
            <w:r>
              <w:rPr>
                <w:sz w:val="24"/>
                <w:szCs w:val="24"/>
                <w:lang w:eastAsia="uk-UA"/>
              </w:rPr>
              <w:t>-ного транспортного засобу для відділу реагування патрульної поліції Лозівського РВП ГУНП в Харківській області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ind w:right="-105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934,2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934,2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Оперативне реагування на повідомлення про злочини чи правопорушення, негайний виїзд групи реагування патрульної поліції на місце злочину та розкриття злочинів по «гарячих слідах».</w:t>
            </w:r>
          </w:p>
        </w:tc>
      </w:tr>
      <w:tr w:rsidR="007C0843" w:rsidTr="00633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придбання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спеціального обладнання, телевізійного й </w:t>
            </w:r>
            <w:r>
              <w:rPr>
                <w:bCs/>
                <w:sz w:val="24"/>
                <w:szCs w:val="24"/>
                <w:lang w:eastAsia="uk-UA"/>
              </w:rPr>
              <w:lastRenderedPageBreak/>
              <w:t xml:space="preserve">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 </w:t>
            </w:r>
            <w:r>
              <w:rPr>
                <w:sz w:val="24"/>
                <w:szCs w:val="24"/>
                <w:lang w:eastAsia="uk-UA"/>
              </w:rPr>
              <w:t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Придбання </w:t>
            </w:r>
          </w:p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спеціального обладнання, телевізійного й аудіовізуального </w:t>
            </w:r>
            <w:r>
              <w:rPr>
                <w:bCs/>
                <w:sz w:val="24"/>
                <w:szCs w:val="24"/>
                <w:lang w:eastAsia="uk-UA"/>
              </w:rPr>
              <w:lastRenderedPageBreak/>
              <w:t>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Управління Служби</w:t>
            </w:r>
            <w:r>
              <w:rPr>
                <w:rStyle w:val="a3"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безпеки України в Харківській області, </w:t>
            </w:r>
            <w:r>
              <w:rPr>
                <w:bCs/>
                <w:sz w:val="24"/>
                <w:szCs w:val="24"/>
                <w:lang w:eastAsia="uk-UA"/>
              </w:rPr>
              <w:t xml:space="preserve"> Лозівський міжрайонний відділ Управління Служби безпеки України в Харківській області.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ind w:right="-105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600,0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600,0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Забезпечення умов праці та оперативного реа</w:t>
            </w:r>
            <w:r w:rsidR="00633BE0">
              <w:rPr>
                <w:sz w:val="24"/>
                <w:szCs w:val="24"/>
                <w:lang w:eastAsia="uk-UA"/>
              </w:rPr>
              <w:t xml:space="preserve">гування на можливі терористичні </w:t>
            </w:r>
            <w:r>
              <w:rPr>
                <w:sz w:val="24"/>
                <w:szCs w:val="24"/>
                <w:lang w:eastAsia="uk-UA"/>
              </w:rPr>
              <w:t xml:space="preserve">прояви </w:t>
            </w:r>
            <w:r>
              <w:rPr>
                <w:sz w:val="24"/>
                <w:szCs w:val="24"/>
                <w:lang w:eastAsia="uk-UA"/>
              </w:rPr>
              <w:lastRenderedPageBreak/>
              <w:t>та інші загрози державної безпеки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7C0843" w:rsidTr="003933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Удосконалення умов праці співробітників Лозівського </w:t>
            </w:r>
            <w:r>
              <w:rPr>
                <w:bCs/>
                <w:sz w:val="24"/>
                <w:szCs w:val="24"/>
                <w:lang w:eastAsia="uk-UA"/>
              </w:rPr>
              <w:t xml:space="preserve">міжрайонного відділу Управління Служби безпеки України в Харківській області </w:t>
            </w:r>
            <w:r>
              <w:rPr>
                <w:sz w:val="24"/>
                <w:szCs w:val="24"/>
                <w:lang w:eastAsia="uk-UA"/>
              </w:rPr>
              <w:t xml:space="preserve"> та забезпечення оперативного реагування на можливі терористичні прояви та інші загрози державної безпеки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Придбання серверів обробки баз даних для забезпечення належних умов праці співробітників Лозівського </w:t>
            </w:r>
            <w:r>
              <w:rPr>
                <w:bCs/>
                <w:sz w:val="24"/>
                <w:szCs w:val="24"/>
                <w:lang w:eastAsia="uk-UA"/>
              </w:rPr>
              <w:t xml:space="preserve">міжрайонного відділу Управління Служби безпеки України в Харківській області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Управління Служби</w:t>
            </w:r>
            <w:r>
              <w:rPr>
                <w:rStyle w:val="a3"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безпеки України в Харківській області, </w:t>
            </w:r>
            <w:r>
              <w:rPr>
                <w:bCs/>
                <w:sz w:val="24"/>
                <w:szCs w:val="24"/>
                <w:lang w:eastAsia="uk-UA"/>
              </w:rPr>
              <w:t xml:space="preserve"> Лозівський міжрайонний відділ Управління Служби безпеки України в Харківській області.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1 000,0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1 000,0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умов праці та оперативного реагування на можливі терористичні 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прояви та інші загрози державної безпеки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7C0843" w:rsidTr="003933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Створення умов для </w:t>
            </w:r>
            <w:proofErr w:type="spellStart"/>
            <w:r>
              <w:rPr>
                <w:sz w:val="24"/>
                <w:szCs w:val="24"/>
                <w:lang w:eastAsia="uk-UA"/>
              </w:rPr>
              <w:t>безбар’єрного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доступу осіб з інвалідністю та інших </w:t>
            </w:r>
            <w:proofErr w:type="spellStart"/>
            <w:r>
              <w:rPr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осіб до приміщення територіального сервісного центру 6348 Регіонального сервісного центру ГСЦ МВС в Харківській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Закупівля будівельних матеріалів для проведення будівельних робіт по облаштуванню приміщення територіального сервісного центру 6348 Регіонального сервісного центру ГСЦ МВС в Харківській області конструкціями для доступу осіб з інвалідністю та інших </w:t>
            </w:r>
            <w:proofErr w:type="spellStart"/>
            <w:r>
              <w:rPr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осіб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rStyle w:val="a3"/>
                <w:bCs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  <w:r>
              <w:rPr>
                <w:sz w:val="24"/>
                <w:szCs w:val="24"/>
                <w:lang w:eastAsia="uk-UA"/>
              </w:rPr>
              <w:t>Регіональний сервісний центр ГСЦ МВС в Харківській області</w:t>
            </w:r>
            <w:r>
              <w:rPr>
                <w:rStyle w:val="a3"/>
                <w:bCs/>
                <w:sz w:val="24"/>
                <w:szCs w:val="24"/>
                <w:lang w:eastAsia="uk-UA"/>
              </w:rPr>
              <w:t>.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</w:pPr>
            <w:r>
              <w:rPr>
                <w:sz w:val="24"/>
                <w:szCs w:val="24"/>
                <w:lang w:eastAsia="uk-UA"/>
              </w:rPr>
              <w:t>Територіальний сервісний центр 6348 Регіонального сервісного центру ГСЦ МВС в Харківській області</w:t>
            </w:r>
            <w:r>
              <w:rPr>
                <w:rStyle w:val="a3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 w:rsidP="00633BE0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44,4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44,4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 w:rsidP="00633BE0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Забезпечення покращення умов надання адміністративних послуг населенню Лозівської міської територіальної громади</w:t>
            </w:r>
          </w:p>
        </w:tc>
      </w:tr>
      <w:tr w:rsidR="007C0843" w:rsidTr="003933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Проведення поточного ремонту по облаштуванню приміщення територіального сервісного центру 6348 Регіонального сервісного центру ГСЦ МВС в Харківській області 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конструкціями для доступу осіб з інвалідністю та інших </w:t>
            </w:r>
            <w:proofErr w:type="spellStart"/>
            <w:r>
              <w:rPr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осіб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199,8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199,8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</w:tr>
      <w:tr w:rsidR="007C0843" w:rsidTr="00633BE0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  <w:lang w:eastAsia="uk-UA"/>
              </w:rPr>
              <w:t>Загальна сума по програмі:                                                                                                 5 808,4 тис. грн.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з них: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Загальний фонд – 2 824,2 тис. грн.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Спеціальний фонд – 2 984,2 тис. грн.</w:t>
            </w:r>
          </w:p>
        </w:tc>
      </w:tr>
    </w:tbl>
    <w:p w:rsidR="007C0843" w:rsidRDefault="007C0843" w:rsidP="007C0843">
      <w:pPr>
        <w:ind w:right="-315"/>
        <w:jc w:val="both"/>
        <w:rPr>
          <w:b/>
          <w:sz w:val="28"/>
          <w:szCs w:val="28"/>
        </w:rPr>
      </w:pPr>
    </w:p>
    <w:p w:rsidR="007C0843" w:rsidRDefault="007C0843" w:rsidP="007C0843">
      <w:pPr>
        <w:ind w:right="-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                                                                           Юрій КУШНІР</w:t>
      </w:r>
    </w:p>
    <w:p w:rsidR="007C0843" w:rsidRDefault="007C0843" w:rsidP="007C0843">
      <w:pPr>
        <w:jc w:val="both"/>
        <w:rPr>
          <w:sz w:val="28"/>
          <w:szCs w:val="28"/>
        </w:rPr>
      </w:pPr>
    </w:p>
    <w:p w:rsidR="009B6B65" w:rsidRPr="005F213A" w:rsidRDefault="007C0843" w:rsidP="005F213A">
      <w:pPr>
        <w:jc w:val="both"/>
        <w:rPr>
          <w:sz w:val="24"/>
          <w:szCs w:val="24"/>
        </w:rPr>
      </w:pPr>
      <w:r>
        <w:rPr>
          <w:sz w:val="24"/>
          <w:szCs w:val="24"/>
        </w:rPr>
        <w:t>Володимир Дерев’янко, 22705</w:t>
      </w:r>
    </w:p>
    <w:sectPr w:rsidR="009B6B65" w:rsidRPr="005F213A" w:rsidSect="00633BE0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65"/>
    <w:rsid w:val="0039337E"/>
    <w:rsid w:val="005F213A"/>
    <w:rsid w:val="00633BE0"/>
    <w:rsid w:val="007C0843"/>
    <w:rsid w:val="009B6B65"/>
    <w:rsid w:val="00E60603"/>
    <w:rsid w:val="00E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CFF2"/>
  <w15:chartTrackingRefBased/>
  <w15:docId w15:val="{6C614B9D-5FB9-4741-988A-8B14399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7C084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C0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uiPriority w:val="99"/>
    <w:qFormat/>
    <w:rsid w:val="007C0843"/>
    <w:rPr>
      <w:rFonts w:ascii="Times New Roman" w:hAnsi="Times New Roman" w:cs="Times New Roman" w:hint="default"/>
      <w:i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60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0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C89A-77B3-4DD3-B345-8BF7C57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11</cp:revision>
  <cp:lastPrinted>2023-10-18T12:21:00Z</cp:lastPrinted>
  <dcterms:created xsi:type="dcterms:W3CDTF">2023-10-10T08:04:00Z</dcterms:created>
  <dcterms:modified xsi:type="dcterms:W3CDTF">2023-10-18T12:31:00Z</dcterms:modified>
</cp:coreProperties>
</file>