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088D" w14:textId="77777777" w:rsidR="00AD2B52" w:rsidRDefault="00AD2B52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14:paraId="151CCF6F" w14:textId="77777777" w:rsidR="00AD2B52" w:rsidRPr="00B248D0" w:rsidRDefault="00AD2B52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0D4E905F" w14:textId="77777777" w:rsidR="00AD2B52" w:rsidRPr="00B248D0" w:rsidRDefault="00AD2B52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Додаток  2</w:t>
      </w:r>
    </w:p>
    <w:p w14:paraId="1A054516" w14:textId="77777777" w:rsidR="00AD2B52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14:paraId="573815C9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14:paraId="1DA8B416" w14:textId="18FA1396" w:rsidR="00AD2B52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на 202</w:t>
      </w:r>
      <w:r w:rsidR="00A14AF6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-202</w:t>
      </w:r>
      <w:r w:rsidR="00A14AF6"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sz w:val="24"/>
          <w:szCs w:val="24"/>
          <w:lang w:val="uk-UA" w:eastAsia="ru-RU"/>
        </w:rPr>
        <w:t>»</w:t>
      </w:r>
    </w:p>
    <w:p w14:paraId="6C117154" w14:textId="77777777" w:rsidR="00AD2B52" w:rsidRPr="00B248D0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74358C56" w14:textId="1B2AF176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</w:t>
      </w:r>
      <w:r w:rsidR="00A14AF6">
        <w:rPr>
          <w:rFonts w:ascii="Times New Roman" w:hAnsi="Times New Roman"/>
          <w:b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-202</w:t>
      </w:r>
      <w:r w:rsidR="00A14AF6">
        <w:rPr>
          <w:rFonts w:ascii="Times New Roman" w:hAnsi="Times New Roman"/>
          <w:b/>
          <w:sz w:val="24"/>
          <w:szCs w:val="24"/>
          <w:lang w:val="uk-UA" w:eastAsia="ru-RU"/>
        </w:rPr>
        <w:t>8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14:paraId="4555C3F1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601"/>
        <w:gridCol w:w="3345"/>
        <w:gridCol w:w="1131"/>
        <w:gridCol w:w="2284"/>
        <w:gridCol w:w="1557"/>
        <w:gridCol w:w="1845"/>
        <w:gridCol w:w="2409"/>
      </w:tblGrid>
      <w:tr w:rsidR="00AD2B52" w:rsidRPr="00B248D0" w14:paraId="6C5B544F" w14:textId="77777777" w:rsidTr="00E95354">
        <w:trPr>
          <w:trHeight w:val="658"/>
        </w:trPr>
        <w:tc>
          <w:tcPr>
            <w:tcW w:w="264" w:type="pct"/>
          </w:tcPr>
          <w:p w14:paraId="064AC268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14:paraId="7D10B8B0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14:paraId="058A3EE3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14:paraId="239B4330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13" w:type="pct"/>
          </w:tcPr>
          <w:p w14:paraId="166D4F2C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6" w:type="pct"/>
          </w:tcPr>
          <w:p w14:paraId="7A831071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6" w:type="pct"/>
          </w:tcPr>
          <w:p w14:paraId="111AA781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52" w:type="pct"/>
          </w:tcPr>
          <w:p w14:paraId="4698BB6E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AD2B52" w:rsidRPr="00B248D0" w14:paraId="42930AD6" w14:textId="77777777" w:rsidTr="00E95354">
        <w:trPr>
          <w:trHeight w:val="2176"/>
        </w:trPr>
        <w:tc>
          <w:tcPr>
            <w:tcW w:w="264" w:type="pct"/>
            <w:vMerge w:val="restart"/>
          </w:tcPr>
          <w:p w14:paraId="06BE4361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12" w:type="pct"/>
            <w:vMerge w:val="restart"/>
          </w:tcPr>
          <w:p w14:paraId="4C2B8A46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14:paraId="3D647573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51FA8455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14:paraId="12B39CA1" w14:textId="77777777" w:rsidR="00AD2B52" w:rsidRPr="002A581B" w:rsidRDefault="00AD2B52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0F8C879C" w14:textId="0AE862AF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14AF6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14AF6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D3B2B3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01F591A9" w14:textId="77777777" w:rsidR="00AD2B52" w:rsidRPr="002A581B" w:rsidRDefault="003A70D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6" w:type="pct"/>
          </w:tcPr>
          <w:p w14:paraId="44E1A81B" w14:textId="2FC9BB7D" w:rsidR="003A70D3" w:rsidRPr="00FF0C44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14AF6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– </w:t>
            </w:r>
            <w:r w:rsidR="00B82078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C623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7 963,3</w:t>
            </w:r>
          </w:p>
          <w:p w14:paraId="1FFAF7FE" w14:textId="4FB42DEF" w:rsidR="003A70D3" w:rsidRPr="00FF0C44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14AF6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– </w:t>
            </w:r>
            <w:r w:rsidR="006258C0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C623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9 506,0</w:t>
            </w:r>
          </w:p>
          <w:p w14:paraId="7A089021" w14:textId="66F435E7" w:rsidR="00AD2B52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14AF6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="006258C0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C623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31 130,5</w:t>
            </w:r>
          </w:p>
        </w:tc>
        <w:tc>
          <w:tcPr>
            <w:tcW w:w="752" w:type="pct"/>
          </w:tcPr>
          <w:p w14:paraId="358E3F6B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14:paraId="2D23C869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0CC242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14:paraId="24EE056A" w14:textId="77777777" w:rsidTr="00E95354">
        <w:trPr>
          <w:trHeight w:val="3338"/>
        </w:trPr>
        <w:tc>
          <w:tcPr>
            <w:tcW w:w="264" w:type="pct"/>
            <w:vMerge/>
          </w:tcPr>
          <w:p w14:paraId="1E138F75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6F733B91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32C10F2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14:paraId="336E3CB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палива,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запасних частин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для транспорту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обладнання та інвентарю для потреб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медичного закладу; відшкодування за виплату пенсій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інші видатки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53" w:type="pct"/>
          </w:tcPr>
          <w:p w14:paraId="271CA04F" w14:textId="350AADF6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14AF6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14AF6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03ED064" w14:textId="6D83E4F2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54CD501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6" w:type="pct"/>
          </w:tcPr>
          <w:p w14:paraId="1930C2C5" w14:textId="77777777" w:rsidR="00250168" w:rsidRPr="002A581B" w:rsidRDefault="00250168" w:rsidP="0025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6282669F" w14:textId="14ABADA1" w:rsidR="00AD2B52" w:rsidRPr="002A581B" w:rsidRDefault="00AD2B52" w:rsidP="0004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3FA7D6F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  <w:tr w:rsidR="00AD2B52" w:rsidRPr="00261458" w14:paraId="4E095DFF" w14:textId="77777777" w:rsidTr="00E95354">
        <w:trPr>
          <w:trHeight w:val="1938"/>
        </w:trPr>
        <w:tc>
          <w:tcPr>
            <w:tcW w:w="264" w:type="pct"/>
            <w:vMerge w:val="restart"/>
          </w:tcPr>
          <w:p w14:paraId="5A5284E1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812" w:type="pct"/>
            <w:vMerge w:val="restart"/>
          </w:tcPr>
          <w:p w14:paraId="2AC08F9F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хворих на цукровий та нецукровий діабет препаратами інсуліну та десмопресину за рахунок видатків </w:t>
            </w:r>
            <w:r w:rsidR="006258C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місцевих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бюджетів шляхом використання механізму відшкодування вартості препаратів інсуліну через аптечні підприємства </w:t>
            </w:r>
          </w:p>
        </w:tc>
        <w:tc>
          <w:tcPr>
            <w:tcW w:w="1044" w:type="pct"/>
          </w:tcPr>
          <w:p w14:paraId="38527F1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2.1. Забезпечити хворих лікарськими засобами та виробами медичного призначення. Підвищити  рівень якості надання медичної допомоги хворим на цукровий діабет.</w:t>
            </w:r>
          </w:p>
        </w:tc>
        <w:tc>
          <w:tcPr>
            <w:tcW w:w="353" w:type="pct"/>
          </w:tcPr>
          <w:p w14:paraId="4FE31F6D" w14:textId="5DCC557B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573972A9" w14:textId="25DEC04C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51F0A3F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14:paraId="17CF547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7E8E866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0D28523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5EE7EF6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52" w:type="pct"/>
          </w:tcPr>
          <w:p w14:paraId="02D875A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Зниження рівня захворюваності на цукровий діабет, ускладнень, інвалідності та смертності</w:t>
            </w:r>
          </w:p>
          <w:p w14:paraId="4526275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63C0EE4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7B8131C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26600E1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14:paraId="157F95EE" w14:textId="77777777" w:rsidTr="00E95354">
        <w:trPr>
          <w:trHeight w:val="956"/>
        </w:trPr>
        <w:tc>
          <w:tcPr>
            <w:tcW w:w="264" w:type="pct"/>
            <w:vMerge/>
          </w:tcPr>
          <w:p w14:paraId="5867F114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26986642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3F97AB3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2.2. Забезпечення належного рівня обізнаності населення стосовно проблем виникнення захворювання на цукровий діабет шляхом проведення  </w:t>
            </w: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санітарно-просвітницької роботи</w:t>
            </w:r>
          </w:p>
        </w:tc>
        <w:tc>
          <w:tcPr>
            <w:tcW w:w="353" w:type="pct"/>
          </w:tcPr>
          <w:p w14:paraId="38907ADB" w14:textId="2FD2A0CB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9C5F289" w14:textId="0A43741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</w:t>
            </w:r>
            <w:r w:rsidR="0099224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КНП «Лозівське</w:t>
            </w:r>
            <w:r w:rsidR="0099224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992243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99224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="0099224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99224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99224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59F6367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14:paraId="5594D5D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49DB713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Запобігання розвитку захворювання на цукровий діабет </w:t>
            </w:r>
          </w:p>
          <w:p w14:paraId="02923C7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3F268F0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4548D0D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AD2B52" w:rsidRPr="00261458" w14:paraId="3FD77E40" w14:textId="77777777" w:rsidTr="00E95354">
        <w:trPr>
          <w:trHeight w:val="1178"/>
        </w:trPr>
        <w:tc>
          <w:tcPr>
            <w:tcW w:w="264" w:type="pct"/>
            <w:vMerge w:val="restart"/>
          </w:tcPr>
          <w:p w14:paraId="5AA7812F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812" w:type="pct"/>
            <w:vMerge w:val="restart"/>
          </w:tcPr>
          <w:p w14:paraId="6713CAFA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Покращення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медичної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допомоги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населенню з онкологічними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захворюваннями</w:t>
            </w:r>
          </w:p>
          <w:p w14:paraId="7D5ED007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395F9C5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3.1.Забезпечити онкологічних хворих необхідними лікарськими засобами.</w:t>
            </w:r>
          </w:p>
          <w:p w14:paraId="23FEBDD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14:paraId="7EC6502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18FCC61A" w14:textId="001862A1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4488B45" w14:textId="18F26378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5E1395E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14:paraId="306AB5D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08CE69F9" w14:textId="77777777" w:rsidR="00F03BC1" w:rsidRPr="002A581B" w:rsidRDefault="00F03BC1" w:rsidP="00F03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71C434C5" w14:textId="77777777" w:rsidR="00AD2B52" w:rsidRPr="002A581B" w:rsidRDefault="00AD2B52" w:rsidP="00625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F29561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Зниження смертності, зменшення кількості первинних виходів на інвалідність внаслідок захворювання на рак</w:t>
            </w:r>
          </w:p>
        </w:tc>
      </w:tr>
      <w:tr w:rsidR="00AD2B52" w:rsidRPr="00B248D0" w14:paraId="311F814E" w14:textId="77777777" w:rsidTr="00E95354">
        <w:trPr>
          <w:trHeight w:val="922"/>
        </w:trPr>
        <w:tc>
          <w:tcPr>
            <w:tcW w:w="264" w:type="pct"/>
            <w:vMerge/>
          </w:tcPr>
          <w:p w14:paraId="4913404E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0296CF20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6E94A97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3.2.Підвищити рівень обізнаності населення з питань онкології та профілактики злоякісних новоутворень</w:t>
            </w:r>
          </w:p>
        </w:tc>
        <w:tc>
          <w:tcPr>
            <w:tcW w:w="353" w:type="pct"/>
          </w:tcPr>
          <w:p w14:paraId="5836CFFE" w14:textId="55EBA593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49D61AD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»Лозівської міської  ради Харківської області</w:t>
            </w:r>
          </w:p>
        </w:tc>
        <w:tc>
          <w:tcPr>
            <w:tcW w:w="486" w:type="pct"/>
          </w:tcPr>
          <w:p w14:paraId="35D17716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14:paraId="3FD268E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6100F16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Зниження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показник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а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рівня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питомої ваги хворих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із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запущеними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випадкам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и</w:t>
            </w:r>
          </w:p>
        </w:tc>
      </w:tr>
      <w:tr w:rsidR="00AD2B52" w:rsidRPr="00B248D0" w14:paraId="60562013" w14:textId="77777777" w:rsidTr="00E95354">
        <w:tc>
          <w:tcPr>
            <w:tcW w:w="264" w:type="pct"/>
          </w:tcPr>
          <w:p w14:paraId="20B05DA9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812" w:type="pct"/>
          </w:tcPr>
          <w:p w14:paraId="2905EB72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Туберкулінодіагностика  дитячого населення</w:t>
            </w:r>
          </w:p>
          <w:p w14:paraId="63264017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4D759DB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Щорічне проведення туберкулінодіагностики дитячого населення</w:t>
            </w:r>
          </w:p>
        </w:tc>
        <w:tc>
          <w:tcPr>
            <w:tcW w:w="353" w:type="pct"/>
          </w:tcPr>
          <w:p w14:paraId="3430CD93" w14:textId="49F77F83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4F4B548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17F7580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06F8BDD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14:paraId="0F989F67" w14:textId="7A05D918" w:rsidR="00AD2B52" w:rsidRPr="00FF0C44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</w:t>
            </w: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- 70,0</w:t>
            </w:r>
          </w:p>
          <w:p w14:paraId="6D27FD45" w14:textId="4D6662D5" w:rsidR="00AC12F0" w:rsidRPr="00FF0C44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7 </w:t>
            </w: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рік- 70,0</w:t>
            </w:r>
          </w:p>
          <w:p w14:paraId="322C2B84" w14:textId="5E69160B" w:rsidR="00AC12F0" w:rsidRPr="002A581B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F0C44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8 </w:t>
            </w: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рік-</w:t>
            </w:r>
            <w:r w:rsidR="00FF0C44"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70,0</w:t>
            </w:r>
          </w:p>
        </w:tc>
        <w:tc>
          <w:tcPr>
            <w:tcW w:w="752" w:type="pct"/>
          </w:tcPr>
          <w:p w14:paraId="638E2CB6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Зниження показників захворюваності на туберкульоз та смертності від цієї хвороби</w:t>
            </w:r>
          </w:p>
        </w:tc>
      </w:tr>
      <w:tr w:rsidR="00AD2B52" w:rsidRPr="00B248D0" w14:paraId="0B9A1A8C" w14:textId="77777777" w:rsidTr="00E95354">
        <w:trPr>
          <w:trHeight w:val="1129"/>
        </w:trPr>
        <w:tc>
          <w:tcPr>
            <w:tcW w:w="264" w:type="pct"/>
          </w:tcPr>
          <w:p w14:paraId="63197090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812" w:type="pct"/>
          </w:tcPr>
          <w:p w14:paraId="62002139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Виконання соціальних гарантій пільгових категорій громадян в частині безоплатного та пільгового відпустку 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лікарських засобів за рецептами лікарів у разі амбулаторного лікування</w:t>
            </w:r>
          </w:p>
        </w:tc>
        <w:tc>
          <w:tcPr>
            <w:tcW w:w="1044" w:type="pct"/>
          </w:tcPr>
          <w:p w14:paraId="3A076A8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uk-UA"/>
              </w:rPr>
              <w:lastRenderedPageBreak/>
              <w:t>Забезпечення пільгових категорій громадян лікарськими засобами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відповідно до постанови КМУ № 1303 від 17.08.1998 (зі змінами)</w:t>
            </w:r>
          </w:p>
          <w:p w14:paraId="498EFA0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14:paraId="0D1A22A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3EB11BAB" w14:textId="0F853D43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F0C44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B7F3A47" w14:textId="064ED29C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4AEB706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 Лозівської міської об’єднаної територіальної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громади,</w:t>
            </w:r>
          </w:p>
          <w:p w14:paraId="4543617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кошти інших бюджетів </w:t>
            </w:r>
          </w:p>
        </w:tc>
        <w:tc>
          <w:tcPr>
            <w:tcW w:w="576" w:type="pct"/>
          </w:tcPr>
          <w:p w14:paraId="54161F5D" w14:textId="77777777" w:rsidR="00E65452" w:rsidRPr="002A581B" w:rsidRDefault="00E65452" w:rsidP="00E65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В межах виділених бюджетних призначень</w:t>
            </w:r>
          </w:p>
          <w:p w14:paraId="0A73EA26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1BEA6E6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Надання достатнього рівня медикаментозної допомоги категоріям громадян, яким чинним законодавством 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передбачено  забезпечення лікарськими засобами через мережу аптек</w:t>
            </w:r>
          </w:p>
        </w:tc>
      </w:tr>
      <w:tr w:rsidR="00AD2B52" w:rsidRPr="00B248D0" w14:paraId="6679A1DA" w14:textId="77777777" w:rsidTr="00E95354">
        <w:trPr>
          <w:trHeight w:val="1501"/>
        </w:trPr>
        <w:tc>
          <w:tcPr>
            <w:tcW w:w="264" w:type="pct"/>
          </w:tcPr>
          <w:p w14:paraId="31F91805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6.</w:t>
            </w:r>
          </w:p>
        </w:tc>
        <w:tc>
          <w:tcPr>
            <w:tcW w:w="812" w:type="pct"/>
          </w:tcPr>
          <w:p w14:paraId="3C1B4345" w14:textId="77777777" w:rsidR="00AD2B52" w:rsidRPr="00CF1BA8" w:rsidRDefault="00AD2B52" w:rsidP="00CF1BA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Профілактичне обстеження працівників бюджетних установ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та медичних установ</w:t>
            </w:r>
          </w:p>
        </w:tc>
        <w:tc>
          <w:tcPr>
            <w:tcW w:w="1044" w:type="pct"/>
          </w:tcPr>
          <w:p w14:paraId="7CF0848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Щорічне визначення кількості працюючих, що підлягають профілактичним медичним оглядам. Своєчасне проведення лабораторних досліджень</w:t>
            </w:r>
          </w:p>
        </w:tc>
        <w:tc>
          <w:tcPr>
            <w:tcW w:w="353" w:type="pct"/>
          </w:tcPr>
          <w:p w14:paraId="321946C6" w14:textId="6C09BDFD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0EBCED0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00DDE9E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</w:tc>
        <w:tc>
          <w:tcPr>
            <w:tcW w:w="576" w:type="pct"/>
          </w:tcPr>
          <w:p w14:paraId="461213FE" w14:textId="77777777" w:rsidR="00250168" w:rsidRPr="002A581B" w:rsidRDefault="00250168" w:rsidP="0025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2D3FE9C9" w14:textId="7EACCBC4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7F89505" w14:textId="77777777" w:rsidR="00AD2B52" w:rsidRPr="002A581B" w:rsidRDefault="00AD2B52" w:rsidP="00CF1BA8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Своєчасно виявляти захворювання, призначати лікування та уникати поширення інфекції</w:t>
            </w:r>
          </w:p>
        </w:tc>
      </w:tr>
      <w:tr w:rsidR="00AD2B52" w:rsidRPr="00B248D0" w14:paraId="43C28B59" w14:textId="77777777" w:rsidTr="00E95354">
        <w:tc>
          <w:tcPr>
            <w:tcW w:w="264" w:type="pct"/>
          </w:tcPr>
          <w:p w14:paraId="63431B82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812" w:type="pct"/>
          </w:tcPr>
          <w:p w14:paraId="208338F9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Розвиток та зміцнення матеріально-технічної бази</w:t>
            </w:r>
          </w:p>
          <w:p w14:paraId="652D6DC4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комунальних некомерційних підприємств - закладів охорони здоров'я </w:t>
            </w:r>
          </w:p>
          <w:p w14:paraId="1AD8D2B8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0B18A08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Проведення капітальних ремонтів, реконструкці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й, термомодернізацій будівель;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сучасного медичного обладнання та іншого обладнання, оновлення автопарку</w:t>
            </w:r>
          </w:p>
        </w:tc>
        <w:tc>
          <w:tcPr>
            <w:tcW w:w="353" w:type="pct"/>
          </w:tcPr>
          <w:p w14:paraId="4AD24F87" w14:textId="21BD4D6E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0141BFA5" w14:textId="45310319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  <w:r w:rsidR="005E5DC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B17429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житлово-комунального господарства та будівництва Лозівської міської ради</w:t>
            </w:r>
            <w:r w:rsidR="00177B1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177B15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Харківської області</w:t>
            </w:r>
          </w:p>
        </w:tc>
        <w:tc>
          <w:tcPr>
            <w:tcW w:w="486" w:type="pct"/>
          </w:tcPr>
          <w:p w14:paraId="0C68D75A" w14:textId="5B50AABF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5E5DC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кошти інших бюджетів</w:t>
            </w:r>
            <w:r w:rsidR="005E5DC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інші кошти</w:t>
            </w:r>
          </w:p>
        </w:tc>
        <w:tc>
          <w:tcPr>
            <w:tcW w:w="576" w:type="pct"/>
          </w:tcPr>
          <w:p w14:paraId="2D1A482D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644FADD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5FCC82C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Поліпшення  ефективності роботи медичних закладів за рахуно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здійснення капітальних вкладень</w:t>
            </w:r>
          </w:p>
        </w:tc>
      </w:tr>
      <w:tr w:rsidR="00AD2B52" w:rsidRPr="00261458" w14:paraId="004424D9" w14:textId="77777777" w:rsidTr="00E95354">
        <w:tc>
          <w:tcPr>
            <w:tcW w:w="264" w:type="pct"/>
          </w:tcPr>
          <w:p w14:paraId="1968BADD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8.</w:t>
            </w:r>
          </w:p>
        </w:tc>
        <w:tc>
          <w:tcPr>
            <w:tcW w:w="812" w:type="pct"/>
          </w:tcPr>
          <w:p w14:paraId="61D5687B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Надання окремих видів медико-соціальної допомоги</w:t>
            </w:r>
          </w:p>
        </w:tc>
        <w:tc>
          <w:tcPr>
            <w:tcW w:w="1044" w:type="pct"/>
          </w:tcPr>
          <w:p w14:paraId="5316195D" w14:textId="3B71EE75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Пільгове безоплатне зубопротезування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учасників бойових дій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особам з інвалідністю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ветеранів війни та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інших пільгових категорій</w:t>
            </w:r>
          </w:p>
        </w:tc>
        <w:tc>
          <w:tcPr>
            <w:tcW w:w="353" w:type="pct"/>
          </w:tcPr>
          <w:p w14:paraId="11D7E718" w14:textId="2E63AFE3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2C9432F" w14:textId="78CA4AD4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1E23362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 , бюджет Лозівської міської територіальної громади</w:t>
            </w:r>
          </w:p>
        </w:tc>
        <w:tc>
          <w:tcPr>
            <w:tcW w:w="576" w:type="pct"/>
          </w:tcPr>
          <w:p w14:paraId="47E0FBA3" w14:textId="00FEE90A" w:rsidR="00AD2B52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="007B59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00,0</w:t>
            </w:r>
          </w:p>
          <w:p w14:paraId="1D228006" w14:textId="5C995479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7B59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00,0</w:t>
            </w:r>
          </w:p>
          <w:p w14:paraId="4F96178F" w14:textId="2306FBEC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 </w:t>
            </w:r>
            <w:r w:rsidR="007B59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752" w:type="pct"/>
          </w:tcPr>
          <w:p w14:paraId="4C12975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Поліпшення якості життя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пацієнтам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та рівня їх соціальної реабілітації</w:t>
            </w:r>
          </w:p>
        </w:tc>
      </w:tr>
      <w:tr w:rsidR="00AD2B52" w:rsidRPr="00B248D0" w14:paraId="79F20F81" w14:textId="77777777" w:rsidTr="00E95354">
        <w:tc>
          <w:tcPr>
            <w:tcW w:w="264" w:type="pct"/>
          </w:tcPr>
          <w:p w14:paraId="51463634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812" w:type="pct"/>
          </w:tcPr>
          <w:p w14:paraId="0D9A4A87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кадрами комунальні некомерційні підприємства -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заклади  охорони здоров’я</w:t>
            </w:r>
          </w:p>
          <w:p w14:paraId="7329D28A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267EEC8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Оплата за навчання студентів- медиків  (які навчаються за контрактом)  за рахунок коштів міського бюджету</w:t>
            </w:r>
          </w:p>
        </w:tc>
        <w:tc>
          <w:tcPr>
            <w:tcW w:w="353" w:type="pct"/>
          </w:tcPr>
          <w:p w14:paraId="6E43A16C" w14:textId="0C18A7C4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3948B8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="00E95354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64BA2F2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55AF0AC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373E90C6" w14:textId="63DA599F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</w:t>
            </w:r>
            <w:r w:rsidR="007B59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</w:t>
            </w:r>
          </w:p>
          <w:p w14:paraId="7644D325" w14:textId="6BA56FF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="007B59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</w:p>
          <w:p w14:paraId="49651CC4" w14:textId="6196814A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8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-</w:t>
            </w:r>
            <w:r w:rsidR="007B59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75,0</w:t>
            </w:r>
          </w:p>
          <w:p w14:paraId="470D5B74" w14:textId="77777777"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667A393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Укомплектування лікувально-профілактичних закладів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лікарями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підняття престижу праці медичного працівника в суспільстві</w:t>
            </w:r>
          </w:p>
        </w:tc>
      </w:tr>
      <w:tr w:rsidR="00AD2B52" w:rsidRPr="00B248D0" w14:paraId="02E1694B" w14:textId="77777777" w:rsidTr="00E95354">
        <w:tc>
          <w:tcPr>
            <w:tcW w:w="264" w:type="pct"/>
          </w:tcPr>
          <w:p w14:paraId="5649B2DC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14:paraId="645F8A72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повноцінного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функціонування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lastRenderedPageBreak/>
              <w:t>комунального підприємства «Лозівська муніципальна аптека» Лозівської міської ради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за державними програмами</w:t>
            </w:r>
          </w:p>
        </w:tc>
        <w:tc>
          <w:tcPr>
            <w:tcW w:w="1044" w:type="pct"/>
          </w:tcPr>
          <w:p w14:paraId="404F202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lastRenderedPageBreak/>
              <w:t xml:space="preserve">Фінансова 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підтримка комунального підприємства «Лозівська муніципальна аптека» Лозівської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міської ради </w:t>
            </w: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>для здійснення</w:t>
            </w:r>
            <w:r w:rsidRPr="002A581B">
              <w:rPr>
                <w:rFonts w:ascii="Times New Roman" w:hAnsi="Times New Roman"/>
                <w:spacing w:val="-7"/>
                <w:sz w:val="20"/>
                <w:szCs w:val="20"/>
                <w:lang w:val="uk-UA" w:eastAsia="ru-RU"/>
              </w:rPr>
              <w:t xml:space="preserve"> фінансово-господарської діяльності</w:t>
            </w:r>
          </w:p>
        </w:tc>
        <w:tc>
          <w:tcPr>
            <w:tcW w:w="353" w:type="pct"/>
          </w:tcPr>
          <w:p w14:paraId="3691C28D" w14:textId="31C5BACD"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40560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0E1662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486" w:type="pct"/>
          </w:tcPr>
          <w:p w14:paraId="3218B23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 Лозівської міської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територіальної громади</w:t>
            </w:r>
          </w:p>
          <w:p w14:paraId="7879F63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3E95BF6E" w14:textId="77777777" w:rsidR="00250168" w:rsidRPr="002A581B" w:rsidRDefault="00250168" w:rsidP="0025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В межах виділених бюджетних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призначень</w:t>
            </w:r>
          </w:p>
          <w:p w14:paraId="536C61D5" w14:textId="77777777" w:rsidR="00AD2B52" w:rsidRPr="002A581B" w:rsidRDefault="00AD2B52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7FF2061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Задоволення потреб населення, закладів охорони здоров'я в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лікарських засобах та виробах медичного призначення</w:t>
            </w:r>
          </w:p>
        </w:tc>
      </w:tr>
      <w:tr w:rsidR="00AD2B52" w:rsidRPr="00261458" w14:paraId="53A9EF94" w14:textId="77777777" w:rsidTr="00E95354">
        <w:trPr>
          <w:trHeight w:val="2441"/>
        </w:trPr>
        <w:tc>
          <w:tcPr>
            <w:tcW w:w="264" w:type="pct"/>
          </w:tcPr>
          <w:p w14:paraId="1C91254F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812" w:type="pct"/>
          </w:tcPr>
          <w:p w14:paraId="075110FC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 молодих лікарів-спеціалістів  службовим житлом </w:t>
            </w:r>
          </w:p>
        </w:tc>
        <w:tc>
          <w:tcPr>
            <w:tcW w:w="1044" w:type="pct"/>
          </w:tcPr>
          <w:p w14:paraId="4C05506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молодих  лікарів-спеціалістів,  які працюють в медичних закладах, службовим житлом; проведення ремонтних робіт в службовому житлі. </w:t>
            </w:r>
          </w:p>
        </w:tc>
        <w:tc>
          <w:tcPr>
            <w:tcW w:w="353" w:type="pct"/>
          </w:tcPr>
          <w:p w14:paraId="02E9D2B1" w14:textId="62F54516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5F4472EB" w14:textId="77777777"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 ,</w:t>
            </w:r>
            <w:r w:rsidRPr="002A581B"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  <w:t xml:space="preserve"> відділ з обліку житла та управління комунальною власністю,</w:t>
            </w:r>
          </w:p>
          <w:p w14:paraId="5FF97810" w14:textId="7EF78585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007FF4B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47DC4129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67BCA792" w14:textId="77777777"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4B758400" w14:textId="77777777"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7655C66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 житлом, а медичні заклади –  кадрами,  поліпшення соціально-побутових умов проживання лікарів, підвищення ефективності та якості надання медичної допомоги населенню, підвищення статусу лікаря та заохочування до роботи.</w:t>
            </w:r>
          </w:p>
        </w:tc>
      </w:tr>
      <w:tr w:rsidR="00AD2B52" w:rsidRPr="00261458" w14:paraId="510E53D7" w14:textId="77777777" w:rsidTr="00E95354">
        <w:trPr>
          <w:trHeight w:val="1832"/>
        </w:trPr>
        <w:tc>
          <w:tcPr>
            <w:tcW w:w="264" w:type="pct"/>
          </w:tcPr>
          <w:p w14:paraId="3958F295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E1706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12" w:type="pct"/>
          </w:tcPr>
          <w:p w14:paraId="245F1499" w14:textId="77777777" w:rsidR="00AD2B52" w:rsidRPr="0069280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9280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Забезпечення якості та доступності надання стоматологічної допомоги дитячому населенню</w:t>
            </w:r>
          </w:p>
        </w:tc>
        <w:tc>
          <w:tcPr>
            <w:tcW w:w="1044" w:type="pct"/>
          </w:tcPr>
          <w:p w14:paraId="6EA5FC9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лікарів- стоматологів дитячих  витратними матеріалами</w:t>
            </w:r>
          </w:p>
          <w:p w14:paraId="70D7D983" w14:textId="77777777" w:rsidR="00AD2B52" w:rsidRPr="002A581B" w:rsidRDefault="00AD2B52" w:rsidP="005C7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23C05A52" w14:textId="11126AB4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2593C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555CCA3" w14:textId="0E341432"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A765E5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 w:rsidR="00E703A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 міської  ради Харківської області</w:t>
            </w:r>
          </w:p>
        </w:tc>
        <w:tc>
          <w:tcPr>
            <w:tcW w:w="486" w:type="pct"/>
          </w:tcPr>
          <w:p w14:paraId="679862AD" w14:textId="77777777" w:rsidR="00AD2B52" w:rsidRPr="002A581B" w:rsidRDefault="00AD2B52" w:rsidP="00F40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Лозівської міської територіальної громади </w:t>
            </w:r>
          </w:p>
          <w:p w14:paraId="5C0E826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01918773" w14:textId="77777777" w:rsidR="00250168" w:rsidRPr="002A581B" w:rsidRDefault="00250168" w:rsidP="0025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1B339A49" w14:textId="11DDB5BB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5B2A26F" w14:textId="77777777" w:rsidR="00AD2B52" w:rsidRPr="002A581B" w:rsidRDefault="00AD2B52" w:rsidP="00417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доступної  та якісної  стоматологічної допомоги дітям Лозівської 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міської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ТГ </w:t>
            </w:r>
          </w:p>
        </w:tc>
      </w:tr>
    </w:tbl>
    <w:p w14:paraId="2DB33EF1" w14:textId="77777777" w:rsidR="00AD2B52" w:rsidRDefault="00AD2B52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082633D" w14:textId="77777777" w:rsidR="00E17060" w:rsidRDefault="00E17060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35260423" w14:textId="77777777" w:rsidR="00AD2B52" w:rsidRDefault="00AD2B52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26F1D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A765E5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>Юрій КУШНІР</w:t>
      </w:r>
    </w:p>
    <w:p w14:paraId="0E79788D" w14:textId="77777777" w:rsidR="00AD2B52" w:rsidRDefault="00AD2B52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51277C9" w14:textId="714F65B5" w:rsidR="00FD1978" w:rsidRPr="000830A1" w:rsidRDefault="00A2593C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FD1978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>Віталій Степаненко</w:t>
      </w:r>
      <w:r w:rsidR="00FD1978">
        <w:rPr>
          <w:rFonts w:ascii="Times New Roman" w:hAnsi="Times New Roman"/>
          <w:sz w:val="28"/>
          <w:szCs w:val="28"/>
          <w:lang w:val="uk-UA" w:eastAsia="ru-RU"/>
        </w:rPr>
        <w:t xml:space="preserve"> 2-30-54</w:t>
      </w:r>
    </w:p>
    <w:p w14:paraId="108A4D90" w14:textId="77777777" w:rsidR="00AD2B52" w:rsidRPr="009634D9" w:rsidRDefault="00AD2B52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D2B52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AAC8" w14:textId="77777777" w:rsidR="00213A5F" w:rsidRDefault="00213A5F">
      <w:pPr>
        <w:spacing w:after="0" w:line="240" w:lineRule="auto"/>
      </w:pPr>
      <w:r>
        <w:separator/>
      </w:r>
    </w:p>
  </w:endnote>
  <w:endnote w:type="continuationSeparator" w:id="0">
    <w:p w14:paraId="112D6B53" w14:textId="77777777" w:rsidR="00213A5F" w:rsidRDefault="0021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709" w14:textId="77777777" w:rsidR="00AD2B52" w:rsidRDefault="00AD2B52" w:rsidP="0020242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AAF168" w14:textId="77777777" w:rsidR="00AD2B52" w:rsidRDefault="00AD2B52" w:rsidP="002024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E0D0" w14:textId="77777777" w:rsidR="00AD2B52" w:rsidRPr="004A3631" w:rsidRDefault="00AD2B52" w:rsidP="00202429">
    <w:pPr>
      <w:pStyle w:val="a6"/>
      <w:jc w:val="center"/>
      <w:rPr>
        <w:lang w:val="uk-UA"/>
      </w:rPr>
    </w:pPr>
  </w:p>
  <w:p w14:paraId="4775445C" w14:textId="77777777" w:rsidR="00AD2B52" w:rsidRDefault="00AD2B52" w:rsidP="002024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F6E6" w14:textId="77777777" w:rsidR="00213A5F" w:rsidRDefault="00213A5F">
      <w:pPr>
        <w:spacing w:after="0" w:line="240" w:lineRule="auto"/>
      </w:pPr>
      <w:r>
        <w:separator/>
      </w:r>
    </w:p>
  </w:footnote>
  <w:footnote w:type="continuationSeparator" w:id="0">
    <w:p w14:paraId="06AFC360" w14:textId="77777777" w:rsidR="00213A5F" w:rsidRDefault="0021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3E29" w14:textId="77777777" w:rsidR="00AD2B52" w:rsidRDefault="00AD2B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F8A52D" w14:textId="77777777" w:rsidR="00AD2B52" w:rsidRDefault="00AD2B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AB23" w14:textId="77777777" w:rsidR="00AD2B52" w:rsidRPr="00AA6658" w:rsidRDefault="00AD2B52">
    <w:pPr>
      <w:pStyle w:val="a3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8D0"/>
    <w:rsid w:val="000429AF"/>
    <w:rsid w:val="000830A1"/>
    <w:rsid w:val="00094756"/>
    <w:rsid w:val="000A67AB"/>
    <w:rsid w:val="000B5650"/>
    <w:rsid w:val="000F2A13"/>
    <w:rsid w:val="0010721F"/>
    <w:rsid w:val="00177B15"/>
    <w:rsid w:val="002007F3"/>
    <w:rsid w:val="00202429"/>
    <w:rsid w:val="0020626F"/>
    <w:rsid w:val="00213A5F"/>
    <w:rsid w:val="00222998"/>
    <w:rsid w:val="00250168"/>
    <w:rsid w:val="00261458"/>
    <w:rsid w:val="00266116"/>
    <w:rsid w:val="002809EC"/>
    <w:rsid w:val="00292AD2"/>
    <w:rsid w:val="00296F83"/>
    <w:rsid w:val="002A316E"/>
    <w:rsid w:val="002A581B"/>
    <w:rsid w:val="002F77E8"/>
    <w:rsid w:val="00323E12"/>
    <w:rsid w:val="00350ED7"/>
    <w:rsid w:val="003838D3"/>
    <w:rsid w:val="003839EB"/>
    <w:rsid w:val="00386228"/>
    <w:rsid w:val="003871C0"/>
    <w:rsid w:val="00387AAA"/>
    <w:rsid w:val="003A70D3"/>
    <w:rsid w:val="0041796F"/>
    <w:rsid w:val="00426811"/>
    <w:rsid w:val="00462719"/>
    <w:rsid w:val="0046445B"/>
    <w:rsid w:val="00467B10"/>
    <w:rsid w:val="00482865"/>
    <w:rsid w:val="004A3631"/>
    <w:rsid w:val="004C5AA2"/>
    <w:rsid w:val="004C6AE9"/>
    <w:rsid w:val="004F7E6B"/>
    <w:rsid w:val="005257CF"/>
    <w:rsid w:val="0053537F"/>
    <w:rsid w:val="00553D48"/>
    <w:rsid w:val="005717AD"/>
    <w:rsid w:val="00593425"/>
    <w:rsid w:val="005A295B"/>
    <w:rsid w:val="005A5E94"/>
    <w:rsid w:val="005C6038"/>
    <w:rsid w:val="005C71B3"/>
    <w:rsid w:val="005E5DC0"/>
    <w:rsid w:val="006258C0"/>
    <w:rsid w:val="00646860"/>
    <w:rsid w:val="00647FB8"/>
    <w:rsid w:val="00683ED6"/>
    <w:rsid w:val="00692808"/>
    <w:rsid w:val="006B5CFA"/>
    <w:rsid w:val="006F52BF"/>
    <w:rsid w:val="006F6DCE"/>
    <w:rsid w:val="00734EA2"/>
    <w:rsid w:val="007934C8"/>
    <w:rsid w:val="007B59E2"/>
    <w:rsid w:val="007E4265"/>
    <w:rsid w:val="00834E9B"/>
    <w:rsid w:val="008517F3"/>
    <w:rsid w:val="008531BC"/>
    <w:rsid w:val="0088566E"/>
    <w:rsid w:val="00893A5E"/>
    <w:rsid w:val="008D545A"/>
    <w:rsid w:val="008E7E14"/>
    <w:rsid w:val="00912030"/>
    <w:rsid w:val="00927395"/>
    <w:rsid w:val="00931A87"/>
    <w:rsid w:val="0093402C"/>
    <w:rsid w:val="009434D0"/>
    <w:rsid w:val="009634D9"/>
    <w:rsid w:val="009720EA"/>
    <w:rsid w:val="00992243"/>
    <w:rsid w:val="009C1505"/>
    <w:rsid w:val="009D4CAD"/>
    <w:rsid w:val="009E54E6"/>
    <w:rsid w:val="00A14AF6"/>
    <w:rsid w:val="00A2593C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17429"/>
    <w:rsid w:val="00B248D0"/>
    <w:rsid w:val="00B3338C"/>
    <w:rsid w:val="00B6427E"/>
    <w:rsid w:val="00B64327"/>
    <w:rsid w:val="00B64E92"/>
    <w:rsid w:val="00B82078"/>
    <w:rsid w:val="00B85654"/>
    <w:rsid w:val="00B93DCB"/>
    <w:rsid w:val="00BA6B9C"/>
    <w:rsid w:val="00BC06B6"/>
    <w:rsid w:val="00BD4FDA"/>
    <w:rsid w:val="00BE77AA"/>
    <w:rsid w:val="00C32A66"/>
    <w:rsid w:val="00C32FED"/>
    <w:rsid w:val="00C6231C"/>
    <w:rsid w:val="00C66BBE"/>
    <w:rsid w:val="00C835CE"/>
    <w:rsid w:val="00C97488"/>
    <w:rsid w:val="00CB3ECE"/>
    <w:rsid w:val="00CC1938"/>
    <w:rsid w:val="00CF1BA8"/>
    <w:rsid w:val="00D22B53"/>
    <w:rsid w:val="00D358B7"/>
    <w:rsid w:val="00D4149E"/>
    <w:rsid w:val="00D75A7C"/>
    <w:rsid w:val="00D81E3D"/>
    <w:rsid w:val="00D85D6B"/>
    <w:rsid w:val="00DE705A"/>
    <w:rsid w:val="00E17060"/>
    <w:rsid w:val="00E27212"/>
    <w:rsid w:val="00E316E9"/>
    <w:rsid w:val="00E40560"/>
    <w:rsid w:val="00E55A7E"/>
    <w:rsid w:val="00E65452"/>
    <w:rsid w:val="00E703AE"/>
    <w:rsid w:val="00E7579F"/>
    <w:rsid w:val="00E77905"/>
    <w:rsid w:val="00E95354"/>
    <w:rsid w:val="00E97963"/>
    <w:rsid w:val="00EE45B0"/>
    <w:rsid w:val="00F03BC1"/>
    <w:rsid w:val="00F060BA"/>
    <w:rsid w:val="00F4078A"/>
    <w:rsid w:val="00F6598E"/>
    <w:rsid w:val="00F6655C"/>
    <w:rsid w:val="00F81169"/>
    <w:rsid w:val="00FB21A4"/>
    <w:rsid w:val="00FD1978"/>
    <w:rsid w:val="00FD26DE"/>
    <w:rsid w:val="00FD7754"/>
    <w:rsid w:val="00FF0C44"/>
    <w:rsid w:val="00FF3E9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5870F"/>
  <w15:docId w15:val="{81E25CFF-68C6-4E46-BA68-C5CDFDE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a5">
    <w:name w:val="page number"/>
    <w:uiPriority w:val="99"/>
    <w:rsid w:val="00B248D0"/>
    <w:rPr>
      <w:rFonts w:cs="Times New Roman"/>
    </w:rPr>
  </w:style>
  <w:style w:type="paragraph" w:styleId="a6">
    <w:name w:val="footer"/>
    <w:basedOn w:val="a"/>
    <w:link w:val="a7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48D0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aa">
    <w:name w:val="Table Grid"/>
    <w:basedOn w:val="a1"/>
    <w:uiPriority w:val="99"/>
    <w:rsid w:val="003839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4 до рішення</vt:lpstr>
    </vt:vector>
  </TitlesOfParts>
  <Company>Организация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Вилора</cp:lastModifiedBy>
  <cp:revision>45</cp:revision>
  <cp:lastPrinted>2023-08-09T06:17:00Z</cp:lastPrinted>
  <dcterms:created xsi:type="dcterms:W3CDTF">2020-10-01T07:35:00Z</dcterms:created>
  <dcterms:modified xsi:type="dcterms:W3CDTF">2025-07-25T06:43:00Z</dcterms:modified>
</cp:coreProperties>
</file>