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8C9" w:rsidRDefault="007548C9" w:rsidP="007548C9">
      <w:pPr>
        <w:spacing w:after="0" w:line="276" w:lineRule="auto"/>
        <w:ind w:left="720" w:right="-167" w:hanging="360"/>
        <w:jc w:val="center"/>
        <w:rPr>
          <w:rFonts w:ascii="Times New Roman" w:hAnsi="Times New Roman" w:cs="Times New Roman"/>
          <w:b/>
          <w:bCs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8"/>
          <w:lang w:val="uk-UA"/>
        </w:rPr>
        <w:t xml:space="preserve">ДОВІДКА </w:t>
      </w:r>
    </w:p>
    <w:p w:rsidR="007548C9" w:rsidRDefault="007548C9" w:rsidP="007548C9">
      <w:pPr>
        <w:spacing w:after="0" w:line="240" w:lineRule="auto"/>
        <w:ind w:left="284" w:right="-167"/>
        <w:jc w:val="center"/>
        <w:rPr>
          <w:rFonts w:ascii="Times New Roman" w:hAnsi="Times New Roman" w:cs="Times New Roman"/>
          <w:b/>
          <w:bCs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8"/>
          <w:lang w:val="uk-UA"/>
        </w:rPr>
        <w:t>до проєкту рішен</w:t>
      </w:r>
      <w:r w:rsidR="00CB561F">
        <w:rPr>
          <w:rFonts w:ascii="Times New Roman" w:hAnsi="Times New Roman" w:cs="Times New Roman"/>
          <w:b/>
          <w:bCs/>
          <w:sz w:val="24"/>
          <w:szCs w:val="28"/>
          <w:lang w:val="uk-UA"/>
        </w:rPr>
        <w:t>ня «Про затвердження Програми підтримки</w:t>
      </w:r>
      <w:r>
        <w:rPr>
          <w:rFonts w:ascii="Times New Roman" w:hAnsi="Times New Roman" w:cs="Times New Roman"/>
          <w:b/>
          <w:bCs/>
          <w:sz w:val="24"/>
          <w:szCs w:val="28"/>
          <w:lang w:val="uk-UA"/>
        </w:rPr>
        <w:t xml:space="preserve"> молоді Лозівської </w:t>
      </w:r>
      <w:r w:rsidR="00CB561F">
        <w:rPr>
          <w:rFonts w:ascii="Times New Roman" w:hAnsi="Times New Roman" w:cs="Times New Roman"/>
          <w:b/>
          <w:bCs/>
          <w:sz w:val="24"/>
          <w:szCs w:val="28"/>
          <w:lang w:val="uk-UA"/>
        </w:rPr>
        <w:t>міської територіальної громади</w:t>
      </w:r>
      <w:r>
        <w:rPr>
          <w:rFonts w:ascii="Times New Roman" w:hAnsi="Times New Roman" w:cs="Times New Roman"/>
          <w:b/>
          <w:bCs/>
          <w:sz w:val="24"/>
          <w:szCs w:val="28"/>
          <w:lang w:val="uk-UA"/>
        </w:rPr>
        <w:t xml:space="preserve"> на 202</w:t>
      </w:r>
      <w:r w:rsidR="000D2514">
        <w:rPr>
          <w:rFonts w:ascii="Times New Roman" w:hAnsi="Times New Roman" w:cs="Times New Roman"/>
          <w:b/>
          <w:bCs/>
          <w:sz w:val="24"/>
          <w:szCs w:val="28"/>
          <w:lang w:val="uk-UA"/>
        </w:rPr>
        <w:t>6</w:t>
      </w:r>
      <w:r>
        <w:rPr>
          <w:rFonts w:ascii="Times New Roman" w:hAnsi="Times New Roman" w:cs="Times New Roman"/>
          <w:b/>
          <w:bCs/>
          <w:sz w:val="24"/>
          <w:szCs w:val="28"/>
          <w:lang w:val="uk-UA"/>
        </w:rPr>
        <w:t>-202</w:t>
      </w:r>
      <w:r w:rsidR="000D2514">
        <w:rPr>
          <w:rFonts w:ascii="Times New Roman" w:hAnsi="Times New Roman" w:cs="Times New Roman"/>
          <w:b/>
          <w:bCs/>
          <w:sz w:val="24"/>
          <w:szCs w:val="28"/>
          <w:lang w:val="uk-UA"/>
        </w:rPr>
        <w:t>8</w:t>
      </w:r>
      <w:r>
        <w:rPr>
          <w:rFonts w:ascii="Times New Roman" w:hAnsi="Times New Roman" w:cs="Times New Roman"/>
          <w:b/>
          <w:bCs/>
          <w:sz w:val="24"/>
          <w:szCs w:val="28"/>
          <w:lang w:val="uk-UA"/>
        </w:rPr>
        <w:t xml:space="preserve"> роки»</w:t>
      </w:r>
    </w:p>
    <w:p w:rsidR="007548C9" w:rsidRDefault="007548C9" w:rsidP="007548C9">
      <w:pPr>
        <w:spacing w:after="0" w:line="240" w:lineRule="auto"/>
        <w:ind w:left="720" w:right="-167" w:hanging="360"/>
        <w:jc w:val="both"/>
        <w:rPr>
          <w:rFonts w:ascii="Times New Roman" w:hAnsi="Times New Roman" w:cs="Times New Roman"/>
          <w:b/>
          <w:bCs/>
          <w:sz w:val="24"/>
          <w:szCs w:val="28"/>
          <w:lang w:val="uk-UA"/>
        </w:rPr>
      </w:pPr>
    </w:p>
    <w:p w:rsidR="007548C9" w:rsidRDefault="007548C9" w:rsidP="007548C9">
      <w:pPr>
        <w:spacing w:after="0" w:line="240" w:lineRule="auto"/>
        <w:ind w:right="-167" w:firstLine="720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Основною метою </w:t>
      </w:r>
      <w:r w:rsidR="000D2514">
        <w:rPr>
          <w:rFonts w:ascii="Times New Roman" w:hAnsi="Times New Roman" w:cs="Times New Roman"/>
          <w:sz w:val="24"/>
          <w:szCs w:val="28"/>
          <w:lang w:val="uk-UA"/>
        </w:rPr>
        <w:t xml:space="preserve">затвердження 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програми Підтримки молоді є </w:t>
      </w:r>
      <w:r>
        <w:rPr>
          <w:rFonts w:ascii="Times New Roman" w:hAnsi="Times New Roman" w:cs="Times New Roman"/>
          <w:iCs/>
          <w:color w:val="000000" w:themeColor="text1"/>
          <w:sz w:val="24"/>
          <w:szCs w:val="28"/>
          <w:lang w:val="uk-UA"/>
        </w:rPr>
        <w:t xml:space="preserve">створення умов для розвитку </w:t>
      </w:r>
      <w:r>
        <w:rPr>
          <w:rFonts w:ascii="Times New Roman" w:hAnsi="Times New Roman" w:cs="Times New Roman"/>
          <w:bCs/>
          <w:color w:val="000000" w:themeColor="text1"/>
          <w:sz w:val="24"/>
          <w:szCs w:val="28"/>
          <w:lang w:val="uk-UA"/>
        </w:rPr>
        <w:t xml:space="preserve">творчого, навчального та економічного потенціалів молодих людей, </w:t>
      </w:r>
      <w:r>
        <w:rPr>
          <w:rFonts w:ascii="Times New Roman" w:hAnsi="Times New Roman" w:cs="Times New Roman"/>
          <w:sz w:val="24"/>
          <w:szCs w:val="28"/>
          <w:lang w:val="uk-UA"/>
        </w:rPr>
        <w:t>зростання рівня соціальної та громадської активності, зростання рівня економічної спроможності молоді, формування культури здорового і безпечного способу життя.</w:t>
      </w:r>
    </w:p>
    <w:p w:rsidR="007548C9" w:rsidRDefault="007548C9" w:rsidP="007548C9">
      <w:pPr>
        <w:pStyle w:val="rvps2"/>
        <w:shd w:val="clear" w:color="auto" w:fill="FFFFFF"/>
        <w:spacing w:before="0" w:beforeAutospacing="0" w:after="0" w:afterAutospacing="0"/>
        <w:ind w:right="-167" w:firstLine="720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Ініціатором розробки програми є Управління освіти, молоді та спорту Лозівської міської ради Харківської області.</w:t>
      </w:r>
    </w:p>
    <w:p w:rsidR="007548C9" w:rsidRDefault="007548C9" w:rsidP="007548C9">
      <w:pPr>
        <w:pStyle w:val="rvps2"/>
        <w:shd w:val="clear" w:color="auto" w:fill="FFFFFF"/>
        <w:spacing w:before="0" w:beforeAutospacing="0" w:after="0" w:afterAutospacing="0"/>
        <w:ind w:right="-167" w:firstLine="720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Програма розроблена з урахуванням положень викладених у </w:t>
      </w:r>
      <w:r>
        <w:rPr>
          <w:szCs w:val="28"/>
          <w:lang w:val="uk-UA"/>
        </w:rPr>
        <w:t xml:space="preserve">«Національній молодіжній стратегії до 2030 року», яка затверджена </w:t>
      </w:r>
      <w:r>
        <w:rPr>
          <w:rStyle w:val="rvts15"/>
          <w:bCs/>
          <w:szCs w:val="28"/>
          <w:lang w:val="uk-UA"/>
        </w:rPr>
        <w:t xml:space="preserve">Указом президента України від 12 березня 2021 року №94/2021, </w:t>
      </w:r>
      <w:r>
        <w:rPr>
          <w:szCs w:val="28"/>
          <w:lang w:val="uk-UA"/>
        </w:rPr>
        <w:t>«Стратегії розвитку Харківської області на 2021 – 2027 роки» затвердженої Рішенням обласної ради від 27 лютого 2020 року</w:t>
      </w:r>
      <w:r w:rsidR="000D2514">
        <w:rPr>
          <w:szCs w:val="28"/>
          <w:lang w:val="uk-UA"/>
        </w:rPr>
        <w:t xml:space="preserve"> (зі змінами)</w:t>
      </w:r>
      <w:r>
        <w:rPr>
          <w:szCs w:val="28"/>
          <w:lang w:val="uk-UA"/>
        </w:rPr>
        <w:t>.</w:t>
      </w:r>
    </w:p>
    <w:p w:rsidR="007548C9" w:rsidRDefault="007548C9" w:rsidP="007548C9">
      <w:pPr>
        <w:pStyle w:val="rvps2"/>
        <w:shd w:val="clear" w:color="auto" w:fill="FFFFFF"/>
        <w:spacing w:before="0" w:beforeAutospacing="0" w:after="0" w:afterAutospacing="0"/>
        <w:ind w:right="-167" w:firstLine="720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Програма передбачає діяльність за трьома напрямками: </w:t>
      </w:r>
    </w:p>
    <w:p w:rsidR="007548C9" w:rsidRDefault="007548C9" w:rsidP="007548C9">
      <w:pPr>
        <w:pStyle w:val="a3"/>
        <w:numPr>
          <w:ilvl w:val="1"/>
          <w:numId w:val="1"/>
        </w:numPr>
        <w:spacing w:after="0" w:line="240" w:lineRule="auto"/>
        <w:ind w:right="-167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sz w:val="24"/>
          <w:szCs w:val="28"/>
          <w:lang w:val="uk-UA"/>
        </w:rPr>
        <w:t>зростання рівня соціальної та громадської активності;</w:t>
      </w:r>
    </w:p>
    <w:p w:rsidR="007548C9" w:rsidRDefault="007548C9" w:rsidP="007548C9">
      <w:pPr>
        <w:pStyle w:val="a3"/>
        <w:numPr>
          <w:ilvl w:val="1"/>
          <w:numId w:val="1"/>
        </w:numPr>
        <w:spacing w:after="0" w:line="240" w:lineRule="auto"/>
        <w:ind w:right="-167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sz w:val="24"/>
          <w:szCs w:val="28"/>
          <w:lang w:val="uk-UA"/>
        </w:rPr>
        <w:t>зростання рівня економічної спроможності молоді;</w:t>
      </w:r>
    </w:p>
    <w:p w:rsidR="007548C9" w:rsidRDefault="007548C9" w:rsidP="007548C9">
      <w:pPr>
        <w:pStyle w:val="a3"/>
        <w:numPr>
          <w:ilvl w:val="1"/>
          <w:numId w:val="1"/>
        </w:numPr>
        <w:spacing w:after="0" w:line="240" w:lineRule="auto"/>
        <w:ind w:right="-167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sz w:val="24"/>
          <w:szCs w:val="28"/>
          <w:lang w:val="uk-UA"/>
        </w:rPr>
        <w:t>формування культури здорового і безпечного способу життя.</w:t>
      </w:r>
    </w:p>
    <w:p w:rsidR="007548C9" w:rsidRDefault="007548C9" w:rsidP="00754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Розробниками програми є: </w:t>
      </w:r>
    </w:p>
    <w:p w:rsidR="007548C9" w:rsidRDefault="007548C9" w:rsidP="007548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8"/>
          <w:lang w:val="uk-UA"/>
        </w:rPr>
        <w:t xml:space="preserve">Управління освіти, молоді та спорту Лозівської міської ради Харківської області; </w:t>
      </w:r>
    </w:p>
    <w:p w:rsidR="007548C9" w:rsidRDefault="007548C9" w:rsidP="007548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8"/>
          <w:lang w:val="uk-UA"/>
        </w:rPr>
        <w:t xml:space="preserve">Лозівський міський центр молоді Управління освіти, молоді та спорту Лозівської міської ради Харківської області; </w:t>
      </w:r>
    </w:p>
    <w:p w:rsidR="007548C9" w:rsidRDefault="007548C9" w:rsidP="007548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8"/>
          <w:lang w:val="uk-UA"/>
        </w:rPr>
        <w:t xml:space="preserve">Молодіжний простір «STREAM»; </w:t>
      </w:r>
    </w:p>
    <w:p w:rsidR="007548C9" w:rsidRDefault="007548C9" w:rsidP="007548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8"/>
          <w:lang w:val="uk-UA"/>
        </w:rPr>
        <w:t>Управління економіки Лозівської міської ради Харківської області;</w:t>
      </w:r>
    </w:p>
    <w:p w:rsidR="007548C9" w:rsidRDefault="007548C9" w:rsidP="007548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8"/>
          <w:lang w:val="uk-UA"/>
        </w:rPr>
        <w:t>Управління культури Лозівської міської ради Харківської області;</w:t>
      </w:r>
    </w:p>
    <w:p w:rsidR="007548C9" w:rsidRDefault="007548C9" w:rsidP="007548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8"/>
          <w:lang w:val="uk-UA"/>
        </w:rPr>
        <w:t xml:space="preserve">Управління праці та соціального захисту населення Лозівської міської ради Харківської області; </w:t>
      </w:r>
    </w:p>
    <w:p w:rsidR="007548C9" w:rsidRDefault="007548C9" w:rsidP="007548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8"/>
          <w:lang w:val="uk-UA"/>
        </w:rPr>
        <w:t xml:space="preserve">Управління житлово-комунального господарства і будівництва Лозівської міської ради Харківської області; </w:t>
      </w:r>
    </w:p>
    <w:p w:rsidR="007548C9" w:rsidRDefault="007548C9" w:rsidP="007548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8"/>
          <w:lang w:val="uk-UA"/>
        </w:rPr>
        <w:t xml:space="preserve">Первомайський місцевий центр з надання безоплатної вторинної правової допомоги; </w:t>
      </w:r>
    </w:p>
    <w:p w:rsidR="007548C9" w:rsidRDefault="007548C9" w:rsidP="007548C9">
      <w:pPr>
        <w:spacing w:after="0" w:line="240" w:lineRule="auto"/>
        <w:ind w:right="-167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Виконавцями програми є:</w:t>
      </w:r>
    </w:p>
    <w:p w:rsidR="007548C9" w:rsidRDefault="007548C9" w:rsidP="007548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8"/>
          <w:lang w:val="uk-UA"/>
        </w:rPr>
        <w:t xml:space="preserve">Управління освіти, молоді та спорту Лозівської міської ради Харківської області; </w:t>
      </w:r>
    </w:p>
    <w:p w:rsidR="007548C9" w:rsidRDefault="007548C9" w:rsidP="007548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8"/>
          <w:lang w:val="uk-UA"/>
        </w:rPr>
        <w:t xml:space="preserve">Лозівський міський центр молоді Управління освіти, молоді та спорту Лозівської міської ради Харківської області; </w:t>
      </w:r>
    </w:p>
    <w:p w:rsidR="007548C9" w:rsidRDefault="007548C9" w:rsidP="007548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8"/>
          <w:lang w:val="uk-UA"/>
        </w:rPr>
        <w:t xml:space="preserve">Молодіжний простір «STREAM»; </w:t>
      </w:r>
    </w:p>
    <w:p w:rsidR="007548C9" w:rsidRDefault="007548C9" w:rsidP="007548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8"/>
          <w:lang w:val="uk-UA"/>
        </w:rPr>
        <w:t>Управління економіки Лозівської міської ради Харківської області;</w:t>
      </w:r>
    </w:p>
    <w:p w:rsidR="007548C9" w:rsidRDefault="007548C9" w:rsidP="007548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8"/>
          <w:lang w:val="uk-UA"/>
        </w:rPr>
        <w:t>Управління культури Лозівської міської ради Харківської області;</w:t>
      </w:r>
    </w:p>
    <w:p w:rsidR="007548C9" w:rsidRDefault="007548C9" w:rsidP="007548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8"/>
          <w:lang w:val="uk-UA"/>
        </w:rPr>
        <w:t xml:space="preserve">Управління праці та соціального захисту населення Лозівської міської ради Харківської області; </w:t>
      </w:r>
    </w:p>
    <w:p w:rsidR="007548C9" w:rsidRDefault="007548C9" w:rsidP="007548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8"/>
          <w:lang w:val="uk-UA"/>
        </w:rPr>
        <w:t xml:space="preserve">Управління житлово-комунального господарства і будівництва Лозівської міської ради Харківської області; </w:t>
      </w:r>
    </w:p>
    <w:p w:rsidR="007548C9" w:rsidRDefault="007548C9" w:rsidP="007548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8"/>
          <w:lang w:val="uk-UA"/>
        </w:rPr>
        <w:t xml:space="preserve">Первомайський місцевий центр з надання безоплатної вторинної правової допомоги; </w:t>
      </w:r>
    </w:p>
    <w:p w:rsidR="007548C9" w:rsidRDefault="007548C9" w:rsidP="007548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8"/>
          <w:lang w:val="uk-UA"/>
        </w:rPr>
        <w:t xml:space="preserve">Федерація футболу міста Лозова; </w:t>
      </w:r>
    </w:p>
    <w:p w:rsidR="007548C9" w:rsidRDefault="007548C9" w:rsidP="007548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8"/>
          <w:lang w:val="uk-UA"/>
        </w:rPr>
        <w:t xml:space="preserve">Баскетбольний клуб «Схід»; </w:t>
      </w:r>
    </w:p>
    <w:p w:rsidR="007548C9" w:rsidRDefault="007548C9" w:rsidP="007548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8"/>
          <w:lang w:val="uk-UA"/>
        </w:rPr>
        <w:t xml:space="preserve">Федерація таїландського боксу міста Лозова; </w:t>
      </w:r>
    </w:p>
    <w:p w:rsidR="007548C9" w:rsidRDefault="007548C9" w:rsidP="007548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8"/>
          <w:lang w:val="uk-UA"/>
        </w:rPr>
        <w:t>Інститути громадянського суспільства</w:t>
      </w:r>
    </w:p>
    <w:p w:rsidR="007548C9" w:rsidRDefault="007548C9" w:rsidP="007548C9">
      <w:pPr>
        <w:pStyle w:val="rvps2"/>
        <w:shd w:val="clear" w:color="auto" w:fill="FFFFFF"/>
        <w:spacing w:before="0" w:beforeAutospacing="0" w:after="0" w:afterAutospacing="0"/>
        <w:ind w:right="-167"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На виконання програми планується спрямувати </w:t>
      </w:r>
      <w:r>
        <w:rPr>
          <w:b/>
          <w:szCs w:val="28"/>
          <w:lang w:val="uk-UA"/>
        </w:rPr>
        <w:t>4</w:t>
      </w:r>
      <w:r w:rsidR="0013613A">
        <w:rPr>
          <w:b/>
          <w:szCs w:val="28"/>
          <w:lang w:val="uk-UA"/>
        </w:rPr>
        <w:t>989,4</w:t>
      </w:r>
      <w:r>
        <w:rPr>
          <w:b/>
          <w:szCs w:val="28"/>
          <w:lang w:val="uk-UA"/>
        </w:rPr>
        <w:t xml:space="preserve"> тис.грн.,</w:t>
      </w:r>
      <w:r>
        <w:rPr>
          <w:szCs w:val="28"/>
          <w:lang w:val="uk-UA"/>
        </w:rPr>
        <w:t xml:space="preserve"> </w:t>
      </w:r>
      <w:r>
        <w:rPr>
          <w:b/>
          <w:szCs w:val="28"/>
          <w:u w:val="single"/>
          <w:lang w:val="uk-UA"/>
        </w:rPr>
        <w:t>з них кошти бюджету Лозівської міської територіальної громади 1</w:t>
      </w:r>
      <w:r w:rsidR="0013613A">
        <w:rPr>
          <w:b/>
          <w:szCs w:val="28"/>
          <w:u w:val="single"/>
          <w:lang w:val="uk-UA"/>
        </w:rPr>
        <w:t>889</w:t>
      </w:r>
      <w:r>
        <w:rPr>
          <w:b/>
          <w:szCs w:val="28"/>
          <w:u w:val="single"/>
          <w:lang w:val="uk-UA"/>
        </w:rPr>
        <w:t>,</w:t>
      </w:r>
      <w:r w:rsidR="0013613A">
        <w:rPr>
          <w:b/>
          <w:szCs w:val="28"/>
          <w:u w:val="single"/>
          <w:lang w:val="uk-UA"/>
        </w:rPr>
        <w:t>4</w:t>
      </w:r>
      <w:r>
        <w:rPr>
          <w:b/>
          <w:szCs w:val="28"/>
          <w:u w:val="single"/>
          <w:lang w:val="uk-UA"/>
        </w:rPr>
        <w:t xml:space="preserve"> тис.грн.</w:t>
      </w:r>
      <w:r>
        <w:rPr>
          <w:szCs w:val="28"/>
          <w:lang w:val="uk-UA"/>
        </w:rPr>
        <w:t xml:space="preserve"> Також планується залучити інші кошти не заборонені законодавством (грантові і кошти від міжнародної технічної допомоги) </w:t>
      </w:r>
      <w:r>
        <w:rPr>
          <w:b/>
          <w:szCs w:val="28"/>
          <w:lang w:val="uk-UA"/>
        </w:rPr>
        <w:t xml:space="preserve">у сумі </w:t>
      </w:r>
      <w:r w:rsidR="0013613A">
        <w:rPr>
          <w:b/>
          <w:szCs w:val="28"/>
          <w:lang w:val="uk-UA"/>
        </w:rPr>
        <w:t>3100</w:t>
      </w:r>
      <w:bookmarkStart w:id="0" w:name="_GoBack"/>
      <w:bookmarkEnd w:id="0"/>
      <w:r>
        <w:rPr>
          <w:b/>
          <w:szCs w:val="28"/>
          <w:lang w:val="uk-UA"/>
        </w:rPr>
        <w:t>,0 тис.грн</w:t>
      </w:r>
      <w:r>
        <w:rPr>
          <w:szCs w:val="28"/>
          <w:lang w:val="uk-UA"/>
        </w:rPr>
        <w:t xml:space="preserve">. </w:t>
      </w:r>
    </w:p>
    <w:p w:rsidR="007548C9" w:rsidRDefault="007548C9" w:rsidP="007548C9">
      <w:pPr>
        <w:pStyle w:val="rvps2"/>
        <w:shd w:val="clear" w:color="auto" w:fill="FFFFFF"/>
        <w:spacing w:before="0" w:beforeAutospacing="0" w:after="0" w:afterAutospacing="0"/>
        <w:ind w:right="-167"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Очікуваними результатами по виконанню програми є: </w:t>
      </w:r>
      <w:r>
        <w:rPr>
          <w:rFonts w:eastAsia="Calibri"/>
          <w:iCs/>
          <w:szCs w:val="28"/>
          <w:lang w:val="uk-UA"/>
        </w:rPr>
        <w:t xml:space="preserve">створення молодіжної ради, співпраця з засобами масової інформації, молодіжними установами, організаціями та осередками, що дасть змогу висвітлювати діяльність у роботі з молодіжною політикою. Окрім цього, даний напрямок дасть змогу залучити близько 20% молоді для обміну досвідом у питаннях вибору напрямків діяльності підприємницької справи за допомогою кар’єрних консультацій. Також за цим напрямком діяльності є змога організовувати та проводити понад 2 заходів в місяць, спрямованих на адаптацію молоді та її обізнаність у питаннях неформальної освіти. Крім того, пріоритетне завдання дасть змогу охопити понад 750 людей з числа молоді для участі в міських, обласних, всеукраїнських заходах, конкурсах, фестивалях, різноманітних майстер-класах, а також створення сприятливого середовища для розвитку волонтерського руху. </w:t>
      </w:r>
    </w:p>
    <w:p w:rsidR="007548C9" w:rsidRDefault="007548C9" w:rsidP="007548C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Cs/>
          <w:sz w:val="24"/>
          <w:szCs w:val="28"/>
          <w:lang w:val="uk-UA"/>
        </w:rPr>
      </w:pPr>
      <w:r>
        <w:rPr>
          <w:rFonts w:ascii="Times New Roman" w:eastAsia="Calibri" w:hAnsi="Times New Roman" w:cs="Times New Roman"/>
          <w:iCs/>
          <w:sz w:val="24"/>
          <w:szCs w:val="28"/>
          <w:lang w:val="uk-UA"/>
        </w:rPr>
        <w:t>За напрямком зростання економічної спроможності молоді очікується: проведення до 40 рейдів, щодо легалізації робочих місць, запровадження 5 грантових підтримок для молоді, а також молоді з числа ВПО. Сприяння близько 1500 людей серед вікової категорії</w:t>
      </w:r>
      <w:r>
        <w:rPr>
          <w:rFonts w:ascii="Times New Roman" w:eastAsia="Calibri" w:hAnsi="Times New Roman" w:cs="Times New Roman"/>
          <w:iCs/>
          <w:sz w:val="24"/>
          <w:szCs w:val="28"/>
          <w:lang w:val="ru-RU"/>
        </w:rPr>
        <w:t xml:space="preserve"> молод</w:t>
      </w:r>
      <w:r>
        <w:rPr>
          <w:rFonts w:ascii="Times New Roman" w:eastAsia="Calibri" w:hAnsi="Times New Roman" w:cs="Times New Roman"/>
          <w:iCs/>
          <w:sz w:val="24"/>
          <w:szCs w:val="28"/>
          <w:lang w:val="uk-UA"/>
        </w:rPr>
        <w:t xml:space="preserve">і у семінарах, тренінгах та інших заходах, спрямованих на профорієнтацію, вторинну зайнятість і працевлаштування. Створено 5 додаткових локацій для вільного спілкування,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8"/>
          <w:lang w:val="uk-UA"/>
        </w:rPr>
        <w:t>коворкінгу</w:t>
      </w:r>
      <w:proofErr w:type="spellEnd"/>
      <w:r>
        <w:rPr>
          <w:rFonts w:ascii="Times New Roman" w:eastAsia="Calibri" w:hAnsi="Times New Roman" w:cs="Times New Roman"/>
          <w:iCs/>
          <w:sz w:val="24"/>
          <w:szCs w:val="28"/>
          <w:lang w:val="uk-UA"/>
        </w:rPr>
        <w:t xml:space="preserve">, а також сприяння долученню молоді до проєктів відбудови. </w:t>
      </w:r>
    </w:p>
    <w:p w:rsidR="007548C9" w:rsidRDefault="007548C9" w:rsidP="007548C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Cs/>
          <w:sz w:val="24"/>
          <w:szCs w:val="28"/>
          <w:lang w:val="uk-UA"/>
        </w:rPr>
      </w:pPr>
      <w:r>
        <w:rPr>
          <w:rFonts w:ascii="Times New Roman" w:eastAsia="Calibri" w:hAnsi="Times New Roman" w:cs="Times New Roman"/>
          <w:iCs/>
          <w:sz w:val="24"/>
          <w:szCs w:val="28"/>
          <w:lang w:val="uk-UA"/>
        </w:rPr>
        <w:t xml:space="preserve">Щодо формування культури здорового і безпечного способу життя очікується отримання вільного доступу мешканцям громади на спортивні майданчики і споруди для проведення тренувань, стимулювання зацікавленої молоді у вирішенні екологічних питань. Проведено понад 150 занять у формі тренінгів та індивідуальних консультацій, спрямованих на психологічну підтримку та охоплено ними близько 650 осіб з числа внутрішньо переміщених осіб та вразливих верств населення. Забезпечення пропаганди здорового та безпечного способу життя, культури здоров’я серед молоді через участь в обласних та Всеукраїнських заходах. Організовано та проведено до 15 заходів для популяризації серед молоді знань з безпеки життєдіяльності,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8"/>
          <w:lang w:val="uk-UA"/>
        </w:rPr>
        <w:t>булінгу</w:t>
      </w:r>
      <w:proofErr w:type="spellEnd"/>
      <w:r>
        <w:rPr>
          <w:rFonts w:ascii="Times New Roman" w:eastAsia="Calibri" w:hAnsi="Times New Roman" w:cs="Times New Roman"/>
          <w:iCs/>
          <w:sz w:val="24"/>
          <w:szCs w:val="28"/>
          <w:lang w:val="uk-UA"/>
        </w:rPr>
        <w:t xml:space="preserve"> та інших психологічно негативних явищ. </w:t>
      </w:r>
    </w:p>
    <w:p w:rsidR="007548C9" w:rsidRDefault="007548C9" w:rsidP="007548C9">
      <w:pPr>
        <w:spacing w:after="0" w:line="276" w:lineRule="auto"/>
        <w:ind w:right="-167" w:firstLine="720"/>
        <w:rPr>
          <w:rFonts w:ascii="Times New Roman" w:hAnsi="Times New Roman" w:cs="Times New Roman"/>
          <w:sz w:val="24"/>
          <w:szCs w:val="28"/>
          <w:lang w:val="uk-UA"/>
        </w:rPr>
      </w:pPr>
    </w:p>
    <w:p w:rsidR="007548C9" w:rsidRDefault="007548C9" w:rsidP="007548C9">
      <w:pPr>
        <w:spacing w:after="0" w:line="276" w:lineRule="auto"/>
        <w:ind w:right="-167" w:firstLine="720"/>
        <w:rPr>
          <w:rFonts w:ascii="Times New Roman" w:hAnsi="Times New Roman" w:cs="Times New Roman"/>
          <w:sz w:val="24"/>
          <w:szCs w:val="28"/>
          <w:lang w:val="uk-UA"/>
        </w:rPr>
      </w:pPr>
    </w:p>
    <w:p w:rsidR="007548C9" w:rsidRDefault="007548C9" w:rsidP="007548C9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lang w:val="uk-UA"/>
        </w:rPr>
        <w:t xml:space="preserve">Начальник Управління </w:t>
      </w:r>
      <w:r>
        <w:rPr>
          <w:rFonts w:ascii="Times New Roman" w:eastAsia="Calibri" w:hAnsi="Times New Roman" w:cs="Times New Roman"/>
          <w:b/>
          <w:sz w:val="24"/>
          <w:lang w:val="uk-UA"/>
        </w:rPr>
        <w:tab/>
        <w:t xml:space="preserve">                                                                Вікторія УРВАНЦЕВА</w:t>
      </w:r>
    </w:p>
    <w:p w:rsidR="000D2514" w:rsidRDefault="000D2514" w:rsidP="007548C9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lang w:val="uk-UA"/>
        </w:rPr>
      </w:pPr>
    </w:p>
    <w:p w:rsidR="007548C9" w:rsidRDefault="007548C9" w:rsidP="007548C9">
      <w:pPr>
        <w:spacing w:after="0" w:line="240" w:lineRule="auto"/>
        <w:jc w:val="both"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Cs w:val="28"/>
          <w:lang w:val="uk-UA"/>
        </w:rPr>
        <w:t>Шульженко Є.М., 22266</w:t>
      </w:r>
    </w:p>
    <w:p w:rsidR="007548C9" w:rsidRDefault="007548C9" w:rsidP="007548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48C9" w:rsidRDefault="007548C9" w:rsidP="007548C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FE2D90" w:rsidRPr="007548C9" w:rsidRDefault="00FE2D9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FE2D90" w:rsidRPr="00754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C1A9C"/>
    <w:multiLevelType w:val="hybridMultilevel"/>
    <w:tmpl w:val="B1A46BFE"/>
    <w:lvl w:ilvl="0" w:tplc="F34AD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D90"/>
    <w:rsid w:val="000D2514"/>
    <w:rsid w:val="0013613A"/>
    <w:rsid w:val="007548C9"/>
    <w:rsid w:val="00CB561F"/>
    <w:rsid w:val="00FE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8C9"/>
    <w:pPr>
      <w:spacing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8C9"/>
    <w:pPr>
      <w:ind w:left="720"/>
      <w:contextualSpacing/>
    </w:pPr>
  </w:style>
  <w:style w:type="paragraph" w:customStyle="1" w:styleId="rvps2">
    <w:name w:val="rvps2"/>
    <w:basedOn w:val="a"/>
    <w:rsid w:val="00754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15">
    <w:name w:val="rvts15"/>
    <w:basedOn w:val="a0"/>
    <w:rsid w:val="007548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8C9"/>
    <w:pPr>
      <w:spacing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8C9"/>
    <w:pPr>
      <w:ind w:left="720"/>
      <w:contextualSpacing/>
    </w:pPr>
  </w:style>
  <w:style w:type="paragraph" w:customStyle="1" w:styleId="rvps2">
    <w:name w:val="rvps2"/>
    <w:basedOn w:val="a"/>
    <w:rsid w:val="00754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15">
    <w:name w:val="rvts15"/>
    <w:basedOn w:val="a0"/>
    <w:rsid w:val="00754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762</Words>
  <Characters>4345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Пользователь Windows</cp:lastModifiedBy>
  <cp:revision>3</cp:revision>
  <dcterms:created xsi:type="dcterms:W3CDTF">2025-07-30T12:44:00Z</dcterms:created>
  <dcterms:modified xsi:type="dcterms:W3CDTF">2025-07-30T12:51:00Z</dcterms:modified>
</cp:coreProperties>
</file>