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CD1F93" w14:textId="5A13EEB2" w:rsidR="00B94C35" w:rsidRDefault="001C663F" w:rsidP="001C663F">
      <w:pPr>
        <w:ind w:left="10080"/>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ЗАТВЕРДЖЕНО:</w:t>
      </w:r>
      <w:r w:rsidRPr="00DD447C">
        <w:rPr>
          <w:rFonts w:ascii="Times New Roman" w:eastAsia="Times New Roman" w:hAnsi="Times New Roman" w:cs="Times New Roman"/>
          <w:color w:val="000000"/>
          <w:sz w:val="24"/>
          <w:szCs w:val="24"/>
          <w:lang w:val="uk-UA"/>
        </w:rPr>
        <w:br/>
        <w:t>рішенням Лозівської міської ради</w:t>
      </w:r>
      <w:r w:rsidRPr="00DD447C">
        <w:rPr>
          <w:rFonts w:ascii="Times New Roman" w:eastAsia="Times New Roman" w:hAnsi="Times New Roman" w:cs="Times New Roman"/>
          <w:color w:val="000000"/>
          <w:sz w:val="24"/>
          <w:szCs w:val="24"/>
          <w:lang w:val="uk-UA"/>
        </w:rPr>
        <w:br/>
        <w:t xml:space="preserve">від </w:t>
      </w:r>
      <w:r w:rsidR="0039534A">
        <w:rPr>
          <w:rFonts w:ascii="Times New Roman" w:eastAsia="Times New Roman" w:hAnsi="Times New Roman" w:cs="Times New Roman"/>
          <w:color w:val="000000"/>
          <w:sz w:val="24"/>
          <w:szCs w:val="24"/>
          <w:lang w:val="uk-UA"/>
        </w:rPr>
        <w:t xml:space="preserve">14.05.2026 </w:t>
      </w:r>
      <w:r w:rsidRPr="00DD447C">
        <w:rPr>
          <w:rFonts w:ascii="Times New Roman" w:eastAsia="Times New Roman" w:hAnsi="Times New Roman" w:cs="Times New Roman"/>
          <w:color w:val="000000"/>
          <w:sz w:val="24"/>
          <w:szCs w:val="24"/>
          <w:lang w:val="uk-UA"/>
        </w:rPr>
        <w:t>р. №</w:t>
      </w:r>
      <w:r w:rsidR="0039534A">
        <w:rPr>
          <w:rFonts w:ascii="Times New Roman" w:eastAsia="Times New Roman" w:hAnsi="Times New Roman" w:cs="Times New Roman"/>
          <w:color w:val="000000"/>
          <w:sz w:val="24"/>
          <w:szCs w:val="24"/>
          <w:lang w:val="uk-UA"/>
        </w:rPr>
        <w:t xml:space="preserve"> 3289</w:t>
      </w:r>
    </w:p>
    <w:p w14:paraId="7741218A" w14:textId="77777777" w:rsidR="001C663F" w:rsidRDefault="001C663F" w:rsidP="001C663F">
      <w:pPr>
        <w:ind w:left="10080"/>
        <w:rPr>
          <w:rFonts w:ascii="Times New Roman" w:eastAsia="Times New Roman" w:hAnsi="Times New Roman" w:cs="Times New Roman"/>
          <w:color w:val="000000"/>
          <w:sz w:val="24"/>
          <w:szCs w:val="24"/>
          <w:lang w:val="uk-UA"/>
        </w:rPr>
      </w:pPr>
    </w:p>
    <w:p w14:paraId="18B0B4DB" w14:textId="77777777" w:rsidR="001C663F" w:rsidRDefault="001C663F" w:rsidP="001C663F">
      <w:pPr>
        <w:ind w:left="10080"/>
        <w:rPr>
          <w:rFonts w:ascii="Times New Roman" w:eastAsia="Times New Roman" w:hAnsi="Times New Roman" w:cs="Times New Roman"/>
          <w:color w:val="000000"/>
          <w:sz w:val="24"/>
          <w:szCs w:val="24"/>
          <w:lang w:val="uk-UA"/>
        </w:rPr>
      </w:pPr>
    </w:p>
    <w:p w14:paraId="4E16E3A4" w14:textId="77777777" w:rsidR="001C663F" w:rsidRDefault="001C663F" w:rsidP="001C663F">
      <w:pPr>
        <w:ind w:left="10080"/>
        <w:rPr>
          <w:rFonts w:ascii="Times New Roman" w:eastAsia="Times New Roman" w:hAnsi="Times New Roman" w:cs="Times New Roman"/>
          <w:color w:val="000000"/>
          <w:sz w:val="24"/>
          <w:szCs w:val="24"/>
          <w:lang w:val="uk-UA"/>
        </w:rPr>
      </w:pPr>
    </w:p>
    <w:p w14:paraId="5F27D940" w14:textId="77777777" w:rsidR="001C663F" w:rsidRDefault="001C663F" w:rsidP="001C663F">
      <w:pPr>
        <w:rPr>
          <w:rFonts w:ascii="Times New Roman" w:eastAsia="Times New Roman" w:hAnsi="Times New Roman" w:cs="Times New Roman"/>
          <w:b/>
          <w:bCs/>
          <w:sz w:val="36"/>
          <w:szCs w:val="36"/>
          <w:lang w:val="uk-UA"/>
        </w:rPr>
      </w:pPr>
    </w:p>
    <w:p w14:paraId="16C661D1" w14:textId="77777777" w:rsidR="001C663F" w:rsidRDefault="001C663F" w:rsidP="001C663F">
      <w:pPr>
        <w:rPr>
          <w:rFonts w:ascii="Times New Roman" w:eastAsia="Times New Roman" w:hAnsi="Times New Roman" w:cs="Times New Roman"/>
          <w:b/>
          <w:bCs/>
          <w:sz w:val="36"/>
          <w:szCs w:val="36"/>
          <w:lang w:val="uk-UA"/>
        </w:rPr>
      </w:pPr>
    </w:p>
    <w:p w14:paraId="53A3422D" w14:textId="77777777" w:rsidR="001C663F" w:rsidRDefault="001C663F" w:rsidP="001C663F">
      <w:pPr>
        <w:jc w:val="center"/>
        <w:rPr>
          <w:rFonts w:ascii="Times New Roman" w:eastAsia="Times New Roman" w:hAnsi="Times New Roman" w:cs="Times New Roman"/>
          <w:b/>
          <w:bCs/>
          <w:sz w:val="36"/>
          <w:szCs w:val="36"/>
          <w:lang w:val="uk-UA"/>
        </w:rPr>
      </w:pPr>
    </w:p>
    <w:p w14:paraId="392E9B7B" w14:textId="1E4E8AAE" w:rsidR="001C663F" w:rsidRDefault="001C663F" w:rsidP="001C663F">
      <w:pPr>
        <w:jc w:val="center"/>
        <w:rPr>
          <w:rFonts w:ascii="Times New Roman" w:eastAsia="Times New Roman" w:hAnsi="Times New Roman" w:cs="Times New Roman"/>
          <w:b/>
          <w:bCs/>
          <w:sz w:val="36"/>
          <w:szCs w:val="36"/>
          <w:lang w:val="uk-UA"/>
        </w:rPr>
      </w:pPr>
      <w:r w:rsidRPr="0044375C">
        <w:rPr>
          <w:rFonts w:ascii="Times New Roman" w:eastAsia="Times New Roman" w:hAnsi="Times New Roman" w:cs="Times New Roman"/>
          <w:b/>
          <w:bCs/>
          <w:sz w:val="36"/>
          <w:szCs w:val="36"/>
          <w:lang w:val="uk-UA"/>
        </w:rPr>
        <w:t>Комплексна програма</w:t>
      </w:r>
      <w:r w:rsidRPr="0044375C">
        <w:rPr>
          <w:rFonts w:ascii="Times New Roman" w:eastAsia="Times New Roman" w:hAnsi="Times New Roman" w:cs="Times New Roman"/>
          <w:b/>
          <w:bCs/>
          <w:sz w:val="36"/>
          <w:szCs w:val="36"/>
          <w:lang w:val="uk-UA"/>
        </w:rPr>
        <w:br/>
        <w:t>розвитку освіти, фізичної культури та спорту,</w:t>
      </w:r>
      <w:r w:rsidRPr="0044375C">
        <w:rPr>
          <w:rFonts w:ascii="Times New Roman" w:eastAsia="Times New Roman" w:hAnsi="Times New Roman" w:cs="Times New Roman"/>
          <w:b/>
          <w:bCs/>
          <w:sz w:val="36"/>
          <w:szCs w:val="36"/>
          <w:lang w:val="uk-UA"/>
        </w:rPr>
        <w:br/>
        <w:t xml:space="preserve"> підтримки молоді Лозівської міської територіальної громади </w:t>
      </w:r>
      <w:r w:rsidRPr="0044375C">
        <w:rPr>
          <w:rFonts w:ascii="Times New Roman" w:eastAsia="Times New Roman" w:hAnsi="Times New Roman" w:cs="Times New Roman"/>
          <w:b/>
          <w:bCs/>
          <w:sz w:val="36"/>
          <w:szCs w:val="36"/>
          <w:lang w:val="uk-UA"/>
        </w:rPr>
        <w:br/>
        <w:t>на 2026-2028 роки</w:t>
      </w:r>
      <w:r w:rsidR="00EA32DB">
        <w:rPr>
          <w:rFonts w:ascii="Times New Roman" w:eastAsia="Times New Roman" w:hAnsi="Times New Roman" w:cs="Times New Roman"/>
          <w:b/>
          <w:bCs/>
          <w:sz w:val="36"/>
          <w:szCs w:val="36"/>
          <w:lang w:val="uk-UA"/>
        </w:rPr>
        <w:t xml:space="preserve"> </w:t>
      </w:r>
    </w:p>
    <w:p w14:paraId="4C0F7D13" w14:textId="77777777" w:rsidR="001C663F" w:rsidRDefault="001C663F" w:rsidP="001C663F">
      <w:pPr>
        <w:jc w:val="center"/>
        <w:rPr>
          <w:rFonts w:ascii="Times New Roman" w:eastAsia="Times New Roman" w:hAnsi="Times New Roman" w:cs="Times New Roman"/>
          <w:b/>
          <w:bCs/>
          <w:sz w:val="36"/>
          <w:szCs w:val="36"/>
          <w:lang w:val="uk-UA"/>
        </w:rPr>
      </w:pPr>
    </w:p>
    <w:p w14:paraId="093E0F02" w14:textId="77777777" w:rsidR="001C663F" w:rsidRDefault="001C663F" w:rsidP="001C663F">
      <w:pPr>
        <w:jc w:val="center"/>
        <w:rPr>
          <w:rFonts w:ascii="Times New Roman" w:eastAsia="Times New Roman" w:hAnsi="Times New Roman" w:cs="Times New Roman"/>
          <w:b/>
          <w:bCs/>
          <w:sz w:val="36"/>
          <w:szCs w:val="36"/>
          <w:lang w:val="uk-UA"/>
        </w:rPr>
      </w:pPr>
    </w:p>
    <w:p w14:paraId="2CD26FAF" w14:textId="77777777" w:rsidR="001C663F" w:rsidRDefault="001C663F" w:rsidP="001C663F">
      <w:pPr>
        <w:jc w:val="center"/>
        <w:rPr>
          <w:rFonts w:ascii="Times New Roman" w:eastAsia="Times New Roman" w:hAnsi="Times New Roman" w:cs="Times New Roman"/>
          <w:b/>
          <w:bCs/>
          <w:sz w:val="36"/>
          <w:szCs w:val="36"/>
          <w:lang w:val="uk-UA"/>
        </w:rPr>
      </w:pPr>
    </w:p>
    <w:p w14:paraId="201349A5" w14:textId="77777777" w:rsidR="001C663F" w:rsidRDefault="001C663F" w:rsidP="001C663F">
      <w:pPr>
        <w:jc w:val="center"/>
        <w:rPr>
          <w:rFonts w:ascii="Times New Roman" w:eastAsia="Times New Roman" w:hAnsi="Times New Roman" w:cs="Times New Roman"/>
          <w:b/>
          <w:bCs/>
          <w:sz w:val="36"/>
          <w:szCs w:val="36"/>
          <w:lang w:val="uk-UA"/>
        </w:rPr>
      </w:pPr>
    </w:p>
    <w:p w14:paraId="1EFCF3D8" w14:textId="77777777" w:rsidR="001C663F" w:rsidRDefault="001C663F" w:rsidP="001C663F">
      <w:pPr>
        <w:jc w:val="center"/>
        <w:rPr>
          <w:rFonts w:ascii="Times New Roman" w:eastAsia="Times New Roman" w:hAnsi="Times New Roman" w:cs="Times New Roman"/>
          <w:b/>
          <w:bCs/>
          <w:sz w:val="36"/>
          <w:szCs w:val="36"/>
          <w:lang w:val="uk-UA"/>
        </w:rPr>
      </w:pPr>
    </w:p>
    <w:p w14:paraId="69236215" w14:textId="77777777" w:rsidR="001C663F" w:rsidRDefault="001C663F" w:rsidP="001C663F">
      <w:pPr>
        <w:jc w:val="center"/>
        <w:rPr>
          <w:rFonts w:ascii="Times New Roman" w:eastAsia="Times New Roman" w:hAnsi="Times New Roman" w:cs="Times New Roman"/>
          <w:b/>
          <w:bCs/>
          <w:sz w:val="36"/>
          <w:szCs w:val="36"/>
          <w:lang w:val="uk-UA"/>
        </w:rPr>
      </w:pPr>
    </w:p>
    <w:p w14:paraId="0D76BDD0" w14:textId="77777777" w:rsidR="001C663F" w:rsidRDefault="001C663F" w:rsidP="001C663F">
      <w:pPr>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Лозова</w:t>
      </w:r>
    </w:p>
    <w:p w14:paraId="1F5C838B" w14:textId="77777777" w:rsidR="001C663F" w:rsidRDefault="001C663F" w:rsidP="001C663F">
      <w:pPr>
        <w:jc w:val="center"/>
        <w:rPr>
          <w:rFonts w:ascii="Times New Roman" w:eastAsia="Times New Roman" w:hAnsi="Times New Roman" w:cs="Times New Roman"/>
          <w:color w:val="000000"/>
          <w:sz w:val="24"/>
          <w:szCs w:val="24"/>
          <w:lang w:val="uk-UA"/>
        </w:rPr>
      </w:pPr>
    </w:p>
    <w:p w14:paraId="3B2F4111" w14:textId="77777777" w:rsidR="001C663F" w:rsidRDefault="001C663F" w:rsidP="001C663F">
      <w:pPr>
        <w:spacing w:after="0" w:line="240" w:lineRule="auto"/>
        <w:jc w:val="center"/>
        <w:rPr>
          <w:rFonts w:ascii="Times New Roman" w:eastAsia="Times New Roman" w:hAnsi="Times New Roman" w:cs="Times New Roman"/>
          <w:b/>
          <w:bCs/>
          <w:color w:val="000000"/>
          <w:sz w:val="24"/>
          <w:szCs w:val="24"/>
          <w:lang w:val="uk-UA"/>
        </w:rPr>
      </w:pPr>
      <w:bookmarkStart w:id="0" w:name="_Hlk227843744"/>
      <w:r w:rsidRPr="00DD447C">
        <w:rPr>
          <w:rFonts w:ascii="Times New Roman" w:eastAsia="Times New Roman" w:hAnsi="Times New Roman" w:cs="Times New Roman"/>
          <w:b/>
          <w:bCs/>
          <w:color w:val="000000"/>
          <w:sz w:val="24"/>
          <w:szCs w:val="24"/>
          <w:lang w:val="uk-UA"/>
        </w:rPr>
        <w:lastRenderedPageBreak/>
        <w:t>ЗМІСТ</w:t>
      </w:r>
    </w:p>
    <w:p w14:paraId="1EDFED4A" w14:textId="77777777" w:rsidR="001C663F" w:rsidRDefault="001C663F" w:rsidP="001C663F">
      <w:pPr>
        <w:spacing w:after="0" w:line="240" w:lineRule="auto"/>
        <w:jc w:val="center"/>
        <w:rPr>
          <w:rFonts w:ascii="Times New Roman" w:eastAsia="Times New Roman" w:hAnsi="Times New Roman" w:cs="Times New Roman"/>
          <w:b/>
          <w:bCs/>
          <w:color w:val="000000"/>
          <w:sz w:val="24"/>
          <w:szCs w:val="24"/>
          <w:lang w:val="uk-UA"/>
        </w:rPr>
      </w:pPr>
    </w:p>
    <w:tbl>
      <w:tblPr>
        <w:tblStyle w:val="a3"/>
        <w:tblW w:w="13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895"/>
        <w:gridCol w:w="992"/>
      </w:tblGrid>
      <w:tr w:rsidR="001C663F" w:rsidRPr="009841B1" w14:paraId="62C18FE0" w14:textId="77777777" w:rsidTr="0097584D">
        <w:tc>
          <w:tcPr>
            <w:tcW w:w="12895" w:type="dxa"/>
            <w:vAlign w:val="center"/>
          </w:tcPr>
          <w:p w14:paraId="0F9EE7A2" w14:textId="79CE1B58" w:rsidR="001C663F" w:rsidRPr="00DD447C" w:rsidRDefault="001C663F" w:rsidP="00AD184A">
            <w:pPr>
              <w:ind w:right="28"/>
              <w:rPr>
                <w:rFonts w:ascii="Times New Roman" w:eastAsia="Times New Roman" w:hAnsi="Times New Roman" w:cs="Times New Roman"/>
                <w:color w:val="000000"/>
                <w:sz w:val="24"/>
                <w:szCs w:val="24"/>
                <w:u w:val="single"/>
                <w:lang w:val="uk-UA"/>
              </w:rPr>
            </w:pPr>
            <w:r w:rsidRPr="00DD447C">
              <w:rPr>
                <w:rFonts w:ascii="Times New Roman" w:eastAsia="Times New Roman" w:hAnsi="Times New Roman" w:cs="Times New Roman"/>
                <w:color w:val="000000"/>
                <w:sz w:val="24"/>
                <w:szCs w:val="24"/>
                <w:u w:val="single"/>
                <w:lang w:val="uk-UA"/>
              </w:rPr>
              <w:t>І. Паспорт Комплексної програми розвитку освіти,   фізичної культури та  спорту, підтримки молоді Лозівської міської територіальної громади  на  2026-2028 роки</w:t>
            </w:r>
            <w:r w:rsidR="00E226E2">
              <w:rPr>
                <w:rFonts w:ascii="Times New Roman" w:eastAsia="Times New Roman" w:hAnsi="Times New Roman" w:cs="Times New Roman"/>
                <w:color w:val="000000"/>
                <w:sz w:val="24"/>
                <w:szCs w:val="24"/>
                <w:u w:val="single"/>
                <w:lang w:val="uk-UA"/>
              </w:rPr>
              <w:t xml:space="preserve"> </w:t>
            </w:r>
          </w:p>
        </w:tc>
        <w:tc>
          <w:tcPr>
            <w:tcW w:w="992" w:type="dxa"/>
          </w:tcPr>
          <w:p w14:paraId="5E28EAB8" w14:textId="77777777" w:rsidR="001C663F" w:rsidRPr="0097584D" w:rsidRDefault="0097584D" w:rsidP="0097584D">
            <w:pPr>
              <w:jc w:val="center"/>
              <w:rPr>
                <w:rFonts w:ascii="Times New Roman" w:hAnsi="Times New Roman" w:cs="Times New Roman"/>
                <w:lang w:val="ru-RU"/>
              </w:rPr>
            </w:pPr>
            <w:r w:rsidRPr="0097584D">
              <w:rPr>
                <w:rFonts w:ascii="Times New Roman" w:hAnsi="Times New Roman" w:cs="Times New Roman"/>
                <w:lang w:val="ru-RU"/>
              </w:rPr>
              <w:t>3</w:t>
            </w:r>
          </w:p>
        </w:tc>
      </w:tr>
      <w:tr w:rsidR="001C663F" w:rsidRPr="009841B1" w14:paraId="05B8E6D9" w14:textId="77777777" w:rsidTr="0097584D">
        <w:tc>
          <w:tcPr>
            <w:tcW w:w="12895" w:type="dxa"/>
            <w:vAlign w:val="center"/>
          </w:tcPr>
          <w:p w14:paraId="36B967F5" w14:textId="77777777" w:rsidR="001C663F" w:rsidRPr="00DD447C" w:rsidRDefault="001C663F" w:rsidP="00AD184A">
            <w:pPr>
              <w:ind w:right="28"/>
              <w:rPr>
                <w:rFonts w:ascii="Times New Roman" w:eastAsia="Times New Roman" w:hAnsi="Times New Roman" w:cs="Times New Roman"/>
                <w:color w:val="000000"/>
                <w:sz w:val="24"/>
                <w:szCs w:val="24"/>
                <w:u w:val="single"/>
                <w:lang w:val="uk-UA"/>
              </w:rPr>
            </w:pPr>
            <w:r w:rsidRPr="00DD447C">
              <w:rPr>
                <w:rFonts w:ascii="Times New Roman" w:eastAsia="Times New Roman" w:hAnsi="Times New Roman" w:cs="Times New Roman"/>
                <w:color w:val="000000"/>
                <w:sz w:val="24"/>
                <w:szCs w:val="24"/>
                <w:u w:val="single"/>
                <w:lang w:val="uk-UA"/>
              </w:rPr>
              <w:t>ІІ. Загальні положення, визначення проблем, на розв’язання яких спрямована програма</w:t>
            </w:r>
          </w:p>
        </w:tc>
        <w:tc>
          <w:tcPr>
            <w:tcW w:w="992" w:type="dxa"/>
          </w:tcPr>
          <w:p w14:paraId="01D5E4D8" w14:textId="77777777" w:rsidR="001C663F" w:rsidRPr="0097584D" w:rsidRDefault="0097584D" w:rsidP="0097584D">
            <w:pPr>
              <w:jc w:val="center"/>
              <w:rPr>
                <w:rFonts w:ascii="Times New Roman" w:hAnsi="Times New Roman" w:cs="Times New Roman"/>
                <w:lang w:val="ru-RU"/>
              </w:rPr>
            </w:pPr>
            <w:r w:rsidRPr="0097584D">
              <w:rPr>
                <w:rFonts w:ascii="Times New Roman" w:hAnsi="Times New Roman" w:cs="Times New Roman"/>
                <w:lang w:val="ru-RU"/>
              </w:rPr>
              <w:t>5</w:t>
            </w:r>
          </w:p>
        </w:tc>
      </w:tr>
      <w:tr w:rsidR="001C663F" w:rsidRPr="009841B1" w14:paraId="6FEAA814" w14:textId="77777777" w:rsidTr="0097584D">
        <w:tc>
          <w:tcPr>
            <w:tcW w:w="12895" w:type="dxa"/>
            <w:vAlign w:val="center"/>
          </w:tcPr>
          <w:p w14:paraId="217CC50A" w14:textId="77777777" w:rsidR="001C663F" w:rsidRPr="00DD447C" w:rsidRDefault="001C663F" w:rsidP="00AD184A">
            <w:pPr>
              <w:ind w:right="28"/>
              <w:rPr>
                <w:rFonts w:ascii="Times New Roman" w:eastAsia="Times New Roman" w:hAnsi="Times New Roman" w:cs="Times New Roman"/>
                <w:color w:val="000000"/>
                <w:sz w:val="24"/>
                <w:szCs w:val="24"/>
                <w:u w:val="single"/>
                <w:lang w:val="uk-UA"/>
              </w:rPr>
            </w:pPr>
            <w:r w:rsidRPr="00DD447C">
              <w:rPr>
                <w:rFonts w:ascii="Times New Roman" w:eastAsia="Times New Roman" w:hAnsi="Times New Roman" w:cs="Times New Roman"/>
                <w:color w:val="000000"/>
                <w:sz w:val="24"/>
                <w:szCs w:val="24"/>
                <w:u w:val="single"/>
                <w:lang w:val="uk-UA"/>
              </w:rPr>
              <w:t>ІІІ. Мета програми</w:t>
            </w:r>
          </w:p>
        </w:tc>
        <w:tc>
          <w:tcPr>
            <w:tcW w:w="992" w:type="dxa"/>
          </w:tcPr>
          <w:p w14:paraId="4A9FCF90" w14:textId="77777777" w:rsidR="001C663F" w:rsidRPr="0097584D" w:rsidRDefault="0097584D" w:rsidP="0097584D">
            <w:pPr>
              <w:jc w:val="center"/>
              <w:rPr>
                <w:rFonts w:ascii="Times New Roman" w:hAnsi="Times New Roman" w:cs="Times New Roman"/>
                <w:lang w:val="ru-RU"/>
              </w:rPr>
            </w:pPr>
            <w:r w:rsidRPr="0097584D">
              <w:rPr>
                <w:rFonts w:ascii="Times New Roman" w:hAnsi="Times New Roman" w:cs="Times New Roman"/>
                <w:lang w:val="ru-RU"/>
              </w:rPr>
              <w:t>7</w:t>
            </w:r>
          </w:p>
        </w:tc>
      </w:tr>
      <w:tr w:rsidR="001C663F" w:rsidRPr="009841B1" w14:paraId="34BD9F2C" w14:textId="77777777" w:rsidTr="0097584D">
        <w:tc>
          <w:tcPr>
            <w:tcW w:w="12895" w:type="dxa"/>
            <w:vAlign w:val="center"/>
          </w:tcPr>
          <w:p w14:paraId="183F0AD8" w14:textId="77777777" w:rsidR="001C663F" w:rsidRPr="00DD447C" w:rsidRDefault="001C663F" w:rsidP="00AD184A">
            <w:pPr>
              <w:ind w:right="28"/>
              <w:rPr>
                <w:rFonts w:ascii="Times New Roman" w:eastAsia="Times New Roman" w:hAnsi="Times New Roman" w:cs="Times New Roman"/>
                <w:color w:val="000000"/>
                <w:sz w:val="24"/>
                <w:szCs w:val="24"/>
                <w:u w:val="single"/>
                <w:lang w:val="uk-UA"/>
              </w:rPr>
            </w:pPr>
            <w:r w:rsidRPr="00DD447C">
              <w:rPr>
                <w:rFonts w:ascii="Times New Roman" w:eastAsia="Times New Roman" w:hAnsi="Times New Roman" w:cs="Times New Roman"/>
                <w:color w:val="000000"/>
                <w:sz w:val="24"/>
                <w:szCs w:val="24"/>
                <w:u w:val="single"/>
                <w:lang w:val="uk-UA"/>
              </w:rPr>
              <w:t>ІV. Фінансове забезпечення програми</w:t>
            </w:r>
          </w:p>
        </w:tc>
        <w:tc>
          <w:tcPr>
            <w:tcW w:w="992" w:type="dxa"/>
          </w:tcPr>
          <w:p w14:paraId="458FB272" w14:textId="77777777" w:rsidR="001C663F" w:rsidRPr="0097584D" w:rsidRDefault="0097584D" w:rsidP="0097584D">
            <w:pPr>
              <w:jc w:val="center"/>
              <w:rPr>
                <w:rFonts w:ascii="Times New Roman" w:hAnsi="Times New Roman" w:cs="Times New Roman"/>
                <w:lang w:val="ru-RU"/>
              </w:rPr>
            </w:pPr>
            <w:r w:rsidRPr="0097584D">
              <w:rPr>
                <w:rFonts w:ascii="Times New Roman" w:hAnsi="Times New Roman" w:cs="Times New Roman"/>
                <w:lang w:val="ru-RU"/>
              </w:rPr>
              <w:t>7</w:t>
            </w:r>
          </w:p>
        </w:tc>
      </w:tr>
      <w:tr w:rsidR="001C663F" w:rsidRPr="009841B1" w14:paraId="5EBBC1E3" w14:textId="77777777" w:rsidTr="0097584D">
        <w:tc>
          <w:tcPr>
            <w:tcW w:w="12895" w:type="dxa"/>
            <w:vAlign w:val="center"/>
          </w:tcPr>
          <w:p w14:paraId="69903A11" w14:textId="77777777" w:rsidR="001C663F" w:rsidRPr="00DD447C" w:rsidRDefault="001C663F" w:rsidP="00AD184A">
            <w:pPr>
              <w:ind w:right="28"/>
              <w:rPr>
                <w:rFonts w:ascii="Times New Roman" w:eastAsia="Times New Roman" w:hAnsi="Times New Roman" w:cs="Times New Roman"/>
                <w:color w:val="000000"/>
                <w:sz w:val="24"/>
                <w:szCs w:val="24"/>
                <w:u w:val="single"/>
                <w:lang w:val="uk-UA"/>
              </w:rPr>
            </w:pPr>
            <w:r w:rsidRPr="00DD447C">
              <w:rPr>
                <w:rFonts w:ascii="Times New Roman" w:eastAsia="Times New Roman" w:hAnsi="Times New Roman" w:cs="Times New Roman"/>
                <w:color w:val="000000"/>
                <w:sz w:val="24"/>
                <w:szCs w:val="24"/>
                <w:u w:val="single"/>
                <w:lang w:val="uk-UA"/>
              </w:rPr>
              <w:t>V. Основні завдання та результативні показники програми</w:t>
            </w:r>
          </w:p>
        </w:tc>
        <w:tc>
          <w:tcPr>
            <w:tcW w:w="992" w:type="dxa"/>
          </w:tcPr>
          <w:p w14:paraId="5D108B45" w14:textId="77777777" w:rsidR="001C663F" w:rsidRPr="0097584D" w:rsidRDefault="0097584D" w:rsidP="0097584D">
            <w:pPr>
              <w:jc w:val="center"/>
              <w:rPr>
                <w:rFonts w:ascii="Times New Roman" w:hAnsi="Times New Roman" w:cs="Times New Roman"/>
                <w:lang w:val="ru-RU"/>
              </w:rPr>
            </w:pPr>
            <w:r w:rsidRPr="0097584D">
              <w:rPr>
                <w:rFonts w:ascii="Times New Roman" w:hAnsi="Times New Roman" w:cs="Times New Roman"/>
                <w:lang w:val="ru-RU"/>
              </w:rPr>
              <w:t>7</w:t>
            </w:r>
          </w:p>
        </w:tc>
      </w:tr>
      <w:tr w:rsidR="001C663F" w:rsidRPr="009841B1" w14:paraId="45081BCC" w14:textId="77777777" w:rsidTr="0097584D">
        <w:tc>
          <w:tcPr>
            <w:tcW w:w="12895" w:type="dxa"/>
            <w:vAlign w:val="center"/>
          </w:tcPr>
          <w:p w14:paraId="640A09EA" w14:textId="77777777" w:rsidR="001C663F" w:rsidRPr="00DD447C" w:rsidRDefault="001C663F" w:rsidP="00AD184A">
            <w:pPr>
              <w:ind w:right="28"/>
              <w:rPr>
                <w:rFonts w:ascii="Times New Roman" w:eastAsia="Times New Roman" w:hAnsi="Times New Roman" w:cs="Times New Roman"/>
                <w:color w:val="000000"/>
                <w:sz w:val="24"/>
                <w:szCs w:val="24"/>
                <w:u w:val="single"/>
                <w:lang w:val="uk-UA"/>
              </w:rPr>
            </w:pPr>
            <w:r w:rsidRPr="00DD447C">
              <w:rPr>
                <w:rFonts w:ascii="Times New Roman" w:eastAsia="Times New Roman" w:hAnsi="Times New Roman" w:cs="Times New Roman"/>
                <w:color w:val="000000"/>
                <w:sz w:val="24"/>
                <w:szCs w:val="24"/>
                <w:u w:val="single"/>
                <w:lang w:val="uk-UA"/>
              </w:rPr>
              <w:t>VІ. Заходи програми  та напрямки діяльності</w:t>
            </w:r>
          </w:p>
        </w:tc>
        <w:tc>
          <w:tcPr>
            <w:tcW w:w="992" w:type="dxa"/>
          </w:tcPr>
          <w:p w14:paraId="702B37C9" w14:textId="77777777" w:rsidR="001C663F" w:rsidRPr="0097584D" w:rsidRDefault="0097584D" w:rsidP="0097584D">
            <w:pPr>
              <w:jc w:val="center"/>
              <w:rPr>
                <w:rFonts w:ascii="Times New Roman" w:hAnsi="Times New Roman" w:cs="Times New Roman"/>
                <w:lang w:val="ru-RU"/>
              </w:rPr>
            </w:pPr>
            <w:r w:rsidRPr="0097584D">
              <w:rPr>
                <w:rFonts w:ascii="Times New Roman" w:hAnsi="Times New Roman" w:cs="Times New Roman"/>
                <w:lang w:val="ru-RU"/>
              </w:rPr>
              <w:t>8</w:t>
            </w:r>
          </w:p>
        </w:tc>
      </w:tr>
      <w:tr w:rsidR="001C663F" w:rsidRPr="009841B1" w14:paraId="120FDAFA" w14:textId="77777777" w:rsidTr="0097584D">
        <w:tc>
          <w:tcPr>
            <w:tcW w:w="12895" w:type="dxa"/>
            <w:vAlign w:val="center"/>
          </w:tcPr>
          <w:p w14:paraId="631F2BA9" w14:textId="77777777" w:rsidR="001C663F" w:rsidRPr="00DD447C" w:rsidRDefault="001C663F" w:rsidP="00AD184A">
            <w:pPr>
              <w:ind w:right="28"/>
              <w:rPr>
                <w:rFonts w:ascii="Times New Roman" w:eastAsia="Times New Roman" w:hAnsi="Times New Roman" w:cs="Times New Roman"/>
                <w:color w:val="000000"/>
                <w:sz w:val="24"/>
                <w:szCs w:val="24"/>
                <w:u w:val="single"/>
                <w:lang w:val="uk-UA"/>
              </w:rPr>
            </w:pPr>
            <w:r w:rsidRPr="00DD447C">
              <w:rPr>
                <w:rFonts w:ascii="Times New Roman" w:eastAsia="Times New Roman" w:hAnsi="Times New Roman" w:cs="Times New Roman"/>
                <w:color w:val="000000"/>
                <w:sz w:val="24"/>
                <w:szCs w:val="24"/>
                <w:u w:val="single"/>
                <w:lang w:val="uk-UA"/>
              </w:rPr>
              <w:t>VІІ. Координація та контроль за ходом виконання програми</w:t>
            </w:r>
          </w:p>
        </w:tc>
        <w:tc>
          <w:tcPr>
            <w:tcW w:w="992" w:type="dxa"/>
          </w:tcPr>
          <w:p w14:paraId="3DDAE855" w14:textId="77777777" w:rsidR="001C663F" w:rsidRPr="0097584D" w:rsidRDefault="0097584D" w:rsidP="0097584D">
            <w:pPr>
              <w:jc w:val="center"/>
              <w:rPr>
                <w:rFonts w:ascii="Times New Roman" w:hAnsi="Times New Roman" w:cs="Times New Roman"/>
                <w:lang w:val="ru-RU"/>
              </w:rPr>
            </w:pPr>
            <w:r w:rsidRPr="0097584D">
              <w:rPr>
                <w:rFonts w:ascii="Times New Roman" w:hAnsi="Times New Roman" w:cs="Times New Roman"/>
                <w:lang w:val="ru-RU"/>
              </w:rPr>
              <w:t>8</w:t>
            </w:r>
          </w:p>
        </w:tc>
      </w:tr>
      <w:tr w:rsidR="001C663F" w:rsidRPr="009841B1" w14:paraId="233CAB0F" w14:textId="77777777" w:rsidTr="0097584D">
        <w:tc>
          <w:tcPr>
            <w:tcW w:w="12895" w:type="dxa"/>
            <w:vAlign w:val="center"/>
          </w:tcPr>
          <w:p w14:paraId="055050FC" w14:textId="77777777" w:rsidR="001C663F" w:rsidRPr="00DD447C" w:rsidRDefault="001C663F" w:rsidP="00AD184A">
            <w:pPr>
              <w:ind w:right="28"/>
              <w:rPr>
                <w:rFonts w:ascii="Times New Roman" w:eastAsia="Times New Roman" w:hAnsi="Times New Roman" w:cs="Times New Roman"/>
                <w:color w:val="000000"/>
                <w:sz w:val="24"/>
                <w:szCs w:val="24"/>
                <w:u w:val="single"/>
                <w:lang w:val="uk-UA"/>
              </w:rPr>
            </w:pPr>
            <w:r w:rsidRPr="00DD447C">
              <w:rPr>
                <w:rFonts w:ascii="Times New Roman" w:eastAsia="Times New Roman" w:hAnsi="Times New Roman" w:cs="Times New Roman"/>
                <w:color w:val="000000"/>
                <w:sz w:val="24"/>
                <w:szCs w:val="24"/>
                <w:u w:val="single"/>
                <w:lang w:val="uk-UA"/>
              </w:rPr>
              <w:t xml:space="preserve">Додаток 1. Ресурсне забезпечення міської цільової програми  </w:t>
            </w:r>
          </w:p>
        </w:tc>
        <w:tc>
          <w:tcPr>
            <w:tcW w:w="992" w:type="dxa"/>
          </w:tcPr>
          <w:p w14:paraId="753F94CE" w14:textId="77777777" w:rsidR="001C663F" w:rsidRPr="0097584D" w:rsidRDefault="0097584D" w:rsidP="0097584D">
            <w:pPr>
              <w:jc w:val="center"/>
              <w:rPr>
                <w:rFonts w:ascii="Times New Roman" w:hAnsi="Times New Roman" w:cs="Times New Roman"/>
                <w:lang w:val="ru-RU"/>
              </w:rPr>
            </w:pPr>
            <w:r w:rsidRPr="0097584D">
              <w:rPr>
                <w:rFonts w:ascii="Times New Roman" w:hAnsi="Times New Roman" w:cs="Times New Roman"/>
                <w:lang w:val="ru-RU"/>
              </w:rPr>
              <w:t>9</w:t>
            </w:r>
          </w:p>
        </w:tc>
      </w:tr>
      <w:tr w:rsidR="001C663F" w:rsidRPr="009841B1" w14:paraId="7C6C9445" w14:textId="77777777" w:rsidTr="0097584D">
        <w:tc>
          <w:tcPr>
            <w:tcW w:w="12895" w:type="dxa"/>
            <w:vAlign w:val="center"/>
          </w:tcPr>
          <w:p w14:paraId="697B1A9D" w14:textId="77777777" w:rsidR="001C663F" w:rsidRPr="00DD447C" w:rsidRDefault="001C663F" w:rsidP="00AD184A">
            <w:pPr>
              <w:ind w:right="28"/>
              <w:rPr>
                <w:rFonts w:ascii="Times New Roman" w:eastAsia="Times New Roman" w:hAnsi="Times New Roman" w:cs="Times New Roman"/>
                <w:color w:val="000000"/>
                <w:sz w:val="24"/>
                <w:szCs w:val="24"/>
                <w:u w:val="single"/>
                <w:lang w:val="uk-UA"/>
              </w:rPr>
            </w:pPr>
            <w:r w:rsidRPr="00DD447C">
              <w:rPr>
                <w:rFonts w:ascii="Times New Roman" w:eastAsia="Times New Roman" w:hAnsi="Times New Roman" w:cs="Times New Roman"/>
                <w:color w:val="000000"/>
                <w:sz w:val="24"/>
                <w:szCs w:val="24"/>
                <w:u w:val="single"/>
                <w:lang w:val="uk-UA"/>
              </w:rPr>
              <w:t>Додаток 2. Основні заходи щодо реалізації  програми  за напрямами (підпрограми 1-10):</w:t>
            </w:r>
          </w:p>
        </w:tc>
        <w:tc>
          <w:tcPr>
            <w:tcW w:w="992" w:type="dxa"/>
          </w:tcPr>
          <w:p w14:paraId="32B8F3C5" w14:textId="77777777" w:rsidR="001C663F" w:rsidRPr="0097584D" w:rsidRDefault="0097584D" w:rsidP="0097584D">
            <w:pPr>
              <w:jc w:val="center"/>
              <w:rPr>
                <w:rFonts w:ascii="Times New Roman" w:hAnsi="Times New Roman" w:cs="Times New Roman"/>
                <w:lang w:val="ru-RU"/>
              </w:rPr>
            </w:pPr>
            <w:r w:rsidRPr="0097584D">
              <w:rPr>
                <w:rFonts w:ascii="Times New Roman" w:hAnsi="Times New Roman" w:cs="Times New Roman"/>
                <w:lang w:val="ru-RU"/>
              </w:rPr>
              <w:t>10</w:t>
            </w:r>
          </w:p>
        </w:tc>
      </w:tr>
      <w:tr w:rsidR="001C663F" w:rsidRPr="009841B1" w14:paraId="0FE1EAA4" w14:textId="77777777" w:rsidTr="0097584D">
        <w:tc>
          <w:tcPr>
            <w:tcW w:w="12895" w:type="dxa"/>
            <w:vAlign w:val="center"/>
          </w:tcPr>
          <w:p w14:paraId="6C8114BF" w14:textId="77777777" w:rsidR="001C663F" w:rsidRPr="00DD447C" w:rsidRDefault="001C663F" w:rsidP="00AD184A">
            <w:pPr>
              <w:ind w:right="28"/>
              <w:rPr>
                <w:rFonts w:ascii="Times New Roman" w:eastAsia="Times New Roman" w:hAnsi="Times New Roman" w:cs="Times New Roman"/>
                <w:color w:val="000000"/>
                <w:sz w:val="24"/>
                <w:szCs w:val="24"/>
                <w:u w:val="single"/>
                <w:lang w:val="uk-UA"/>
              </w:rPr>
            </w:pPr>
            <w:r w:rsidRPr="00DD447C">
              <w:rPr>
                <w:rFonts w:ascii="Times New Roman" w:eastAsia="Times New Roman" w:hAnsi="Times New Roman" w:cs="Times New Roman"/>
                <w:color w:val="000000"/>
                <w:sz w:val="24"/>
                <w:szCs w:val="24"/>
                <w:u w:val="single"/>
                <w:lang w:val="uk-UA"/>
              </w:rPr>
              <w:t>Підпрограма1.   ДОШКІЛЛЯ</w:t>
            </w:r>
          </w:p>
        </w:tc>
        <w:tc>
          <w:tcPr>
            <w:tcW w:w="992" w:type="dxa"/>
          </w:tcPr>
          <w:p w14:paraId="2F05E2FE" w14:textId="682EC8CD" w:rsidR="001C663F" w:rsidRPr="0097584D" w:rsidRDefault="0097584D" w:rsidP="0097584D">
            <w:pPr>
              <w:jc w:val="center"/>
              <w:rPr>
                <w:rFonts w:ascii="Times New Roman" w:hAnsi="Times New Roman" w:cs="Times New Roman"/>
                <w:lang w:val="ru-RU"/>
              </w:rPr>
            </w:pPr>
            <w:r w:rsidRPr="0097584D">
              <w:rPr>
                <w:rFonts w:ascii="Times New Roman" w:hAnsi="Times New Roman" w:cs="Times New Roman"/>
                <w:lang w:val="ru-RU"/>
              </w:rPr>
              <w:t>1</w:t>
            </w:r>
            <w:r w:rsidR="00C1503B">
              <w:rPr>
                <w:rFonts w:ascii="Times New Roman" w:hAnsi="Times New Roman" w:cs="Times New Roman"/>
                <w:lang w:val="ru-RU"/>
              </w:rPr>
              <w:t>1</w:t>
            </w:r>
          </w:p>
        </w:tc>
      </w:tr>
      <w:tr w:rsidR="001C663F" w:rsidRPr="009841B1" w14:paraId="175A733B" w14:textId="77777777" w:rsidTr="0097584D">
        <w:tc>
          <w:tcPr>
            <w:tcW w:w="12895" w:type="dxa"/>
            <w:vAlign w:val="center"/>
          </w:tcPr>
          <w:p w14:paraId="68F34A2D" w14:textId="77777777" w:rsidR="001C663F" w:rsidRPr="00DD447C" w:rsidRDefault="001C663F" w:rsidP="00AD184A">
            <w:pPr>
              <w:ind w:right="28"/>
              <w:rPr>
                <w:rFonts w:ascii="Times New Roman" w:eastAsia="Times New Roman" w:hAnsi="Times New Roman" w:cs="Times New Roman"/>
                <w:color w:val="000000"/>
                <w:sz w:val="24"/>
                <w:szCs w:val="24"/>
                <w:u w:val="single"/>
                <w:lang w:val="uk-UA"/>
              </w:rPr>
            </w:pPr>
            <w:r w:rsidRPr="00DD447C">
              <w:rPr>
                <w:rFonts w:ascii="Times New Roman" w:eastAsia="Times New Roman" w:hAnsi="Times New Roman" w:cs="Times New Roman"/>
                <w:color w:val="000000"/>
                <w:sz w:val="24"/>
                <w:szCs w:val="24"/>
                <w:u w:val="single"/>
                <w:lang w:val="uk-UA"/>
              </w:rPr>
              <w:t>Підпрограма 2 .   ДИТИНА</w:t>
            </w:r>
          </w:p>
        </w:tc>
        <w:tc>
          <w:tcPr>
            <w:tcW w:w="992" w:type="dxa"/>
          </w:tcPr>
          <w:p w14:paraId="58718DD1" w14:textId="6D13DA68" w:rsidR="001C663F" w:rsidRPr="0097584D" w:rsidRDefault="0097584D" w:rsidP="0097584D">
            <w:pPr>
              <w:jc w:val="center"/>
              <w:rPr>
                <w:rFonts w:ascii="Times New Roman" w:hAnsi="Times New Roman" w:cs="Times New Roman"/>
                <w:lang w:val="ru-RU"/>
              </w:rPr>
            </w:pPr>
            <w:r w:rsidRPr="0097584D">
              <w:rPr>
                <w:rFonts w:ascii="Times New Roman" w:hAnsi="Times New Roman" w:cs="Times New Roman"/>
                <w:lang w:val="ru-RU"/>
              </w:rPr>
              <w:t>1</w:t>
            </w:r>
            <w:r w:rsidR="00C1503B">
              <w:rPr>
                <w:rFonts w:ascii="Times New Roman" w:hAnsi="Times New Roman" w:cs="Times New Roman"/>
                <w:lang w:val="ru-RU"/>
              </w:rPr>
              <w:t>3</w:t>
            </w:r>
          </w:p>
        </w:tc>
      </w:tr>
      <w:tr w:rsidR="001C663F" w:rsidRPr="009841B1" w14:paraId="23BECA90" w14:textId="77777777" w:rsidTr="0097584D">
        <w:tc>
          <w:tcPr>
            <w:tcW w:w="12895" w:type="dxa"/>
            <w:vAlign w:val="center"/>
          </w:tcPr>
          <w:p w14:paraId="04034BEB" w14:textId="77777777" w:rsidR="001C663F" w:rsidRPr="00DD447C" w:rsidRDefault="001C663F" w:rsidP="00AD184A">
            <w:pPr>
              <w:ind w:right="28"/>
              <w:rPr>
                <w:rFonts w:ascii="Times New Roman" w:eastAsia="Times New Roman" w:hAnsi="Times New Roman" w:cs="Times New Roman"/>
                <w:color w:val="000000"/>
                <w:sz w:val="24"/>
                <w:szCs w:val="24"/>
                <w:u w:val="single"/>
                <w:lang w:val="uk-UA"/>
              </w:rPr>
            </w:pPr>
            <w:r w:rsidRPr="00DD447C">
              <w:rPr>
                <w:rFonts w:ascii="Times New Roman" w:eastAsia="Times New Roman" w:hAnsi="Times New Roman" w:cs="Times New Roman"/>
                <w:color w:val="000000"/>
                <w:sz w:val="24"/>
                <w:szCs w:val="24"/>
                <w:u w:val="single"/>
                <w:lang w:val="uk-UA"/>
              </w:rPr>
              <w:t>Підпрограма 3. ФІЗИЧНА КУЛЬТУРА  І  СПОРТ</w:t>
            </w:r>
          </w:p>
        </w:tc>
        <w:tc>
          <w:tcPr>
            <w:tcW w:w="992" w:type="dxa"/>
          </w:tcPr>
          <w:p w14:paraId="0D8433AA" w14:textId="21584D0B" w:rsidR="001C663F" w:rsidRPr="0097584D" w:rsidRDefault="0097584D" w:rsidP="0097584D">
            <w:pPr>
              <w:jc w:val="center"/>
              <w:rPr>
                <w:rFonts w:ascii="Times New Roman" w:hAnsi="Times New Roman" w:cs="Times New Roman"/>
                <w:lang w:val="ru-RU"/>
              </w:rPr>
            </w:pPr>
            <w:r w:rsidRPr="0097584D">
              <w:rPr>
                <w:rFonts w:ascii="Times New Roman" w:hAnsi="Times New Roman" w:cs="Times New Roman"/>
                <w:lang w:val="ru-RU"/>
              </w:rPr>
              <w:t>1</w:t>
            </w:r>
            <w:r w:rsidR="00C1503B">
              <w:rPr>
                <w:rFonts w:ascii="Times New Roman" w:hAnsi="Times New Roman" w:cs="Times New Roman"/>
                <w:lang w:val="ru-RU"/>
              </w:rPr>
              <w:t>6</w:t>
            </w:r>
          </w:p>
        </w:tc>
      </w:tr>
      <w:tr w:rsidR="001C663F" w:rsidRPr="009841B1" w14:paraId="39FEFD32" w14:textId="77777777" w:rsidTr="0097584D">
        <w:tc>
          <w:tcPr>
            <w:tcW w:w="12895" w:type="dxa"/>
            <w:vAlign w:val="center"/>
          </w:tcPr>
          <w:p w14:paraId="696DCCED" w14:textId="77777777" w:rsidR="001C663F" w:rsidRPr="00DD447C" w:rsidRDefault="001C663F" w:rsidP="00AD184A">
            <w:pPr>
              <w:ind w:right="28"/>
              <w:rPr>
                <w:rFonts w:ascii="Times New Roman" w:eastAsia="Times New Roman" w:hAnsi="Times New Roman" w:cs="Times New Roman"/>
                <w:color w:val="000000"/>
                <w:sz w:val="24"/>
                <w:szCs w:val="24"/>
                <w:u w:val="single"/>
                <w:lang w:val="uk-UA"/>
              </w:rPr>
            </w:pPr>
            <w:r w:rsidRPr="00DD447C">
              <w:rPr>
                <w:rFonts w:ascii="Times New Roman" w:eastAsia="Times New Roman" w:hAnsi="Times New Roman" w:cs="Times New Roman"/>
                <w:sz w:val="24"/>
                <w:szCs w:val="24"/>
                <w:u w:val="single"/>
                <w:lang w:val="uk-UA"/>
              </w:rPr>
              <w:t>Підпрограма 4. ПРОХОДЖЕННЯ ПРОФІЛАКТИЧНИХ ТА ОБОВ`ЯЗКОВИХ МЕДИЧНИХ ОГЛЯДІВ ПРАЦІВНИКАМИ ЗАКЛАДІВ, УСТАНОВ ОСВІТИ, ФІЗИЧНОЇ КУЛЬТУРИ ТА СПОРТУ, СТРУКТУРНИХ ПІДРОЗДІЛІВ УПРАВЛІННЯ У 2026-2028 РОКАХ</w:t>
            </w:r>
          </w:p>
        </w:tc>
        <w:tc>
          <w:tcPr>
            <w:tcW w:w="992" w:type="dxa"/>
          </w:tcPr>
          <w:p w14:paraId="345B9F67" w14:textId="64AA0741" w:rsidR="001C663F" w:rsidRPr="0097584D" w:rsidRDefault="0097584D" w:rsidP="0097584D">
            <w:pPr>
              <w:jc w:val="center"/>
              <w:rPr>
                <w:rFonts w:ascii="Times New Roman" w:hAnsi="Times New Roman" w:cs="Times New Roman"/>
                <w:lang w:val="ru-RU"/>
              </w:rPr>
            </w:pPr>
            <w:r w:rsidRPr="0097584D">
              <w:rPr>
                <w:rFonts w:ascii="Times New Roman" w:hAnsi="Times New Roman" w:cs="Times New Roman"/>
                <w:lang w:val="ru-RU"/>
              </w:rPr>
              <w:t>2</w:t>
            </w:r>
            <w:r w:rsidR="00C1503B">
              <w:rPr>
                <w:rFonts w:ascii="Times New Roman" w:hAnsi="Times New Roman" w:cs="Times New Roman"/>
                <w:lang w:val="ru-RU"/>
              </w:rPr>
              <w:t>6</w:t>
            </w:r>
          </w:p>
        </w:tc>
      </w:tr>
      <w:tr w:rsidR="001C663F" w:rsidRPr="009841B1" w14:paraId="55371022" w14:textId="77777777" w:rsidTr="0097584D">
        <w:tc>
          <w:tcPr>
            <w:tcW w:w="12895" w:type="dxa"/>
            <w:vAlign w:val="center"/>
          </w:tcPr>
          <w:p w14:paraId="06444BA6" w14:textId="77777777" w:rsidR="001C663F" w:rsidRPr="00DD447C" w:rsidRDefault="001C663F" w:rsidP="00AD184A">
            <w:pPr>
              <w:ind w:right="28"/>
              <w:rPr>
                <w:rFonts w:ascii="Times New Roman" w:eastAsia="Times New Roman" w:hAnsi="Times New Roman" w:cs="Times New Roman"/>
                <w:color w:val="000000"/>
                <w:sz w:val="24"/>
                <w:szCs w:val="24"/>
                <w:u w:val="single"/>
                <w:lang w:val="uk-UA"/>
              </w:rPr>
            </w:pPr>
            <w:r w:rsidRPr="00DD447C">
              <w:rPr>
                <w:rFonts w:ascii="Times New Roman" w:eastAsia="Times New Roman" w:hAnsi="Times New Roman" w:cs="Times New Roman"/>
                <w:color w:val="000000"/>
                <w:sz w:val="24"/>
                <w:szCs w:val="24"/>
                <w:u w:val="single"/>
                <w:lang w:val="uk-UA"/>
              </w:rPr>
              <w:t>Підпрограма 5. ХАРЧУВАННЯ</w:t>
            </w:r>
          </w:p>
        </w:tc>
        <w:tc>
          <w:tcPr>
            <w:tcW w:w="992" w:type="dxa"/>
          </w:tcPr>
          <w:p w14:paraId="0516C2AD" w14:textId="18BA930B" w:rsidR="001C663F" w:rsidRPr="0097584D" w:rsidRDefault="0097584D" w:rsidP="0097584D">
            <w:pPr>
              <w:jc w:val="center"/>
              <w:rPr>
                <w:rFonts w:ascii="Times New Roman" w:hAnsi="Times New Roman" w:cs="Times New Roman"/>
                <w:lang w:val="ru-RU"/>
              </w:rPr>
            </w:pPr>
            <w:r w:rsidRPr="0097584D">
              <w:rPr>
                <w:rFonts w:ascii="Times New Roman" w:hAnsi="Times New Roman" w:cs="Times New Roman"/>
                <w:lang w:val="ru-RU"/>
              </w:rPr>
              <w:t>2</w:t>
            </w:r>
            <w:r w:rsidR="00C1503B">
              <w:rPr>
                <w:rFonts w:ascii="Times New Roman" w:hAnsi="Times New Roman" w:cs="Times New Roman"/>
                <w:lang w:val="ru-RU"/>
              </w:rPr>
              <w:t>7</w:t>
            </w:r>
          </w:p>
        </w:tc>
      </w:tr>
      <w:tr w:rsidR="001C663F" w:rsidRPr="009841B1" w14:paraId="62AFFBA5" w14:textId="77777777" w:rsidTr="0097584D">
        <w:tc>
          <w:tcPr>
            <w:tcW w:w="12895" w:type="dxa"/>
            <w:vAlign w:val="center"/>
          </w:tcPr>
          <w:p w14:paraId="3C72C56A" w14:textId="77777777" w:rsidR="001C663F" w:rsidRPr="00DD447C" w:rsidRDefault="001C663F" w:rsidP="00AD184A">
            <w:pPr>
              <w:ind w:right="28"/>
              <w:rPr>
                <w:rFonts w:ascii="Times New Roman" w:eastAsia="Times New Roman" w:hAnsi="Times New Roman" w:cs="Times New Roman"/>
                <w:color w:val="000000"/>
                <w:sz w:val="24"/>
                <w:szCs w:val="24"/>
                <w:u w:val="single"/>
                <w:lang w:val="uk-UA"/>
              </w:rPr>
            </w:pPr>
            <w:r w:rsidRPr="00DD447C">
              <w:rPr>
                <w:rFonts w:ascii="Times New Roman" w:eastAsia="Times New Roman" w:hAnsi="Times New Roman" w:cs="Times New Roman"/>
                <w:color w:val="000000"/>
                <w:sz w:val="24"/>
                <w:szCs w:val="24"/>
                <w:u w:val="single"/>
                <w:lang w:val="uk-UA"/>
              </w:rPr>
              <w:t>Підпрограма 6. ОЗДОРОВЛЕННЯ ТА ВІДПОЧИНОК ДІТЕЙ</w:t>
            </w:r>
          </w:p>
        </w:tc>
        <w:tc>
          <w:tcPr>
            <w:tcW w:w="992" w:type="dxa"/>
          </w:tcPr>
          <w:p w14:paraId="1A0C3DEA" w14:textId="6AE261D6" w:rsidR="001C663F" w:rsidRPr="0097584D" w:rsidRDefault="0097584D" w:rsidP="0097584D">
            <w:pPr>
              <w:jc w:val="center"/>
              <w:rPr>
                <w:rFonts w:ascii="Times New Roman" w:hAnsi="Times New Roman" w:cs="Times New Roman"/>
                <w:lang w:val="ru-RU"/>
              </w:rPr>
            </w:pPr>
            <w:r w:rsidRPr="0097584D">
              <w:rPr>
                <w:rFonts w:ascii="Times New Roman" w:hAnsi="Times New Roman" w:cs="Times New Roman"/>
                <w:lang w:val="ru-RU"/>
              </w:rPr>
              <w:t>3</w:t>
            </w:r>
            <w:r w:rsidR="00C1503B">
              <w:rPr>
                <w:rFonts w:ascii="Times New Roman" w:hAnsi="Times New Roman" w:cs="Times New Roman"/>
                <w:lang w:val="ru-RU"/>
              </w:rPr>
              <w:t>4</w:t>
            </w:r>
          </w:p>
        </w:tc>
      </w:tr>
      <w:tr w:rsidR="001C663F" w:rsidRPr="009841B1" w14:paraId="31B0F559" w14:textId="77777777" w:rsidTr="0097584D">
        <w:tc>
          <w:tcPr>
            <w:tcW w:w="12895" w:type="dxa"/>
            <w:vAlign w:val="center"/>
          </w:tcPr>
          <w:p w14:paraId="1455C747" w14:textId="77777777" w:rsidR="001C663F" w:rsidRPr="00DD447C" w:rsidRDefault="001C663F" w:rsidP="00AD184A">
            <w:pPr>
              <w:ind w:right="28"/>
              <w:rPr>
                <w:rFonts w:ascii="Times New Roman" w:eastAsia="Times New Roman" w:hAnsi="Times New Roman" w:cs="Times New Roman"/>
                <w:color w:val="000000"/>
                <w:sz w:val="24"/>
                <w:szCs w:val="24"/>
                <w:u w:val="single"/>
                <w:lang w:val="uk-UA"/>
              </w:rPr>
            </w:pPr>
            <w:r w:rsidRPr="00DD447C">
              <w:rPr>
                <w:rFonts w:ascii="Times New Roman" w:eastAsia="Times New Roman" w:hAnsi="Times New Roman" w:cs="Times New Roman"/>
                <w:color w:val="000000"/>
                <w:sz w:val="24"/>
                <w:szCs w:val="24"/>
                <w:u w:val="single"/>
                <w:lang w:val="uk-UA"/>
              </w:rPr>
              <w:t>Підпрограма 7. БАЗИ ВІДПОЧИНКУ</w:t>
            </w:r>
          </w:p>
        </w:tc>
        <w:tc>
          <w:tcPr>
            <w:tcW w:w="992" w:type="dxa"/>
          </w:tcPr>
          <w:p w14:paraId="39CABC92" w14:textId="1552242E" w:rsidR="001C663F" w:rsidRPr="0097584D" w:rsidRDefault="0097584D" w:rsidP="0097584D">
            <w:pPr>
              <w:jc w:val="center"/>
              <w:rPr>
                <w:rFonts w:ascii="Times New Roman" w:hAnsi="Times New Roman" w:cs="Times New Roman"/>
                <w:lang w:val="ru-RU"/>
              </w:rPr>
            </w:pPr>
            <w:r w:rsidRPr="0097584D">
              <w:rPr>
                <w:rFonts w:ascii="Times New Roman" w:hAnsi="Times New Roman" w:cs="Times New Roman"/>
                <w:lang w:val="ru-RU"/>
              </w:rPr>
              <w:t>3</w:t>
            </w:r>
            <w:r w:rsidR="00C1503B">
              <w:rPr>
                <w:rFonts w:ascii="Times New Roman" w:hAnsi="Times New Roman" w:cs="Times New Roman"/>
                <w:lang w:val="ru-RU"/>
              </w:rPr>
              <w:t>7</w:t>
            </w:r>
          </w:p>
        </w:tc>
      </w:tr>
      <w:tr w:rsidR="001C663F" w:rsidRPr="009841B1" w14:paraId="4FB3D69F" w14:textId="77777777" w:rsidTr="0097584D">
        <w:tc>
          <w:tcPr>
            <w:tcW w:w="12895" w:type="dxa"/>
            <w:vAlign w:val="center"/>
          </w:tcPr>
          <w:p w14:paraId="6CC115AC" w14:textId="77777777" w:rsidR="001C663F" w:rsidRPr="00DD447C" w:rsidRDefault="001C663F" w:rsidP="00AD184A">
            <w:pPr>
              <w:ind w:right="28"/>
              <w:rPr>
                <w:rFonts w:ascii="Times New Roman" w:eastAsia="Times New Roman" w:hAnsi="Times New Roman" w:cs="Times New Roman"/>
                <w:color w:val="000000"/>
                <w:sz w:val="24"/>
                <w:szCs w:val="24"/>
                <w:u w:val="single"/>
                <w:lang w:val="uk-UA"/>
              </w:rPr>
            </w:pPr>
            <w:r w:rsidRPr="00DD447C">
              <w:rPr>
                <w:rFonts w:ascii="Times New Roman" w:eastAsia="Times New Roman" w:hAnsi="Times New Roman" w:cs="Times New Roman"/>
                <w:color w:val="000000"/>
                <w:sz w:val="24"/>
                <w:szCs w:val="24"/>
                <w:u w:val="single"/>
                <w:lang w:val="uk-UA"/>
              </w:rPr>
              <w:t>Підпрограма 8. СВЯТО  ДЛЯ  ДИТИНИ</w:t>
            </w:r>
          </w:p>
        </w:tc>
        <w:tc>
          <w:tcPr>
            <w:tcW w:w="992" w:type="dxa"/>
          </w:tcPr>
          <w:p w14:paraId="4669461E" w14:textId="216D0C77" w:rsidR="001C663F" w:rsidRPr="0097584D" w:rsidRDefault="00C1503B" w:rsidP="0097584D">
            <w:pPr>
              <w:jc w:val="center"/>
              <w:rPr>
                <w:rFonts w:ascii="Times New Roman" w:hAnsi="Times New Roman" w:cs="Times New Roman"/>
                <w:lang w:val="ru-RU"/>
              </w:rPr>
            </w:pPr>
            <w:r>
              <w:rPr>
                <w:rFonts w:ascii="Times New Roman" w:hAnsi="Times New Roman" w:cs="Times New Roman"/>
                <w:lang w:val="ru-RU"/>
              </w:rPr>
              <w:t>40</w:t>
            </w:r>
          </w:p>
        </w:tc>
      </w:tr>
      <w:tr w:rsidR="001C663F" w:rsidRPr="009841B1" w14:paraId="3CED3047" w14:textId="77777777" w:rsidTr="0097584D">
        <w:tc>
          <w:tcPr>
            <w:tcW w:w="12895" w:type="dxa"/>
            <w:vAlign w:val="center"/>
          </w:tcPr>
          <w:p w14:paraId="413D76EA" w14:textId="77777777" w:rsidR="001C663F" w:rsidRPr="00DD447C" w:rsidRDefault="001C663F" w:rsidP="00AD184A">
            <w:pPr>
              <w:ind w:right="28"/>
              <w:rPr>
                <w:rFonts w:ascii="Times New Roman" w:eastAsia="Times New Roman" w:hAnsi="Times New Roman" w:cs="Times New Roman"/>
                <w:color w:val="000000"/>
                <w:sz w:val="24"/>
                <w:szCs w:val="24"/>
                <w:u w:val="single"/>
                <w:lang w:val="uk-UA"/>
              </w:rPr>
            </w:pPr>
            <w:r w:rsidRPr="00DD447C">
              <w:rPr>
                <w:rFonts w:ascii="Times New Roman" w:eastAsia="Times New Roman" w:hAnsi="Times New Roman" w:cs="Times New Roman"/>
                <w:color w:val="000000"/>
                <w:sz w:val="24"/>
                <w:szCs w:val="24"/>
                <w:u w:val="single"/>
                <w:lang w:val="uk-UA"/>
              </w:rPr>
              <w:t>Підпрограма 9. ІНКЛЮЗИВНО-РЕСУРСНИЙ ЦЕНТР</w:t>
            </w:r>
          </w:p>
        </w:tc>
        <w:tc>
          <w:tcPr>
            <w:tcW w:w="992" w:type="dxa"/>
          </w:tcPr>
          <w:p w14:paraId="6E07D116" w14:textId="36FA2B1A" w:rsidR="001C663F" w:rsidRPr="0097584D" w:rsidRDefault="0097584D" w:rsidP="0097584D">
            <w:pPr>
              <w:jc w:val="center"/>
              <w:rPr>
                <w:rFonts w:ascii="Times New Roman" w:hAnsi="Times New Roman" w:cs="Times New Roman"/>
                <w:lang w:val="ru-RU"/>
              </w:rPr>
            </w:pPr>
            <w:r w:rsidRPr="0097584D">
              <w:rPr>
                <w:rFonts w:ascii="Times New Roman" w:hAnsi="Times New Roman" w:cs="Times New Roman"/>
                <w:lang w:val="ru-RU"/>
              </w:rPr>
              <w:t>4</w:t>
            </w:r>
            <w:r w:rsidR="00C1503B">
              <w:rPr>
                <w:rFonts w:ascii="Times New Roman" w:hAnsi="Times New Roman" w:cs="Times New Roman"/>
                <w:lang w:val="ru-RU"/>
              </w:rPr>
              <w:t>4</w:t>
            </w:r>
          </w:p>
        </w:tc>
      </w:tr>
      <w:tr w:rsidR="001C663F" w:rsidRPr="009841B1" w14:paraId="4F3B2199" w14:textId="77777777" w:rsidTr="0097584D">
        <w:tc>
          <w:tcPr>
            <w:tcW w:w="12895" w:type="dxa"/>
            <w:vAlign w:val="center"/>
          </w:tcPr>
          <w:p w14:paraId="7261F439" w14:textId="77777777" w:rsidR="001C663F" w:rsidRPr="00DD447C" w:rsidRDefault="001C663F" w:rsidP="00E904F3">
            <w:pPr>
              <w:ind w:right="28"/>
              <w:rPr>
                <w:rFonts w:ascii="Times New Roman" w:eastAsia="Times New Roman" w:hAnsi="Times New Roman" w:cs="Times New Roman"/>
                <w:color w:val="000000"/>
                <w:sz w:val="24"/>
                <w:szCs w:val="24"/>
                <w:u w:val="single"/>
                <w:lang w:val="uk-UA"/>
              </w:rPr>
            </w:pPr>
            <w:r w:rsidRPr="00DD447C">
              <w:rPr>
                <w:rFonts w:ascii="Times New Roman" w:eastAsia="Times New Roman" w:hAnsi="Times New Roman" w:cs="Times New Roman"/>
                <w:color w:val="000000"/>
                <w:sz w:val="24"/>
                <w:szCs w:val="24"/>
                <w:u w:val="single"/>
                <w:lang w:val="uk-UA"/>
              </w:rPr>
              <w:t>Підпрограма 10. МАТЕРІАЛЬНО-ТЕХНІЧНЕ ЗАБЕЗПЕЧЕННЯ</w:t>
            </w:r>
          </w:p>
        </w:tc>
        <w:tc>
          <w:tcPr>
            <w:tcW w:w="992" w:type="dxa"/>
          </w:tcPr>
          <w:p w14:paraId="32E32625" w14:textId="5B114674" w:rsidR="001C663F" w:rsidRPr="0097584D" w:rsidRDefault="0097584D" w:rsidP="00E904F3">
            <w:pPr>
              <w:jc w:val="center"/>
              <w:rPr>
                <w:rFonts w:ascii="Times New Roman" w:hAnsi="Times New Roman" w:cs="Times New Roman"/>
                <w:lang w:val="ru-RU"/>
              </w:rPr>
            </w:pPr>
            <w:r w:rsidRPr="0097584D">
              <w:rPr>
                <w:rFonts w:ascii="Times New Roman" w:hAnsi="Times New Roman" w:cs="Times New Roman"/>
                <w:lang w:val="ru-RU"/>
              </w:rPr>
              <w:t>4</w:t>
            </w:r>
            <w:r w:rsidR="00C1503B">
              <w:rPr>
                <w:rFonts w:ascii="Times New Roman" w:hAnsi="Times New Roman" w:cs="Times New Roman"/>
                <w:lang w:val="ru-RU"/>
              </w:rPr>
              <w:t>9</w:t>
            </w:r>
          </w:p>
        </w:tc>
      </w:tr>
      <w:tr w:rsidR="001C663F" w:rsidRPr="009841B1" w14:paraId="3C638C27" w14:textId="77777777" w:rsidTr="0097584D">
        <w:tc>
          <w:tcPr>
            <w:tcW w:w="12895" w:type="dxa"/>
            <w:vAlign w:val="center"/>
          </w:tcPr>
          <w:p w14:paraId="2A84C15A" w14:textId="77777777" w:rsidR="001C663F" w:rsidRPr="00DD447C" w:rsidRDefault="001C663F" w:rsidP="00E904F3">
            <w:pPr>
              <w:ind w:right="28"/>
              <w:rPr>
                <w:rFonts w:ascii="Times New Roman" w:eastAsia="Times New Roman" w:hAnsi="Times New Roman" w:cs="Times New Roman"/>
                <w:color w:val="000000"/>
                <w:sz w:val="24"/>
                <w:szCs w:val="24"/>
                <w:u w:val="single"/>
                <w:lang w:val="uk-UA"/>
              </w:rPr>
            </w:pPr>
            <w:r w:rsidRPr="00DD447C">
              <w:rPr>
                <w:rFonts w:ascii="Times New Roman" w:eastAsia="Times New Roman" w:hAnsi="Times New Roman" w:cs="Times New Roman"/>
                <w:color w:val="000000"/>
                <w:sz w:val="24"/>
                <w:szCs w:val="24"/>
                <w:u w:val="single"/>
                <w:lang w:val="uk-UA"/>
              </w:rPr>
              <w:t xml:space="preserve">Підпрогама 11 </w:t>
            </w:r>
            <w:r w:rsidRPr="00DD447C">
              <w:rPr>
                <w:rFonts w:ascii="Times New Roman" w:eastAsia="Times New Roman" w:hAnsi="Times New Roman" w:cs="Times New Roman"/>
                <w:bCs/>
                <w:color w:val="000000"/>
                <w:sz w:val="24"/>
                <w:szCs w:val="24"/>
                <w:u w:val="single"/>
                <w:lang w:val="uk-UA"/>
              </w:rPr>
              <w:t>СПРИЯННЯ ЗДОБУТТЮ ФАХОВОЇ ОСВІТИ ПЕДАГОГАМИ ГРОМАДИ</w:t>
            </w:r>
          </w:p>
        </w:tc>
        <w:tc>
          <w:tcPr>
            <w:tcW w:w="992" w:type="dxa"/>
          </w:tcPr>
          <w:p w14:paraId="15E3B399" w14:textId="77777777" w:rsidR="007748B0" w:rsidRDefault="007748B0" w:rsidP="00E904F3">
            <w:pPr>
              <w:jc w:val="center"/>
              <w:rPr>
                <w:rFonts w:ascii="Times New Roman" w:hAnsi="Times New Roman" w:cs="Times New Roman"/>
                <w:lang w:val="ru-RU"/>
              </w:rPr>
            </w:pPr>
          </w:p>
          <w:p w14:paraId="41FA5A35" w14:textId="5D26003B" w:rsidR="001C663F" w:rsidRPr="0097584D" w:rsidRDefault="0097584D" w:rsidP="00E904F3">
            <w:pPr>
              <w:jc w:val="center"/>
              <w:rPr>
                <w:rFonts w:ascii="Times New Roman" w:hAnsi="Times New Roman" w:cs="Times New Roman"/>
                <w:lang w:val="ru-RU"/>
              </w:rPr>
            </w:pPr>
            <w:r w:rsidRPr="0097584D">
              <w:rPr>
                <w:rFonts w:ascii="Times New Roman" w:hAnsi="Times New Roman" w:cs="Times New Roman"/>
                <w:lang w:val="ru-RU"/>
              </w:rPr>
              <w:t>6</w:t>
            </w:r>
            <w:r w:rsidR="00075215">
              <w:rPr>
                <w:rFonts w:ascii="Times New Roman" w:hAnsi="Times New Roman" w:cs="Times New Roman"/>
                <w:lang w:val="ru-RU"/>
              </w:rPr>
              <w:t>2</w:t>
            </w:r>
          </w:p>
        </w:tc>
      </w:tr>
    </w:tbl>
    <w:p w14:paraId="52049965" w14:textId="2503585D" w:rsidR="001C663F" w:rsidRPr="00DF26D7" w:rsidRDefault="00DF26D7" w:rsidP="00E904F3">
      <w:pPr>
        <w:spacing w:line="240" w:lineRule="auto"/>
        <w:ind w:left="142"/>
        <w:rPr>
          <w:rFonts w:ascii="Times New Roman" w:hAnsi="Times New Roman" w:cs="Times New Roman"/>
          <w:sz w:val="24"/>
          <w:szCs w:val="24"/>
          <w:u w:val="single"/>
          <w:lang w:val="ru-RU"/>
        </w:rPr>
      </w:pPr>
      <w:r w:rsidRPr="00DF26D7">
        <w:rPr>
          <w:rFonts w:ascii="Times New Roman" w:hAnsi="Times New Roman" w:cs="Times New Roman"/>
          <w:sz w:val="24"/>
          <w:szCs w:val="24"/>
          <w:u w:val="single"/>
          <w:lang w:val="ru-RU"/>
        </w:rPr>
        <w:t xml:space="preserve">Підпрограма 12. РОЗВИТОК І УТВЕРДЖЕННЯ УКРАЇНСЬКОЇ МОВИ В ОСВІТНЬОМУ </w:t>
      </w:r>
      <w:r w:rsidRPr="00E904F3">
        <w:rPr>
          <w:rFonts w:ascii="Times New Roman" w:hAnsi="Times New Roman" w:cs="Times New Roman"/>
          <w:sz w:val="24"/>
          <w:szCs w:val="24"/>
          <w:u w:val="single"/>
          <w:lang w:val="ru-RU"/>
        </w:rPr>
        <w:t xml:space="preserve">ПРОСТОРІ </w:t>
      </w:r>
      <w:r w:rsidRPr="00E904F3">
        <w:rPr>
          <w:rFonts w:ascii="Times New Roman" w:hAnsi="Times New Roman" w:cs="Times New Roman"/>
          <w:sz w:val="24"/>
          <w:szCs w:val="24"/>
          <w:lang w:val="ru-RU"/>
        </w:rPr>
        <w:t xml:space="preserve">                                           </w:t>
      </w:r>
      <w:r w:rsidR="00E904F3" w:rsidRPr="00E904F3">
        <w:rPr>
          <w:rFonts w:ascii="Times New Roman" w:hAnsi="Times New Roman" w:cs="Times New Roman"/>
          <w:sz w:val="24"/>
          <w:szCs w:val="24"/>
          <w:lang w:val="ru-RU"/>
        </w:rPr>
        <w:t>6</w:t>
      </w:r>
      <w:r w:rsidR="00E904F3">
        <w:rPr>
          <w:rFonts w:ascii="Times New Roman" w:hAnsi="Times New Roman" w:cs="Times New Roman"/>
          <w:sz w:val="24"/>
          <w:szCs w:val="24"/>
          <w:lang w:val="ru-RU"/>
        </w:rPr>
        <w:t>3</w:t>
      </w:r>
      <w:r w:rsidRPr="00E904F3">
        <w:rPr>
          <w:rFonts w:ascii="Times New Roman" w:hAnsi="Times New Roman" w:cs="Times New Roman"/>
          <w:sz w:val="24"/>
          <w:szCs w:val="24"/>
          <w:lang w:val="ru-RU"/>
        </w:rPr>
        <w:t xml:space="preserve">                                                                                                                                                                               </w:t>
      </w:r>
    </w:p>
    <w:p w14:paraId="157DA0BE" w14:textId="77777777" w:rsidR="001C663F" w:rsidRDefault="001C663F" w:rsidP="00E904F3">
      <w:pPr>
        <w:spacing w:line="240" w:lineRule="auto"/>
        <w:jc w:val="center"/>
        <w:rPr>
          <w:lang w:val="ru-RU"/>
        </w:rPr>
      </w:pPr>
    </w:p>
    <w:p w14:paraId="0F8C65D4" w14:textId="77777777" w:rsidR="001C663F" w:rsidRDefault="001C663F" w:rsidP="001C663F">
      <w:pPr>
        <w:jc w:val="center"/>
        <w:rPr>
          <w:lang w:val="ru-RU"/>
        </w:rPr>
      </w:pPr>
    </w:p>
    <w:p w14:paraId="182B3076" w14:textId="77777777" w:rsidR="001C663F" w:rsidRDefault="001C663F" w:rsidP="001C663F">
      <w:pPr>
        <w:jc w:val="center"/>
        <w:rPr>
          <w:lang w:val="ru-RU"/>
        </w:rPr>
      </w:pPr>
    </w:p>
    <w:p w14:paraId="4BEEEC6B" w14:textId="77777777" w:rsidR="001C663F" w:rsidRDefault="001C663F" w:rsidP="001C663F">
      <w:pPr>
        <w:jc w:val="center"/>
        <w:rPr>
          <w:lang w:val="ru-RU"/>
        </w:rPr>
      </w:pPr>
    </w:p>
    <w:p w14:paraId="27F09EA3" w14:textId="77777777" w:rsidR="001C663F" w:rsidRDefault="001C663F" w:rsidP="001C663F">
      <w:pPr>
        <w:jc w:val="center"/>
        <w:rPr>
          <w:lang w:val="ru-RU"/>
        </w:rPr>
      </w:pPr>
    </w:p>
    <w:bookmarkEnd w:id="0"/>
    <w:p w14:paraId="55029DEB" w14:textId="77777777" w:rsidR="001C663F" w:rsidRDefault="001C663F" w:rsidP="001C663F">
      <w:pPr>
        <w:jc w:val="center"/>
        <w:rPr>
          <w:lang w:val="ru-RU"/>
        </w:rPr>
      </w:pPr>
    </w:p>
    <w:p w14:paraId="60711DE1" w14:textId="77777777" w:rsidR="001C663F" w:rsidRDefault="001C663F" w:rsidP="001C663F">
      <w:pPr>
        <w:jc w:val="center"/>
        <w:rPr>
          <w:lang w:val="ru-RU"/>
        </w:rPr>
      </w:pPr>
    </w:p>
    <w:p w14:paraId="1C447D0B" w14:textId="77777777" w:rsidR="00075215" w:rsidRDefault="00075215" w:rsidP="001C663F">
      <w:pPr>
        <w:jc w:val="center"/>
        <w:rPr>
          <w:lang w:val="ru-RU"/>
        </w:rPr>
      </w:pPr>
    </w:p>
    <w:p w14:paraId="6E9434F3" w14:textId="77777777" w:rsidR="001C663F" w:rsidRPr="00DD447C" w:rsidRDefault="001C663F" w:rsidP="001C663F">
      <w:pPr>
        <w:spacing w:after="0" w:line="240" w:lineRule="auto"/>
        <w:ind w:left="10080"/>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lastRenderedPageBreak/>
        <w:t>ЗАТВЕРДЖЕНО:</w:t>
      </w:r>
    </w:p>
    <w:p w14:paraId="46C043EA" w14:textId="77777777" w:rsidR="001C663F" w:rsidRPr="00DD447C" w:rsidRDefault="001C663F" w:rsidP="001C663F">
      <w:pPr>
        <w:spacing w:after="0" w:line="240" w:lineRule="auto"/>
        <w:ind w:left="10080"/>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рішенням Лозівської міської ради</w:t>
      </w:r>
    </w:p>
    <w:p w14:paraId="58FA48BD" w14:textId="4F9035F2" w:rsidR="001C663F" w:rsidRDefault="001C663F" w:rsidP="001C663F">
      <w:pPr>
        <w:ind w:left="10080"/>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від </w:t>
      </w:r>
      <w:r w:rsidR="0039534A">
        <w:rPr>
          <w:rFonts w:ascii="Times New Roman" w:eastAsia="Times New Roman" w:hAnsi="Times New Roman" w:cs="Times New Roman"/>
          <w:color w:val="000000"/>
          <w:sz w:val="24"/>
          <w:szCs w:val="24"/>
          <w:lang w:val="uk-UA"/>
        </w:rPr>
        <w:t xml:space="preserve">14.05.2026 </w:t>
      </w:r>
      <w:r w:rsidRPr="00DD447C">
        <w:rPr>
          <w:rFonts w:ascii="Times New Roman" w:eastAsia="Times New Roman" w:hAnsi="Times New Roman" w:cs="Times New Roman"/>
          <w:color w:val="000000"/>
          <w:sz w:val="24"/>
          <w:szCs w:val="24"/>
          <w:lang w:val="uk-UA"/>
        </w:rPr>
        <w:t>№</w:t>
      </w:r>
      <w:r w:rsidR="0039534A">
        <w:rPr>
          <w:rFonts w:ascii="Times New Roman" w:eastAsia="Times New Roman" w:hAnsi="Times New Roman" w:cs="Times New Roman"/>
          <w:color w:val="000000"/>
          <w:sz w:val="24"/>
          <w:szCs w:val="24"/>
          <w:lang w:val="uk-UA"/>
        </w:rPr>
        <w:t xml:space="preserve"> 3289</w:t>
      </w:r>
    </w:p>
    <w:tbl>
      <w:tblPr>
        <w:tblW w:w="13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5331"/>
        <w:gridCol w:w="7758"/>
        <w:gridCol w:w="15"/>
      </w:tblGrid>
      <w:tr w:rsidR="00315EA5" w:rsidRPr="00E226E2" w14:paraId="74248331" w14:textId="77777777" w:rsidTr="001C663F">
        <w:trPr>
          <w:trHeight w:val="355"/>
        </w:trPr>
        <w:tc>
          <w:tcPr>
            <w:tcW w:w="13864" w:type="dxa"/>
            <w:gridSpan w:val="4"/>
            <w:tcBorders>
              <w:top w:val="single" w:sz="4" w:space="0" w:color="auto"/>
            </w:tcBorders>
            <w:noWrap/>
            <w:vAlign w:val="center"/>
            <w:hideMark/>
          </w:tcPr>
          <w:p w14:paraId="14C5679C" w14:textId="77777777" w:rsidR="001C663F" w:rsidRPr="00315EA5" w:rsidRDefault="001C663F" w:rsidP="00AD184A">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Комплексна програма розвитку освіти,  фізичної культури та  спорту, підтримки молоді</w:t>
            </w:r>
          </w:p>
        </w:tc>
      </w:tr>
      <w:tr w:rsidR="00315EA5" w:rsidRPr="00E226E2" w14:paraId="568FC5CE" w14:textId="77777777" w:rsidTr="001C663F">
        <w:trPr>
          <w:trHeight w:val="417"/>
        </w:trPr>
        <w:tc>
          <w:tcPr>
            <w:tcW w:w="13864" w:type="dxa"/>
            <w:gridSpan w:val="4"/>
            <w:noWrap/>
            <w:vAlign w:val="center"/>
            <w:hideMark/>
          </w:tcPr>
          <w:p w14:paraId="37C9DF7E" w14:textId="72FBF979" w:rsidR="001C663F" w:rsidRPr="00315EA5" w:rsidRDefault="001C663F" w:rsidP="00AD184A">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Лозівської міської територіальної громади на  2026-2028 роки</w:t>
            </w:r>
            <w:r w:rsidR="00D6070D" w:rsidRPr="00D6070D">
              <w:rPr>
                <w:lang w:val="ru-RU"/>
              </w:rPr>
              <w:t xml:space="preserve"> </w:t>
            </w:r>
          </w:p>
        </w:tc>
      </w:tr>
      <w:tr w:rsidR="00315EA5" w:rsidRPr="00315EA5" w14:paraId="0EF5D4A6" w14:textId="77777777" w:rsidTr="001C663F">
        <w:trPr>
          <w:trHeight w:val="412"/>
        </w:trPr>
        <w:tc>
          <w:tcPr>
            <w:tcW w:w="13864" w:type="dxa"/>
            <w:gridSpan w:val="4"/>
            <w:noWrap/>
            <w:vAlign w:val="center"/>
            <w:hideMark/>
          </w:tcPr>
          <w:p w14:paraId="64A4524A" w14:textId="77777777" w:rsidR="001C663F" w:rsidRPr="00315EA5" w:rsidRDefault="001C663F" w:rsidP="00AD184A">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 xml:space="preserve">І. ПАСПОРТ </w:t>
            </w:r>
          </w:p>
        </w:tc>
      </w:tr>
      <w:tr w:rsidR="00315EA5" w:rsidRPr="00E226E2" w14:paraId="3615448E" w14:textId="77777777" w:rsidTr="001C663F">
        <w:trPr>
          <w:gridAfter w:val="1"/>
          <w:wAfter w:w="15" w:type="dxa"/>
          <w:trHeight w:val="1620"/>
        </w:trPr>
        <w:tc>
          <w:tcPr>
            <w:tcW w:w="760" w:type="dxa"/>
            <w:vAlign w:val="center"/>
            <w:hideMark/>
          </w:tcPr>
          <w:p w14:paraId="07EBB023" w14:textId="77777777" w:rsidR="001C663F" w:rsidRPr="00315EA5" w:rsidRDefault="001C663F"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w:t>
            </w:r>
          </w:p>
        </w:tc>
        <w:tc>
          <w:tcPr>
            <w:tcW w:w="5331" w:type="dxa"/>
            <w:vAlign w:val="center"/>
            <w:hideMark/>
          </w:tcPr>
          <w:p w14:paraId="77D0DB4B" w14:textId="77777777" w:rsidR="001C663F" w:rsidRPr="00315EA5" w:rsidRDefault="001C663F" w:rsidP="00AD184A">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Ініціатор розроблення Комплексної програми розвитку освіти, фізичної культури та спорту, підтримки молоді Лозівської міської територіальної громади на  2026-2028 роки (далі - програма)</w:t>
            </w:r>
          </w:p>
        </w:tc>
        <w:tc>
          <w:tcPr>
            <w:tcW w:w="7758" w:type="dxa"/>
            <w:vAlign w:val="center"/>
            <w:hideMark/>
          </w:tcPr>
          <w:p w14:paraId="2279CF5F" w14:textId="77777777" w:rsidR="001C663F" w:rsidRPr="00315EA5" w:rsidRDefault="001C663F" w:rsidP="00AD184A">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Лозівська міська рада Харківської області</w:t>
            </w:r>
          </w:p>
        </w:tc>
      </w:tr>
      <w:tr w:rsidR="00315EA5" w:rsidRPr="00E226E2" w14:paraId="78428F8E" w14:textId="77777777" w:rsidTr="001C663F">
        <w:trPr>
          <w:gridAfter w:val="1"/>
          <w:wAfter w:w="15" w:type="dxa"/>
          <w:trHeight w:val="4166"/>
        </w:trPr>
        <w:tc>
          <w:tcPr>
            <w:tcW w:w="760" w:type="dxa"/>
            <w:hideMark/>
          </w:tcPr>
          <w:p w14:paraId="68F3DBA4" w14:textId="77777777" w:rsidR="001C663F" w:rsidRPr="00315EA5" w:rsidRDefault="001C663F"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w:t>
            </w:r>
          </w:p>
        </w:tc>
        <w:tc>
          <w:tcPr>
            <w:tcW w:w="5331" w:type="dxa"/>
            <w:hideMark/>
          </w:tcPr>
          <w:p w14:paraId="6E3E1D88" w14:textId="77777777" w:rsidR="001C663F" w:rsidRPr="00315EA5" w:rsidRDefault="001C663F" w:rsidP="00AD184A">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Підстава для розроблення програми (відповідність Державним та обласним  стратегіям та програмам економічного та соціального розвитку з конкретним посиланням на джерело, результативні показники, реальність та доцільність заходів, включених до підготовленого проекту програми)</w:t>
            </w:r>
          </w:p>
        </w:tc>
        <w:tc>
          <w:tcPr>
            <w:tcW w:w="7758" w:type="dxa"/>
            <w:shd w:val="clear" w:color="000000" w:fill="FFFFFF"/>
            <w:hideMark/>
          </w:tcPr>
          <w:p w14:paraId="5FFFED61" w14:textId="77777777" w:rsidR="001C663F" w:rsidRPr="00315EA5" w:rsidRDefault="001C663F" w:rsidP="001C663F">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Конституція України</w:t>
            </w:r>
            <w:r w:rsidRPr="00315EA5">
              <w:rPr>
                <w:rFonts w:ascii="Times New Roman" w:eastAsia="Times New Roman" w:hAnsi="Times New Roman" w:cs="Times New Roman"/>
                <w:sz w:val="24"/>
                <w:szCs w:val="24"/>
                <w:lang w:val="uk-UA"/>
              </w:rPr>
              <w:br/>
              <w:t>Закон України «Про місцеве самоврядування»</w:t>
            </w:r>
            <w:r w:rsidRPr="00315EA5">
              <w:rPr>
                <w:rFonts w:ascii="Times New Roman" w:eastAsia="Times New Roman" w:hAnsi="Times New Roman" w:cs="Times New Roman"/>
                <w:sz w:val="24"/>
                <w:szCs w:val="24"/>
                <w:lang w:val="uk-UA"/>
              </w:rPr>
              <w:br/>
              <w:t>Закон України «Про дошкільну освіту»</w:t>
            </w:r>
            <w:r w:rsidRPr="00315EA5">
              <w:rPr>
                <w:rFonts w:ascii="Times New Roman" w:eastAsia="Times New Roman" w:hAnsi="Times New Roman" w:cs="Times New Roman"/>
                <w:sz w:val="24"/>
                <w:szCs w:val="24"/>
                <w:lang w:val="uk-UA"/>
              </w:rPr>
              <w:br/>
              <w:t>Закон України «Про освіту»</w:t>
            </w:r>
            <w:r w:rsidRPr="00315EA5">
              <w:rPr>
                <w:rFonts w:ascii="Times New Roman" w:eastAsia="Times New Roman" w:hAnsi="Times New Roman" w:cs="Times New Roman"/>
                <w:sz w:val="24"/>
                <w:szCs w:val="24"/>
                <w:lang w:val="uk-UA"/>
              </w:rPr>
              <w:br/>
              <w:t>Закон України "Про повну загальну середню освіту"</w:t>
            </w:r>
            <w:r w:rsidRPr="00315EA5">
              <w:rPr>
                <w:rFonts w:ascii="Times New Roman" w:eastAsia="Times New Roman" w:hAnsi="Times New Roman" w:cs="Times New Roman"/>
                <w:sz w:val="24"/>
                <w:szCs w:val="24"/>
                <w:lang w:val="uk-UA"/>
              </w:rPr>
              <w:br/>
              <w:t>Закон України «Про позашкільну освіту»</w:t>
            </w:r>
            <w:r w:rsidRPr="00315EA5">
              <w:rPr>
                <w:rFonts w:ascii="Times New Roman" w:eastAsia="Times New Roman" w:hAnsi="Times New Roman" w:cs="Times New Roman"/>
                <w:sz w:val="24"/>
                <w:szCs w:val="24"/>
                <w:lang w:val="uk-UA"/>
              </w:rPr>
              <w:br/>
              <w:t>Закон України "Про фізичну культуру і спорт"</w:t>
            </w:r>
            <w:r w:rsidRPr="00315EA5">
              <w:rPr>
                <w:rFonts w:ascii="Times New Roman" w:eastAsia="Times New Roman" w:hAnsi="Times New Roman" w:cs="Times New Roman"/>
                <w:sz w:val="24"/>
                <w:szCs w:val="24"/>
                <w:lang w:val="uk-UA"/>
              </w:rPr>
              <w:br/>
              <w:t>Закон України «Про основні засади молодіжної політики»</w:t>
            </w:r>
            <w:r w:rsidRPr="00315EA5">
              <w:rPr>
                <w:rFonts w:ascii="Times New Roman" w:eastAsia="Times New Roman" w:hAnsi="Times New Roman" w:cs="Times New Roman"/>
                <w:sz w:val="24"/>
                <w:szCs w:val="24"/>
                <w:lang w:val="uk-UA"/>
              </w:rPr>
              <w:br/>
              <w:t>Концепція національно-патріотичного виховання дітей та молоді</w:t>
            </w:r>
            <w:r w:rsidRPr="00315EA5">
              <w:rPr>
                <w:rFonts w:ascii="Times New Roman" w:eastAsia="Times New Roman" w:hAnsi="Times New Roman" w:cs="Times New Roman"/>
                <w:sz w:val="24"/>
                <w:szCs w:val="24"/>
                <w:lang w:val="uk-UA"/>
              </w:rPr>
              <w:br/>
              <w:t>Указ Президента України «Про національну молодіжну стратегію до 2030 року» від 12 березня 2021 року № 94/2021</w:t>
            </w:r>
            <w:r w:rsidRPr="00315EA5">
              <w:rPr>
                <w:rFonts w:ascii="Times New Roman" w:eastAsia="Times New Roman" w:hAnsi="Times New Roman" w:cs="Times New Roman"/>
                <w:sz w:val="24"/>
                <w:szCs w:val="24"/>
                <w:lang w:val="uk-UA"/>
              </w:rPr>
              <w:br/>
              <w:t xml:space="preserve">Указ Президента України «Про Стратегію національно - патріотичного виховання» від 18 травня 2019 року № 286/2019 </w:t>
            </w:r>
            <w:r w:rsidRPr="00315EA5">
              <w:rPr>
                <w:rFonts w:ascii="Times New Roman" w:eastAsia="Times New Roman" w:hAnsi="Times New Roman" w:cs="Times New Roman"/>
                <w:sz w:val="24"/>
                <w:szCs w:val="24"/>
                <w:lang w:val="uk-UA"/>
              </w:rPr>
              <w:br/>
              <w:t>Меморандум про співпрацю між Лозівською міською територіальною громадою та громадським об'єднанням "Діти для майбутнього"</w:t>
            </w:r>
          </w:p>
        </w:tc>
      </w:tr>
      <w:tr w:rsidR="00315EA5" w:rsidRPr="00E226E2" w14:paraId="12EF36C0" w14:textId="77777777" w:rsidTr="001C663F">
        <w:trPr>
          <w:gridAfter w:val="1"/>
          <w:wAfter w:w="15" w:type="dxa"/>
          <w:trHeight w:val="480"/>
        </w:trPr>
        <w:tc>
          <w:tcPr>
            <w:tcW w:w="760" w:type="dxa"/>
            <w:vAlign w:val="center"/>
            <w:hideMark/>
          </w:tcPr>
          <w:p w14:paraId="2C8A3B50" w14:textId="77777777" w:rsidR="001C663F" w:rsidRPr="00315EA5" w:rsidRDefault="001C663F"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3</w:t>
            </w:r>
          </w:p>
        </w:tc>
        <w:tc>
          <w:tcPr>
            <w:tcW w:w="5331" w:type="dxa"/>
            <w:vAlign w:val="center"/>
            <w:hideMark/>
          </w:tcPr>
          <w:p w14:paraId="4E12484C" w14:textId="77777777" w:rsidR="001C663F" w:rsidRPr="00315EA5" w:rsidRDefault="001C663F" w:rsidP="00AD184A">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Розробник програми</w:t>
            </w:r>
          </w:p>
        </w:tc>
        <w:tc>
          <w:tcPr>
            <w:tcW w:w="7758" w:type="dxa"/>
            <w:vAlign w:val="center"/>
            <w:hideMark/>
          </w:tcPr>
          <w:p w14:paraId="2E6C7C74" w14:textId="77777777" w:rsidR="001C663F" w:rsidRPr="00315EA5" w:rsidRDefault="001C663F" w:rsidP="001C663F">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Управління освіти, молоді та спорту Лозівської міської ради Харківської області</w:t>
            </w:r>
          </w:p>
        </w:tc>
      </w:tr>
      <w:tr w:rsidR="00315EA5" w:rsidRPr="00315EA5" w14:paraId="6C05709D" w14:textId="77777777" w:rsidTr="001C663F">
        <w:trPr>
          <w:gridAfter w:val="1"/>
          <w:wAfter w:w="15" w:type="dxa"/>
          <w:trHeight w:val="450"/>
        </w:trPr>
        <w:tc>
          <w:tcPr>
            <w:tcW w:w="760" w:type="dxa"/>
            <w:vMerge w:val="restart"/>
            <w:vAlign w:val="center"/>
            <w:hideMark/>
          </w:tcPr>
          <w:p w14:paraId="7E141799" w14:textId="77777777" w:rsidR="001C663F" w:rsidRPr="00315EA5" w:rsidRDefault="001C663F"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4</w:t>
            </w:r>
          </w:p>
        </w:tc>
        <w:tc>
          <w:tcPr>
            <w:tcW w:w="5331" w:type="dxa"/>
            <w:vMerge w:val="restart"/>
            <w:vAlign w:val="center"/>
            <w:hideMark/>
          </w:tcPr>
          <w:p w14:paraId="63DA3D18" w14:textId="77777777" w:rsidR="001C663F" w:rsidRPr="00315EA5" w:rsidRDefault="001C663F" w:rsidP="00AD184A">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Співрозробник програми</w:t>
            </w:r>
          </w:p>
        </w:tc>
        <w:tc>
          <w:tcPr>
            <w:tcW w:w="7758" w:type="dxa"/>
            <w:vMerge w:val="restart"/>
            <w:vAlign w:val="center"/>
            <w:hideMark/>
          </w:tcPr>
          <w:p w14:paraId="4666ACF1" w14:textId="77777777" w:rsidR="001C663F" w:rsidRPr="00315EA5" w:rsidRDefault="001C663F" w:rsidP="00AD184A">
            <w:pPr>
              <w:spacing w:after="0" w:line="240" w:lineRule="auto"/>
              <w:jc w:val="center"/>
              <w:rPr>
                <w:rFonts w:ascii="Times New Roman" w:eastAsia="Times New Roman" w:hAnsi="Times New Roman" w:cs="Times New Roman"/>
                <w:sz w:val="24"/>
                <w:szCs w:val="24"/>
                <w:lang w:val="uk-UA"/>
              </w:rPr>
            </w:pPr>
          </w:p>
        </w:tc>
      </w:tr>
      <w:tr w:rsidR="00315EA5" w:rsidRPr="00315EA5" w14:paraId="79BC0893" w14:textId="77777777" w:rsidTr="001C663F">
        <w:trPr>
          <w:gridAfter w:val="1"/>
          <w:wAfter w:w="15" w:type="dxa"/>
          <w:trHeight w:val="450"/>
        </w:trPr>
        <w:tc>
          <w:tcPr>
            <w:tcW w:w="760" w:type="dxa"/>
            <w:vMerge/>
            <w:vAlign w:val="center"/>
            <w:hideMark/>
          </w:tcPr>
          <w:p w14:paraId="27BE39C9" w14:textId="77777777" w:rsidR="001C663F" w:rsidRPr="00315EA5" w:rsidRDefault="001C663F" w:rsidP="00AD184A">
            <w:pPr>
              <w:spacing w:after="0" w:line="240" w:lineRule="auto"/>
              <w:rPr>
                <w:rFonts w:ascii="Times New Roman" w:eastAsia="Times New Roman" w:hAnsi="Times New Roman" w:cs="Times New Roman"/>
                <w:sz w:val="24"/>
                <w:szCs w:val="24"/>
                <w:lang w:val="uk-UA"/>
              </w:rPr>
            </w:pPr>
          </w:p>
        </w:tc>
        <w:tc>
          <w:tcPr>
            <w:tcW w:w="5331" w:type="dxa"/>
            <w:vMerge/>
            <w:vAlign w:val="center"/>
            <w:hideMark/>
          </w:tcPr>
          <w:p w14:paraId="47BBAC82" w14:textId="77777777" w:rsidR="001C663F" w:rsidRPr="00315EA5" w:rsidRDefault="001C663F" w:rsidP="00AD184A">
            <w:pPr>
              <w:spacing w:after="0" w:line="240" w:lineRule="auto"/>
              <w:rPr>
                <w:rFonts w:ascii="Times New Roman" w:eastAsia="Times New Roman" w:hAnsi="Times New Roman" w:cs="Times New Roman"/>
                <w:sz w:val="24"/>
                <w:szCs w:val="24"/>
                <w:lang w:val="uk-UA"/>
              </w:rPr>
            </w:pPr>
          </w:p>
        </w:tc>
        <w:tc>
          <w:tcPr>
            <w:tcW w:w="7758" w:type="dxa"/>
            <w:vMerge/>
            <w:vAlign w:val="center"/>
            <w:hideMark/>
          </w:tcPr>
          <w:p w14:paraId="05D5E4ED" w14:textId="77777777" w:rsidR="001C663F" w:rsidRPr="00315EA5" w:rsidRDefault="001C663F" w:rsidP="00AD184A">
            <w:pPr>
              <w:spacing w:after="0" w:line="240" w:lineRule="auto"/>
              <w:rPr>
                <w:rFonts w:ascii="Times New Roman" w:eastAsia="Times New Roman" w:hAnsi="Times New Roman" w:cs="Times New Roman"/>
                <w:sz w:val="24"/>
                <w:szCs w:val="24"/>
                <w:lang w:val="uk-UA"/>
              </w:rPr>
            </w:pPr>
          </w:p>
        </w:tc>
      </w:tr>
      <w:tr w:rsidR="00315EA5" w:rsidRPr="00E226E2" w14:paraId="02CD13BC" w14:textId="77777777" w:rsidTr="001C663F">
        <w:trPr>
          <w:gridAfter w:val="1"/>
          <w:wAfter w:w="15" w:type="dxa"/>
          <w:trHeight w:val="978"/>
        </w:trPr>
        <w:tc>
          <w:tcPr>
            <w:tcW w:w="760" w:type="dxa"/>
            <w:vAlign w:val="center"/>
            <w:hideMark/>
          </w:tcPr>
          <w:p w14:paraId="3DA1DD3F" w14:textId="77777777" w:rsidR="001C663F" w:rsidRPr="00315EA5" w:rsidRDefault="001C663F"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5</w:t>
            </w:r>
          </w:p>
        </w:tc>
        <w:tc>
          <w:tcPr>
            <w:tcW w:w="5331" w:type="dxa"/>
            <w:vAlign w:val="center"/>
            <w:hideMark/>
          </w:tcPr>
          <w:p w14:paraId="05B19ED2" w14:textId="77777777" w:rsidR="001C663F" w:rsidRPr="00315EA5" w:rsidRDefault="001C663F" w:rsidP="001C663F">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Відповідальні виконавці програми</w:t>
            </w:r>
          </w:p>
        </w:tc>
        <w:tc>
          <w:tcPr>
            <w:tcW w:w="7758" w:type="dxa"/>
            <w:shd w:val="clear" w:color="000000" w:fill="FFFFFF"/>
            <w:hideMark/>
          </w:tcPr>
          <w:p w14:paraId="0A26851B" w14:textId="77777777" w:rsidR="001C663F" w:rsidRPr="00315EA5" w:rsidRDefault="001C663F" w:rsidP="001C663F">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Управління освіти, молоді та спорту Лозівської міської ради Харківської області, фінансове управління Лозівської міської ради Харківської області</w:t>
            </w:r>
          </w:p>
        </w:tc>
      </w:tr>
      <w:tr w:rsidR="00315EA5" w:rsidRPr="00E226E2" w14:paraId="25452491" w14:textId="77777777" w:rsidTr="001C663F">
        <w:trPr>
          <w:gridAfter w:val="1"/>
          <w:wAfter w:w="15" w:type="dxa"/>
          <w:trHeight w:val="782"/>
        </w:trPr>
        <w:tc>
          <w:tcPr>
            <w:tcW w:w="760" w:type="dxa"/>
            <w:vAlign w:val="center"/>
            <w:hideMark/>
          </w:tcPr>
          <w:p w14:paraId="107ACC3F" w14:textId="77777777" w:rsidR="001C663F" w:rsidRPr="00315EA5" w:rsidRDefault="001C663F"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lastRenderedPageBreak/>
              <w:t>6</w:t>
            </w:r>
          </w:p>
        </w:tc>
        <w:tc>
          <w:tcPr>
            <w:tcW w:w="5331" w:type="dxa"/>
            <w:vAlign w:val="center"/>
            <w:hideMark/>
          </w:tcPr>
          <w:p w14:paraId="51FA422A" w14:textId="77777777" w:rsidR="001C663F" w:rsidRPr="00315EA5" w:rsidRDefault="001C663F" w:rsidP="001C663F">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Головний розпорядник бюджетних коштів</w:t>
            </w:r>
          </w:p>
        </w:tc>
        <w:tc>
          <w:tcPr>
            <w:tcW w:w="7758" w:type="dxa"/>
            <w:shd w:val="clear" w:color="000000" w:fill="FFFFFF"/>
            <w:hideMark/>
          </w:tcPr>
          <w:p w14:paraId="08C9155C" w14:textId="77777777" w:rsidR="001C663F" w:rsidRPr="00315EA5" w:rsidRDefault="001C663F" w:rsidP="001C663F">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Управління освіти, молоді та спорту Лозівської міської ради Харківської області,</w:t>
            </w:r>
            <w:r w:rsidRPr="00315EA5">
              <w:rPr>
                <w:sz w:val="24"/>
                <w:szCs w:val="24"/>
                <w:lang w:val="uk-UA"/>
              </w:rPr>
              <w:t xml:space="preserve"> </w:t>
            </w:r>
            <w:r w:rsidRPr="00315EA5">
              <w:rPr>
                <w:rFonts w:ascii="Times New Roman" w:eastAsia="Times New Roman" w:hAnsi="Times New Roman" w:cs="Times New Roman"/>
                <w:sz w:val="24"/>
                <w:szCs w:val="24"/>
                <w:lang w:val="uk-UA"/>
              </w:rPr>
              <w:t>фінансове управління Лозівської міської ради Харківської області</w:t>
            </w:r>
          </w:p>
        </w:tc>
      </w:tr>
      <w:tr w:rsidR="00315EA5" w:rsidRPr="00E226E2" w14:paraId="6A74214F" w14:textId="77777777" w:rsidTr="001C663F">
        <w:trPr>
          <w:gridAfter w:val="1"/>
          <w:wAfter w:w="15" w:type="dxa"/>
          <w:trHeight w:val="4700"/>
        </w:trPr>
        <w:tc>
          <w:tcPr>
            <w:tcW w:w="760" w:type="dxa"/>
            <w:hideMark/>
          </w:tcPr>
          <w:p w14:paraId="6898A6B7" w14:textId="77777777" w:rsidR="001C663F" w:rsidRPr="00315EA5" w:rsidRDefault="001C663F"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7</w:t>
            </w:r>
          </w:p>
        </w:tc>
        <w:tc>
          <w:tcPr>
            <w:tcW w:w="5331" w:type="dxa"/>
            <w:hideMark/>
          </w:tcPr>
          <w:p w14:paraId="4340A4BB" w14:textId="77777777" w:rsidR="001C663F" w:rsidRPr="00315EA5" w:rsidRDefault="001C663F" w:rsidP="001C663F">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Учасники програми </w:t>
            </w:r>
          </w:p>
        </w:tc>
        <w:tc>
          <w:tcPr>
            <w:tcW w:w="7758" w:type="dxa"/>
            <w:shd w:val="clear" w:color="000000" w:fill="FFFFFF"/>
            <w:hideMark/>
          </w:tcPr>
          <w:p w14:paraId="21FC6324" w14:textId="77777777" w:rsidR="001C663F" w:rsidRPr="00315EA5" w:rsidRDefault="001C663F" w:rsidP="001C663F">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Лозівська міська рада Харківської області,  виконавчий комітет Лозівської міської ради Харківської області, Управління освіти, молоді та спорту Лозівської міської ради Харківської області, фінансове управління Лозівської міської ради Харківської області Лозівський міський центр соціальних служб Лозівської міської ради Харківської області, Управління культури Лозівської міської ради Харківської області, Управління праці та соціального захисту населення Лозівської міської ради Харківської області, Лозівський районний відділ поліції ГУ національної поліції України в Харківський області, заклади дошкільної, загальної середньої, позашкільної освіти, дитячі юнацькі спортивні школи, КУ ЛЦФЗН «Спорт для всіх» Лозівської міської ради Харківської області,  КУ «Інклюзивно-ресурсний центр» Лозівської міської ради Харківської області, КУ "Центр професійного розвитку педагогічних працівників" Лозівської міської ради Харківської області, Лозівський міськрайонний центр зайнятості, КНП «Лозівське ТМО» Лозівської міської ради Харківської області, КНП "Лозівський ЦПМСД" Лозівської міської ради Харківської області, громадські та благодійні організації (юридичні та фізичні особи), громадське об'єднання "Діти для майбутнього",</w:t>
            </w:r>
          </w:p>
        </w:tc>
      </w:tr>
      <w:tr w:rsidR="00315EA5" w:rsidRPr="00315EA5" w14:paraId="66FE8614" w14:textId="77777777" w:rsidTr="001C663F">
        <w:trPr>
          <w:gridAfter w:val="1"/>
          <w:wAfter w:w="15" w:type="dxa"/>
          <w:trHeight w:val="480"/>
        </w:trPr>
        <w:tc>
          <w:tcPr>
            <w:tcW w:w="760" w:type="dxa"/>
            <w:vAlign w:val="center"/>
            <w:hideMark/>
          </w:tcPr>
          <w:p w14:paraId="042ECD9D" w14:textId="77777777" w:rsidR="001C663F" w:rsidRPr="00315EA5" w:rsidRDefault="001C663F"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8</w:t>
            </w:r>
          </w:p>
        </w:tc>
        <w:tc>
          <w:tcPr>
            <w:tcW w:w="5331" w:type="dxa"/>
            <w:vAlign w:val="center"/>
            <w:hideMark/>
          </w:tcPr>
          <w:p w14:paraId="1292A175" w14:textId="77777777" w:rsidR="001C663F" w:rsidRPr="00315EA5" w:rsidRDefault="001C663F" w:rsidP="001C663F">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Строк реалізації програми</w:t>
            </w:r>
          </w:p>
        </w:tc>
        <w:tc>
          <w:tcPr>
            <w:tcW w:w="7758" w:type="dxa"/>
            <w:vAlign w:val="center"/>
            <w:hideMark/>
          </w:tcPr>
          <w:p w14:paraId="1E48B96E" w14:textId="77777777" w:rsidR="001C663F" w:rsidRPr="00315EA5" w:rsidRDefault="001C663F" w:rsidP="001C663F">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2026-2028 роки </w:t>
            </w:r>
          </w:p>
        </w:tc>
      </w:tr>
      <w:tr w:rsidR="00315EA5" w:rsidRPr="00E226E2" w14:paraId="76871AD0" w14:textId="77777777" w:rsidTr="001C663F">
        <w:trPr>
          <w:gridAfter w:val="1"/>
          <w:wAfter w:w="15" w:type="dxa"/>
          <w:trHeight w:val="1032"/>
        </w:trPr>
        <w:tc>
          <w:tcPr>
            <w:tcW w:w="760" w:type="dxa"/>
            <w:vAlign w:val="center"/>
            <w:hideMark/>
          </w:tcPr>
          <w:p w14:paraId="4D6A944B" w14:textId="77777777" w:rsidR="001C663F" w:rsidRPr="00315EA5" w:rsidRDefault="001C663F"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9</w:t>
            </w:r>
          </w:p>
        </w:tc>
        <w:tc>
          <w:tcPr>
            <w:tcW w:w="5331" w:type="dxa"/>
            <w:vAlign w:val="center"/>
            <w:hideMark/>
          </w:tcPr>
          <w:p w14:paraId="0CC7D1B9" w14:textId="77777777" w:rsidR="001C663F" w:rsidRPr="00315EA5" w:rsidRDefault="001C663F" w:rsidP="001C663F">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Перелік бюджетів, які беруть участь у виконанні програми </w:t>
            </w:r>
          </w:p>
        </w:tc>
        <w:tc>
          <w:tcPr>
            <w:tcW w:w="7758" w:type="dxa"/>
            <w:shd w:val="clear" w:color="000000" w:fill="FFFFFF"/>
            <w:vAlign w:val="center"/>
            <w:hideMark/>
          </w:tcPr>
          <w:p w14:paraId="68C55CD4" w14:textId="77777777" w:rsidR="001C663F" w:rsidRPr="00315EA5" w:rsidRDefault="001C663F" w:rsidP="001C663F">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Бюджет Лозівської міської ТГ, кошти небюджетних організацій, кошти державного, обласного бюджетів та інших джерела фінансування, не заборонених законодавством України</w:t>
            </w:r>
          </w:p>
        </w:tc>
      </w:tr>
      <w:tr w:rsidR="00315EA5" w:rsidRPr="00315EA5" w14:paraId="7CEBE3F9" w14:textId="77777777" w:rsidTr="001C663F">
        <w:trPr>
          <w:gridAfter w:val="1"/>
          <w:wAfter w:w="15" w:type="dxa"/>
          <w:trHeight w:val="900"/>
        </w:trPr>
        <w:tc>
          <w:tcPr>
            <w:tcW w:w="760" w:type="dxa"/>
            <w:vAlign w:val="center"/>
            <w:hideMark/>
          </w:tcPr>
          <w:p w14:paraId="381C89AF" w14:textId="77777777" w:rsidR="001C663F" w:rsidRPr="00315EA5" w:rsidRDefault="001C663F"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10</w:t>
            </w:r>
          </w:p>
        </w:tc>
        <w:tc>
          <w:tcPr>
            <w:tcW w:w="5331" w:type="dxa"/>
            <w:vAlign w:val="center"/>
            <w:hideMark/>
          </w:tcPr>
          <w:p w14:paraId="39DADC9C" w14:textId="77777777" w:rsidR="001C663F" w:rsidRPr="00315EA5" w:rsidRDefault="001C663F" w:rsidP="001C663F">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Загальний обсяг фінансових ресурсів, необхідних для реалізації програми, всього тис. грн, у тому числі:</w:t>
            </w:r>
          </w:p>
        </w:tc>
        <w:tc>
          <w:tcPr>
            <w:tcW w:w="7758" w:type="dxa"/>
            <w:shd w:val="clear" w:color="000000" w:fill="FFFFFF"/>
            <w:vAlign w:val="center"/>
            <w:hideMark/>
          </w:tcPr>
          <w:p w14:paraId="1C4E24F1" w14:textId="77777777" w:rsidR="001C663F" w:rsidRPr="00315EA5" w:rsidRDefault="001C663F" w:rsidP="001C663F">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13 618 365,5</w:t>
            </w:r>
          </w:p>
        </w:tc>
      </w:tr>
      <w:tr w:rsidR="00315EA5" w:rsidRPr="00315EA5" w14:paraId="75A45EBF" w14:textId="77777777" w:rsidTr="001C663F">
        <w:trPr>
          <w:gridAfter w:val="1"/>
          <w:wAfter w:w="15" w:type="dxa"/>
          <w:trHeight w:val="552"/>
        </w:trPr>
        <w:tc>
          <w:tcPr>
            <w:tcW w:w="760" w:type="dxa"/>
            <w:vAlign w:val="center"/>
            <w:hideMark/>
          </w:tcPr>
          <w:p w14:paraId="0095D108" w14:textId="77777777" w:rsidR="001C663F" w:rsidRPr="00315EA5" w:rsidRDefault="001C663F"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10.1</w:t>
            </w:r>
          </w:p>
        </w:tc>
        <w:tc>
          <w:tcPr>
            <w:tcW w:w="5331" w:type="dxa"/>
            <w:vAlign w:val="center"/>
            <w:hideMark/>
          </w:tcPr>
          <w:p w14:paraId="0E80BFE7" w14:textId="77777777" w:rsidR="001C663F" w:rsidRPr="00315EA5" w:rsidRDefault="001C663F" w:rsidP="001C663F">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кошти Лозівської міської ТГ тис. грн</w:t>
            </w:r>
          </w:p>
        </w:tc>
        <w:tc>
          <w:tcPr>
            <w:tcW w:w="7758" w:type="dxa"/>
            <w:shd w:val="clear" w:color="000000" w:fill="FFFFFF"/>
            <w:vAlign w:val="center"/>
            <w:hideMark/>
          </w:tcPr>
          <w:p w14:paraId="7C4EC9E5" w14:textId="77777777" w:rsidR="001C663F" w:rsidRPr="00315EA5" w:rsidRDefault="001C663F" w:rsidP="001C663F">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2 525 820,7</w:t>
            </w:r>
          </w:p>
        </w:tc>
      </w:tr>
      <w:tr w:rsidR="00315EA5" w:rsidRPr="00315EA5" w14:paraId="57A829FE" w14:textId="77777777" w:rsidTr="001C663F">
        <w:trPr>
          <w:gridAfter w:val="1"/>
          <w:wAfter w:w="15" w:type="dxa"/>
          <w:trHeight w:val="540"/>
        </w:trPr>
        <w:tc>
          <w:tcPr>
            <w:tcW w:w="760" w:type="dxa"/>
            <w:vAlign w:val="center"/>
            <w:hideMark/>
          </w:tcPr>
          <w:p w14:paraId="3DD3B40E" w14:textId="77777777" w:rsidR="001C663F" w:rsidRPr="00315EA5" w:rsidRDefault="001C663F"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10.2</w:t>
            </w:r>
          </w:p>
        </w:tc>
        <w:tc>
          <w:tcPr>
            <w:tcW w:w="5331" w:type="dxa"/>
            <w:vAlign w:val="center"/>
            <w:hideMark/>
          </w:tcPr>
          <w:p w14:paraId="7DAF61DC" w14:textId="77777777" w:rsidR="001C663F" w:rsidRPr="00315EA5" w:rsidRDefault="001C663F" w:rsidP="001C663F">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кошти не бюджетних джерел тис. грн</w:t>
            </w:r>
          </w:p>
        </w:tc>
        <w:tc>
          <w:tcPr>
            <w:tcW w:w="7758" w:type="dxa"/>
            <w:shd w:val="clear" w:color="000000" w:fill="FFFFFF"/>
            <w:vAlign w:val="center"/>
            <w:hideMark/>
          </w:tcPr>
          <w:p w14:paraId="4C4A40E3" w14:textId="77777777" w:rsidR="001C663F" w:rsidRPr="00315EA5" w:rsidRDefault="001C663F" w:rsidP="001C663F">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7 533,8</w:t>
            </w:r>
          </w:p>
        </w:tc>
      </w:tr>
      <w:tr w:rsidR="00315EA5" w:rsidRPr="00315EA5" w14:paraId="1F89ABF1" w14:textId="77777777" w:rsidTr="001C663F">
        <w:trPr>
          <w:gridAfter w:val="1"/>
          <w:wAfter w:w="15" w:type="dxa"/>
          <w:trHeight w:val="636"/>
        </w:trPr>
        <w:tc>
          <w:tcPr>
            <w:tcW w:w="760" w:type="dxa"/>
            <w:vAlign w:val="center"/>
            <w:hideMark/>
          </w:tcPr>
          <w:p w14:paraId="695FD3D5" w14:textId="77777777" w:rsidR="001C663F" w:rsidRPr="00315EA5" w:rsidRDefault="001C663F"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10.3</w:t>
            </w:r>
          </w:p>
        </w:tc>
        <w:tc>
          <w:tcPr>
            <w:tcW w:w="5331" w:type="dxa"/>
            <w:shd w:val="clear" w:color="000000" w:fill="FFFFFF"/>
            <w:vAlign w:val="center"/>
            <w:hideMark/>
          </w:tcPr>
          <w:p w14:paraId="1C4E7510" w14:textId="77777777" w:rsidR="001C663F" w:rsidRPr="00315EA5" w:rsidRDefault="001C663F" w:rsidP="001C663F">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кошти державного, обласного бюджетів тис. грн</w:t>
            </w:r>
          </w:p>
        </w:tc>
        <w:tc>
          <w:tcPr>
            <w:tcW w:w="7758" w:type="dxa"/>
            <w:shd w:val="clear" w:color="000000" w:fill="FFFFFF"/>
            <w:vAlign w:val="center"/>
            <w:hideMark/>
          </w:tcPr>
          <w:p w14:paraId="08EDA2C2" w14:textId="77777777" w:rsidR="001C663F" w:rsidRPr="00315EA5" w:rsidRDefault="001C663F" w:rsidP="001C663F">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11 085 011,0</w:t>
            </w:r>
          </w:p>
        </w:tc>
      </w:tr>
    </w:tbl>
    <w:p w14:paraId="7F96109E" w14:textId="77777777" w:rsidR="001C663F" w:rsidRDefault="001C663F" w:rsidP="001C663F">
      <w:pPr>
        <w:rPr>
          <w:lang w:val="ru-RU"/>
        </w:rPr>
      </w:pPr>
    </w:p>
    <w:p w14:paraId="3B0875F5" w14:textId="77777777" w:rsidR="001C663F" w:rsidRDefault="001C663F" w:rsidP="001C663F">
      <w:pPr>
        <w:spacing w:after="0" w:line="240" w:lineRule="auto"/>
        <w:rPr>
          <w:rFonts w:ascii="Times New Roman" w:eastAsia="Times New Roman" w:hAnsi="Times New Roman" w:cs="Times New Roman"/>
          <w:b/>
          <w:bCs/>
          <w:color w:val="000000"/>
          <w:sz w:val="24"/>
          <w:szCs w:val="24"/>
          <w:u w:val="single"/>
          <w:lang w:val="uk-UA"/>
        </w:rPr>
      </w:pPr>
      <w:r w:rsidRPr="00DD447C">
        <w:rPr>
          <w:rFonts w:ascii="Times New Roman" w:eastAsia="Times New Roman" w:hAnsi="Times New Roman" w:cs="Times New Roman"/>
          <w:b/>
          <w:bCs/>
          <w:color w:val="000000"/>
          <w:sz w:val="24"/>
          <w:szCs w:val="24"/>
          <w:u w:val="single"/>
          <w:lang w:val="uk-UA"/>
        </w:rPr>
        <w:lastRenderedPageBreak/>
        <w:t>ІІ. ЗАГАЛЬНІ ПОЛОЖЕННЯ ( визначення проблем, на розв’язання яких спрямована програма)</w:t>
      </w:r>
    </w:p>
    <w:p w14:paraId="4EA21BE2" w14:textId="77777777" w:rsidR="001C663F" w:rsidRDefault="001C663F" w:rsidP="001C663F">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Розробка Комплексної програми розвитку освіти, фізичної культури та спорту, підтримки молоді Лозівської міської територіальної громади на 2026-2028 роки (далі - програма) зумовлена процесами модернізації освітньої галузі України, необхідністю розвитку фізичної культури та спорту, підтримки молоді, сприйнятті її як активного суб’єкта, визначальної цінності та головного ресурсу українського суспільства. Необхідність змін в освітній системі міста зумовлена змінами в суспільстві, необхідністю узгодженістю її з європейськими нормами та стандартами. Загальна спрямованість модернізації освіти полягає у приведенні її у відповідність до потреб сучасного життя, цілеспрямованій орієнтації на задоволення запитів жителів Лозівської міської  територіальної громади з урахуванням гендерної рівності у якісній та доступній освіті. Враховуючи фінансово-економічну ситуацію, специфіку розподілу бюджетних витрат, соціальну розмежованість у суспільстві виникає потреба в удосконаленні роботи щодо забезпечення потреб населення в якісній освіті,  реалізації системної та комплексної державної політики щодо створення умов для інтелектуального самовдосконалення, творчого розвитку особистості, забезпечення зайнятості молоді, утвердження патріотизму, національної гідності, духовності, моральності та формування загальнолюдських цінностей, формування здорового та безпечного життя молоді.</w:t>
      </w:r>
      <w:r w:rsidRPr="00DD447C">
        <w:rPr>
          <w:rFonts w:ascii="Times New Roman" w:eastAsia="Times New Roman" w:hAnsi="Times New Roman" w:cs="Times New Roman"/>
          <w:b/>
          <w:bCs/>
          <w:color w:val="000000"/>
          <w:sz w:val="24"/>
          <w:szCs w:val="24"/>
          <w:lang w:val="uk-UA"/>
        </w:rPr>
        <w:br/>
        <w:t>Для комплексного вирішення питання щодо створення умов для якісного функціонування закладів освіти, спорту, здійснення підтримки молоді територіальної громади пріорітетні напрямки роботи Учасників програми викладено у підпрограмах до Комплексної програми розвитку освіти, фізичної культури та спорту, підтримки молоді, що забезпечить можливість комплексного вирішення назрілих у територіальній громаді проблем навчання та виховання дітей та молоді міста з урахуванням гендерної рівності, виховання у них потреби до здорового способу життя, заняття спортом. Створення єдиної комплексної програми створює  можливість визначити стратегічні пріоритети, організаційні шляхи їх реалізації, обґрунтує ресурсні і фінансові потреби.</w:t>
      </w:r>
    </w:p>
    <w:p w14:paraId="3C148BD0" w14:textId="77777777" w:rsidR="001C663F" w:rsidRDefault="001C663F" w:rsidP="001C663F">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xml:space="preserve">Програма являє собою  комплекс науково-методичних, матеріально-технічних, управлінських проектів, визначає завдання та шляхи їх реалізації, очікувані результати за різними напрямами діяльності  та джерела фінансування. </w:t>
      </w:r>
      <w:r w:rsidRPr="00DD447C">
        <w:rPr>
          <w:rFonts w:ascii="Times New Roman" w:eastAsia="Times New Roman" w:hAnsi="Times New Roman" w:cs="Times New Roman"/>
          <w:b/>
          <w:bCs/>
          <w:color w:val="000000"/>
          <w:sz w:val="24"/>
          <w:szCs w:val="24"/>
          <w:lang w:val="uk-UA"/>
        </w:rPr>
        <w:br/>
        <w:t xml:space="preserve"> Програма покликана суттєво покращити розвиток освітньої галузі територіальної громади, фізичної культури та спорту, забезпечити якісне та повноцінне оздоровлення дітей та молоді з урахуванням гендерної рівності, створити належні умови для самореалізації  молоді, забезпечити потребу жителів Лозівської міської територіальної громади у розвитку якісних показників даних напрямків на найближчі роки. Можливість впровадження новітніх технологій навчання дозволить навчати та виховувати обдаровану учнівську молодь, яка братиме активну участь у олімпіадах, конкурсах, спортивних змаганнях. </w:t>
      </w:r>
    </w:p>
    <w:p w14:paraId="7B4474D0" w14:textId="77777777" w:rsidR="001C663F" w:rsidRDefault="001C663F" w:rsidP="001C663F">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Складовими розділами до Комплексної програми розвитку освіти, фізичної культури та спорту, підтримки молоді увійшли напрямки, які охоплюють усі вікові категорії дітей та молоді від дітей дошкільного віку до молоді включно  35 років, передбачено створення умов для всебічно обдарованих дітей та дітей соціально вразливих категорій. Крім того, враховано необхідність забезпечення якісних умов для навчання та виховання дітей та молоді з урахуванням гендерної рівності, пошанування їхніх досягнень у навчанні, вихованні, фізичній культурі та спорті, відзначення кращих педагогічних працівників, які своєю працею підвищують  рейтингові показники  та забезпечують випуск із  закладів освіти Лозівської міської територіальної громади сформованих особистостей, компетентних, всебічно розвинених та свідомих громадян України, стимулювання високоякісної педагогічної праці на підставі об’єктивної її оцінки згідно з вимогами кваліфікаційних характеристик.</w:t>
      </w:r>
    </w:p>
    <w:p w14:paraId="0C424FFE" w14:textId="77777777" w:rsidR="001C663F" w:rsidRDefault="001C663F" w:rsidP="001C663F">
      <w:pPr>
        <w:spacing w:after="0" w:line="240" w:lineRule="auto"/>
        <w:jc w:val="both"/>
        <w:rPr>
          <w:rFonts w:ascii="Times New Roman" w:eastAsia="Times New Roman" w:hAnsi="Times New Roman" w:cs="Times New Roman"/>
          <w:b/>
          <w:bCs/>
          <w:color w:val="000000"/>
          <w:sz w:val="24"/>
          <w:szCs w:val="24"/>
          <w:lang w:val="uk-UA"/>
        </w:rPr>
      </w:pPr>
    </w:p>
    <w:p w14:paraId="670383A3" w14:textId="77777777" w:rsidR="000000E7" w:rsidRDefault="000000E7" w:rsidP="000000E7">
      <w:pPr>
        <w:pStyle w:val="a4"/>
        <w:spacing w:after="0" w:line="240" w:lineRule="auto"/>
        <w:rPr>
          <w:rFonts w:ascii="Times New Roman" w:eastAsia="Times New Roman" w:hAnsi="Times New Roman" w:cs="Times New Roman"/>
          <w:b/>
          <w:bCs/>
          <w:color w:val="000000"/>
          <w:sz w:val="24"/>
          <w:szCs w:val="24"/>
          <w:lang w:val="uk-UA"/>
        </w:rPr>
      </w:pPr>
      <w:r w:rsidRPr="0044375C">
        <w:rPr>
          <w:rFonts w:ascii="Times New Roman" w:eastAsia="Times New Roman" w:hAnsi="Times New Roman" w:cs="Times New Roman"/>
          <w:b/>
          <w:bCs/>
          <w:color w:val="000000"/>
          <w:sz w:val="24"/>
          <w:szCs w:val="24"/>
          <w:lang w:val="uk-UA"/>
        </w:rPr>
        <w:t>Проблеми, які потребують розв’язання:</w:t>
      </w:r>
    </w:p>
    <w:p w14:paraId="0CDDDF2E" w14:textId="77777777" w:rsidR="000000E7" w:rsidRPr="000D6557" w:rsidRDefault="000000E7" w:rsidP="000000E7">
      <w:pPr>
        <w:pStyle w:val="a4"/>
        <w:numPr>
          <w:ilvl w:val="0"/>
          <w:numId w:val="1"/>
        </w:numPr>
        <w:ind w:left="0" w:firstLine="0"/>
        <w:jc w:val="both"/>
        <w:rPr>
          <w:lang w:val="uk-UA"/>
        </w:rPr>
      </w:pPr>
      <w:r w:rsidRPr="000D6557">
        <w:rPr>
          <w:rFonts w:ascii="Times New Roman" w:eastAsia="Times New Roman" w:hAnsi="Times New Roman" w:cs="Times New Roman"/>
          <w:b/>
          <w:bCs/>
          <w:color w:val="000000"/>
          <w:sz w:val="24"/>
          <w:szCs w:val="24"/>
          <w:lang w:val="uk-UA"/>
        </w:rPr>
        <w:t>у системі освіти:</w:t>
      </w:r>
    </w:p>
    <w:p w14:paraId="36C7AED2" w14:textId="77777777" w:rsidR="000000E7" w:rsidRPr="000D6557" w:rsidRDefault="000000E7" w:rsidP="000000E7">
      <w:pPr>
        <w:pStyle w:val="a4"/>
        <w:ind w:left="0"/>
        <w:jc w:val="both"/>
        <w:rPr>
          <w:lang w:val="uk-UA"/>
        </w:rPr>
      </w:pPr>
      <w:r w:rsidRPr="000D6557">
        <w:rPr>
          <w:rFonts w:ascii="Times New Roman" w:eastAsia="Times New Roman" w:hAnsi="Times New Roman" w:cs="Times New Roman"/>
          <w:b/>
          <w:bCs/>
          <w:color w:val="000000"/>
          <w:sz w:val="24"/>
          <w:szCs w:val="24"/>
          <w:lang w:val="uk-UA"/>
        </w:rPr>
        <w:lastRenderedPageBreak/>
        <w:t>- зростання освітніх потреб населення в отриманні якісної дошкільної освіти;</w:t>
      </w:r>
    </w:p>
    <w:p w14:paraId="258A703A" w14:textId="77777777" w:rsidR="000000E7" w:rsidRDefault="000000E7" w:rsidP="000000E7">
      <w:pPr>
        <w:pStyle w:val="a4"/>
        <w:ind w:left="0"/>
        <w:jc w:val="both"/>
        <w:rPr>
          <w:rFonts w:ascii="Times New Roman" w:eastAsia="Times New Roman" w:hAnsi="Times New Roman" w:cs="Times New Roman"/>
          <w:b/>
          <w:bCs/>
          <w:color w:val="000000"/>
          <w:sz w:val="24"/>
          <w:szCs w:val="24"/>
          <w:lang w:val="uk-UA"/>
        </w:rPr>
      </w:pPr>
      <w:r w:rsidRPr="000D6557">
        <w:rPr>
          <w:rFonts w:ascii="Times New Roman" w:eastAsia="Times New Roman" w:hAnsi="Times New Roman" w:cs="Times New Roman"/>
          <w:b/>
          <w:bCs/>
          <w:color w:val="000000"/>
          <w:sz w:val="24"/>
          <w:szCs w:val="24"/>
          <w:lang w:val="uk-UA"/>
        </w:rPr>
        <w:t xml:space="preserve">- необхідність створення умов для якісної освіти окремих категорій дітей та молоді, зокрема для категорії обдарованих дітей та дітей із числа соціально незахищених категорій населення з урахуванням гендерної рівності; </w:t>
      </w:r>
    </w:p>
    <w:p w14:paraId="4B0034EA" w14:textId="77777777" w:rsidR="000000E7" w:rsidRDefault="000000E7" w:rsidP="000000E7">
      <w:pPr>
        <w:pStyle w:val="a4"/>
        <w:ind w:left="0"/>
        <w:jc w:val="both"/>
        <w:rPr>
          <w:rFonts w:ascii="Times New Roman" w:eastAsia="Times New Roman" w:hAnsi="Times New Roman" w:cs="Times New Roman"/>
          <w:b/>
          <w:bCs/>
          <w:color w:val="000000"/>
          <w:sz w:val="24"/>
          <w:szCs w:val="24"/>
          <w:lang w:val="uk-UA"/>
        </w:rPr>
      </w:pPr>
      <w:r w:rsidRPr="000D6557">
        <w:rPr>
          <w:rFonts w:ascii="Times New Roman" w:eastAsia="Times New Roman" w:hAnsi="Times New Roman" w:cs="Times New Roman"/>
          <w:b/>
          <w:bCs/>
          <w:color w:val="000000"/>
          <w:sz w:val="24"/>
          <w:szCs w:val="24"/>
          <w:lang w:val="uk-UA"/>
        </w:rPr>
        <w:t>- застаріла матеріально-технічна база навчальних закладів, яка унеможливлює  здійснення навчання на сучасному рівні та створення умов для безпечного функціонування закладів;</w:t>
      </w:r>
    </w:p>
    <w:p w14:paraId="61FAD8A9" w14:textId="77777777" w:rsidR="000000E7" w:rsidRDefault="000000E7" w:rsidP="000000E7">
      <w:pPr>
        <w:pStyle w:val="a4"/>
        <w:ind w:left="0"/>
        <w:jc w:val="both"/>
        <w:rPr>
          <w:rFonts w:ascii="Times New Roman" w:eastAsia="Times New Roman" w:hAnsi="Times New Roman" w:cs="Times New Roman"/>
          <w:b/>
          <w:bCs/>
          <w:color w:val="000000"/>
          <w:sz w:val="24"/>
          <w:szCs w:val="24"/>
          <w:lang w:val="uk-UA"/>
        </w:rPr>
      </w:pPr>
      <w:r w:rsidRPr="000D6557">
        <w:rPr>
          <w:rFonts w:ascii="Times New Roman" w:eastAsia="Times New Roman" w:hAnsi="Times New Roman" w:cs="Times New Roman"/>
          <w:b/>
          <w:bCs/>
          <w:color w:val="000000"/>
          <w:sz w:val="24"/>
          <w:szCs w:val="24"/>
          <w:lang w:val="uk-UA"/>
        </w:rPr>
        <w:t>- недостатнє забезпечення закладів комп’ютерними комплексами, мультимедійними системами, предметними кабінетами для організації якісного навчально-виховного процесу та управлінської діяльності;</w:t>
      </w:r>
    </w:p>
    <w:p w14:paraId="6F56BB8F" w14:textId="77777777" w:rsidR="000000E7" w:rsidRDefault="000000E7" w:rsidP="000000E7">
      <w:pPr>
        <w:pStyle w:val="a4"/>
        <w:ind w:left="0"/>
        <w:jc w:val="both"/>
        <w:rPr>
          <w:rFonts w:ascii="Times New Roman" w:eastAsia="Times New Roman" w:hAnsi="Times New Roman" w:cs="Times New Roman"/>
          <w:b/>
          <w:bCs/>
          <w:color w:val="000000"/>
          <w:sz w:val="24"/>
          <w:szCs w:val="24"/>
          <w:lang w:val="uk-UA"/>
        </w:rPr>
      </w:pPr>
      <w:r>
        <w:rPr>
          <w:rFonts w:ascii="Times New Roman" w:eastAsia="Times New Roman" w:hAnsi="Times New Roman" w:cs="Times New Roman"/>
          <w:b/>
          <w:bCs/>
          <w:color w:val="000000"/>
          <w:sz w:val="24"/>
          <w:szCs w:val="24"/>
          <w:lang w:val="uk-UA"/>
        </w:rPr>
        <w:t xml:space="preserve">- </w:t>
      </w:r>
      <w:r w:rsidRPr="000D6557">
        <w:rPr>
          <w:rFonts w:ascii="Times New Roman" w:eastAsia="Times New Roman" w:hAnsi="Times New Roman" w:cs="Times New Roman"/>
          <w:b/>
          <w:bCs/>
          <w:color w:val="000000"/>
          <w:sz w:val="24"/>
          <w:szCs w:val="24"/>
          <w:lang w:val="uk-UA"/>
        </w:rPr>
        <w:t>недостатнє стимулювання високоякісної педагогічної праці на підставі її об’єктивної оцінки;</w:t>
      </w:r>
    </w:p>
    <w:p w14:paraId="6D6659ED" w14:textId="77777777" w:rsidR="000000E7" w:rsidRPr="000D6557" w:rsidRDefault="000000E7" w:rsidP="000000E7">
      <w:pPr>
        <w:pStyle w:val="a4"/>
        <w:numPr>
          <w:ilvl w:val="0"/>
          <w:numId w:val="1"/>
        </w:numPr>
        <w:ind w:left="0" w:firstLine="0"/>
        <w:jc w:val="both"/>
        <w:rPr>
          <w:lang w:val="uk-UA"/>
        </w:rPr>
      </w:pPr>
      <w:r w:rsidRPr="000D6557">
        <w:rPr>
          <w:rFonts w:ascii="Times New Roman" w:eastAsia="Times New Roman" w:hAnsi="Times New Roman" w:cs="Times New Roman"/>
          <w:b/>
          <w:bCs/>
          <w:color w:val="000000"/>
          <w:sz w:val="24"/>
          <w:szCs w:val="24"/>
          <w:lang w:val="uk-UA"/>
        </w:rPr>
        <w:t>у питаннях організації оздоровлення та відпочинку дітей шкільного віку та підтримки молоді:</w:t>
      </w:r>
    </w:p>
    <w:p w14:paraId="0A94D868" w14:textId="77777777" w:rsidR="000000E7" w:rsidRDefault="000000E7" w:rsidP="000000E7">
      <w:pPr>
        <w:pStyle w:val="a4"/>
        <w:ind w:left="0"/>
        <w:jc w:val="both"/>
        <w:rPr>
          <w:rFonts w:ascii="Times New Roman" w:eastAsia="Times New Roman" w:hAnsi="Times New Roman" w:cs="Times New Roman"/>
          <w:b/>
          <w:bCs/>
          <w:color w:val="000000"/>
          <w:sz w:val="24"/>
          <w:szCs w:val="24"/>
          <w:lang w:val="uk-UA"/>
        </w:rPr>
      </w:pPr>
      <w:r w:rsidRPr="000D6557">
        <w:rPr>
          <w:rFonts w:ascii="Times New Roman" w:eastAsia="Times New Roman" w:hAnsi="Times New Roman" w:cs="Times New Roman"/>
          <w:b/>
          <w:bCs/>
          <w:color w:val="000000"/>
          <w:sz w:val="24"/>
          <w:szCs w:val="24"/>
          <w:lang w:val="uk-UA"/>
        </w:rPr>
        <w:t>- вплив постійно діючих факторів ризику, в тому числі стресові перевантаження, зокрема у шкільному віці, які призводить до порушення механізму саморегуляції фізіологічних функцій і сприяють  розвитку у дітей хронічних захворювань;</w:t>
      </w:r>
    </w:p>
    <w:p w14:paraId="0B3EB246" w14:textId="77777777" w:rsidR="000000E7" w:rsidRDefault="000000E7" w:rsidP="000000E7">
      <w:pPr>
        <w:pStyle w:val="a4"/>
        <w:ind w:left="0"/>
        <w:jc w:val="both"/>
        <w:rPr>
          <w:rFonts w:ascii="Times New Roman" w:eastAsia="Times New Roman" w:hAnsi="Times New Roman" w:cs="Times New Roman"/>
          <w:b/>
          <w:bCs/>
          <w:color w:val="000000"/>
          <w:sz w:val="24"/>
          <w:szCs w:val="24"/>
          <w:lang w:val="uk-UA"/>
        </w:rPr>
      </w:pPr>
      <w:r w:rsidRPr="000D6557">
        <w:rPr>
          <w:rFonts w:ascii="Times New Roman" w:eastAsia="Times New Roman" w:hAnsi="Times New Roman" w:cs="Times New Roman"/>
          <w:b/>
          <w:bCs/>
          <w:color w:val="000000"/>
          <w:sz w:val="24"/>
          <w:szCs w:val="24"/>
          <w:lang w:val="uk-UA"/>
        </w:rPr>
        <w:t>- залишається високим рівень інвалідності серед дітей, що є одним з найбільш несприятливих явищ у комплексі характеристик стану здоров’я та соціального благополуччя населення;</w:t>
      </w:r>
    </w:p>
    <w:p w14:paraId="7F49EC83" w14:textId="77777777" w:rsidR="000000E7" w:rsidRDefault="000000E7" w:rsidP="000000E7">
      <w:pPr>
        <w:pStyle w:val="a4"/>
        <w:ind w:left="0"/>
        <w:jc w:val="both"/>
        <w:rPr>
          <w:rFonts w:ascii="Times New Roman" w:eastAsia="Times New Roman" w:hAnsi="Times New Roman" w:cs="Times New Roman"/>
          <w:b/>
          <w:bCs/>
          <w:color w:val="000000"/>
          <w:sz w:val="24"/>
          <w:szCs w:val="24"/>
          <w:lang w:val="uk-UA"/>
        </w:rPr>
      </w:pPr>
      <w:r w:rsidRPr="000D6557">
        <w:rPr>
          <w:rFonts w:ascii="Times New Roman" w:eastAsia="Times New Roman" w:hAnsi="Times New Roman" w:cs="Times New Roman"/>
          <w:b/>
          <w:bCs/>
          <w:color w:val="000000"/>
          <w:sz w:val="24"/>
          <w:szCs w:val="24"/>
          <w:lang w:val="uk-UA"/>
        </w:rPr>
        <w:t>- тенденції до зростання кількості дітей-сиріт і дітей, позбавлених батьківського піклування;</w:t>
      </w:r>
    </w:p>
    <w:p w14:paraId="52034990" w14:textId="77777777" w:rsidR="000000E7" w:rsidRDefault="000000E7" w:rsidP="000000E7">
      <w:pPr>
        <w:pStyle w:val="a4"/>
        <w:ind w:left="0"/>
        <w:jc w:val="both"/>
        <w:rPr>
          <w:rFonts w:ascii="Times New Roman" w:eastAsia="Times New Roman" w:hAnsi="Times New Roman" w:cs="Times New Roman"/>
          <w:b/>
          <w:bCs/>
          <w:color w:val="000000"/>
          <w:sz w:val="24"/>
          <w:szCs w:val="24"/>
          <w:lang w:val="uk-UA"/>
        </w:rPr>
      </w:pPr>
      <w:r w:rsidRPr="000D6557">
        <w:rPr>
          <w:rFonts w:ascii="Times New Roman" w:eastAsia="Times New Roman" w:hAnsi="Times New Roman" w:cs="Times New Roman"/>
          <w:b/>
          <w:bCs/>
          <w:color w:val="000000"/>
          <w:sz w:val="24"/>
          <w:szCs w:val="24"/>
          <w:lang w:val="uk-UA"/>
        </w:rPr>
        <w:t>- високий рівень захворюваності молоді, слабка мотивація до дотримання молодими особами здорового і безпечного способу життя, недостатній рівень знань та навичок молоді у галузі безпеки життєдіяльності;</w:t>
      </w:r>
    </w:p>
    <w:p w14:paraId="6329E969" w14:textId="77777777" w:rsidR="000000E7" w:rsidRDefault="000000E7" w:rsidP="000000E7">
      <w:pPr>
        <w:pStyle w:val="a4"/>
        <w:ind w:left="0"/>
        <w:jc w:val="both"/>
        <w:rPr>
          <w:rFonts w:ascii="Times New Roman" w:eastAsia="Times New Roman" w:hAnsi="Times New Roman" w:cs="Times New Roman"/>
          <w:b/>
          <w:bCs/>
          <w:color w:val="000000"/>
          <w:sz w:val="24"/>
          <w:szCs w:val="24"/>
          <w:lang w:val="uk-UA"/>
        </w:rPr>
      </w:pPr>
      <w:r w:rsidRPr="000D6557">
        <w:rPr>
          <w:rFonts w:ascii="Times New Roman" w:eastAsia="Times New Roman" w:hAnsi="Times New Roman" w:cs="Times New Roman"/>
          <w:b/>
          <w:bCs/>
          <w:color w:val="000000"/>
          <w:sz w:val="24"/>
          <w:szCs w:val="24"/>
          <w:lang w:val="uk-UA"/>
        </w:rPr>
        <w:t>- низький рівень зайнятості молоді на ринку праці за обраною професією;</w:t>
      </w:r>
    </w:p>
    <w:p w14:paraId="59EC41A7" w14:textId="77777777" w:rsidR="000000E7" w:rsidRDefault="000000E7" w:rsidP="000000E7">
      <w:pPr>
        <w:pStyle w:val="a4"/>
        <w:ind w:left="0"/>
        <w:jc w:val="both"/>
        <w:rPr>
          <w:rFonts w:ascii="Times New Roman" w:eastAsia="Times New Roman" w:hAnsi="Times New Roman" w:cs="Times New Roman"/>
          <w:b/>
          <w:bCs/>
          <w:color w:val="000000"/>
          <w:sz w:val="24"/>
          <w:szCs w:val="24"/>
          <w:lang w:val="uk-UA"/>
        </w:rPr>
      </w:pPr>
      <w:r w:rsidRPr="000D6557">
        <w:rPr>
          <w:rFonts w:ascii="Times New Roman" w:eastAsia="Times New Roman" w:hAnsi="Times New Roman" w:cs="Times New Roman"/>
          <w:b/>
          <w:bCs/>
          <w:color w:val="000000"/>
          <w:sz w:val="24"/>
          <w:szCs w:val="24"/>
          <w:lang w:val="uk-UA"/>
        </w:rPr>
        <w:t>- повільні темпи розвитку молодіжного підприємництва;</w:t>
      </w:r>
    </w:p>
    <w:p w14:paraId="579F7BB5" w14:textId="77777777" w:rsidR="000000E7" w:rsidRDefault="000000E7" w:rsidP="000000E7">
      <w:pPr>
        <w:pStyle w:val="a4"/>
        <w:ind w:left="0"/>
        <w:jc w:val="both"/>
        <w:rPr>
          <w:rFonts w:ascii="Times New Roman" w:eastAsia="Times New Roman" w:hAnsi="Times New Roman" w:cs="Times New Roman"/>
          <w:b/>
          <w:bCs/>
          <w:color w:val="000000"/>
          <w:sz w:val="24"/>
          <w:szCs w:val="24"/>
          <w:lang w:val="uk-UA"/>
        </w:rPr>
      </w:pPr>
      <w:r w:rsidRPr="000D6557">
        <w:rPr>
          <w:rFonts w:ascii="Times New Roman" w:eastAsia="Times New Roman" w:hAnsi="Times New Roman" w:cs="Times New Roman"/>
          <w:b/>
          <w:bCs/>
          <w:color w:val="000000"/>
          <w:sz w:val="24"/>
          <w:szCs w:val="24"/>
          <w:lang w:val="uk-UA"/>
        </w:rPr>
        <w:t>- недостатнє використання інноваційного потенціалу молоді;</w:t>
      </w:r>
    </w:p>
    <w:p w14:paraId="1C59B901" w14:textId="77777777" w:rsidR="000000E7" w:rsidRDefault="000000E7" w:rsidP="000000E7">
      <w:pPr>
        <w:pStyle w:val="a4"/>
        <w:ind w:left="0"/>
        <w:jc w:val="both"/>
        <w:rPr>
          <w:rFonts w:ascii="Times New Roman" w:eastAsia="Times New Roman" w:hAnsi="Times New Roman" w:cs="Times New Roman"/>
          <w:b/>
          <w:bCs/>
          <w:color w:val="000000"/>
          <w:sz w:val="24"/>
          <w:szCs w:val="24"/>
          <w:lang w:val="uk-UA"/>
        </w:rPr>
      </w:pPr>
      <w:r w:rsidRPr="000D6557">
        <w:rPr>
          <w:rFonts w:ascii="Times New Roman" w:eastAsia="Times New Roman" w:hAnsi="Times New Roman" w:cs="Times New Roman"/>
          <w:b/>
          <w:bCs/>
          <w:color w:val="000000"/>
          <w:sz w:val="24"/>
          <w:szCs w:val="24"/>
          <w:lang w:val="uk-UA"/>
        </w:rPr>
        <w:t>- несистемний характер формування у молодих людей громадськості та патріотизму;</w:t>
      </w:r>
    </w:p>
    <w:p w14:paraId="391B2492" w14:textId="77777777" w:rsidR="000000E7" w:rsidRDefault="000000E7" w:rsidP="000000E7">
      <w:pPr>
        <w:pStyle w:val="a4"/>
        <w:ind w:left="0"/>
        <w:jc w:val="both"/>
        <w:rPr>
          <w:rFonts w:ascii="Times New Roman" w:eastAsia="Times New Roman" w:hAnsi="Times New Roman" w:cs="Times New Roman"/>
          <w:b/>
          <w:bCs/>
          <w:color w:val="000000"/>
          <w:sz w:val="24"/>
          <w:szCs w:val="24"/>
          <w:lang w:val="uk-UA"/>
        </w:rPr>
      </w:pPr>
      <w:r w:rsidRPr="000D6557">
        <w:rPr>
          <w:rFonts w:ascii="Times New Roman" w:eastAsia="Times New Roman" w:hAnsi="Times New Roman" w:cs="Times New Roman"/>
          <w:b/>
          <w:bCs/>
          <w:color w:val="000000"/>
          <w:sz w:val="24"/>
          <w:szCs w:val="24"/>
          <w:lang w:val="uk-UA"/>
        </w:rPr>
        <w:t>- недостатня інтегрованість української молоді у європейське та світове молодіжне співтовариство;</w:t>
      </w:r>
    </w:p>
    <w:p w14:paraId="6156BA45" w14:textId="77777777" w:rsidR="000000E7" w:rsidRDefault="000000E7" w:rsidP="000000E7">
      <w:pPr>
        <w:pStyle w:val="a4"/>
        <w:ind w:left="0"/>
        <w:jc w:val="both"/>
        <w:rPr>
          <w:rFonts w:ascii="Times New Roman" w:eastAsia="Times New Roman" w:hAnsi="Times New Roman" w:cs="Times New Roman"/>
          <w:b/>
          <w:bCs/>
          <w:color w:val="000000"/>
          <w:sz w:val="24"/>
          <w:szCs w:val="24"/>
          <w:lang w:val="uk-UA"/>
        </w:rPr>
      </w:pPr>
      <w:r w:rsidRPr="000D6557">
        <w:rPr>
          <w:rFonts w:ascii="Times New Roman" w:eastAsia="Times New Roman" w:hAnsi="Times New Roman" w:cs="Times New Roman"/>
          <w:b/>
          <w:bCs/>
          <w:color w:val="000000"/>
          <w:sz w:val="24"/>
          <w:szCs w:val="24"/>
          <w:lang w:val="uk-UA"/>
        </w:rPr>
        <w:t>- недостатній рівень підтримки талановитої та обдарованої молоді.</w:t>
      </w:r>
    </w:p>
    <w:p w14:paraId="5734E2F9" w14:textId="77777777" w:rsidR="000000E7" w:rsidRDefault="000000E7" w:rsidP="000000E7">
      <w:pPr>
        <w:pStyle w:val="a4"/>
        <w:numPr>
          <w:ilvl w:val="0"/>
          <w:numId w:val="1"/>
        </w:numPr>
        <w:ind w:hanging="720"/>
        <w:jc w:val="both"/>
        <w:rPr>
          <w:rFonts w:ascii="Times New Roman" w:eastAsia="Times New Roman" w:hAnsi="Times New Roman" w:cs="Times New Roman"/>
          <w:b/>
          <w:bCs/>
          <w:color w:val="000000"/>
          <w:sz w:val="24"/>
          <w:szCs w:val="24"/>
          <w:lang w:val="uk-UA"/>
        </w:rPr>
      </w:pPr>
      <w:r w:rsidRPr="000D6557">
        <w:rPr>
          <w:rFonts w:ascii="Times New Roman" w:eastAsia="Times New Roman" w:hAnsi="Times New Roman" w:cs="Times New Roman"/>
          <w:b/>
          <w:bCs/>
          <w:color w:val="000000"/>
          <w:sz w:val="24"/>
          <w:szCs w:val="24"/>
          <w:lang w:val="uk-UA"/>
        </w:rPr>
        <w:t>у питаннях розвитку фізичної культури та спорту:</w:t>
      </w:r>
    </w:p>
    <w:p w14:paraId="22F4589B" w14:textId="77777777" w:rsidR="000000E7" w:rsidRDefault="000000E7" w:rsidP="000000E7">
      <w:pPr>
        <w:pStyle w:val="a4"/>
        <w:ind w:left="0"/>
        <w:jc w:val="both"/>
        <w:rPr>
          <w:rFonts w:ascii="Times New Roman" w:eastAsia="Times New Roman" w:hAnsi="Times New Roman" w:cs="Times New Roman"/>
          <w:b/>
          <w:bCs/>
          <w:color w:val="000000"/>
          <w:sz w:val="24"/>
          <w:szCs w:val="24"/>
          <w:lang w:val="uk-UA"/>
        </w:rPr>
      </w:pPr>
      <w:r w:rsidRPr="000D6557">
        <w:rPr>
          <w:rFonts w:ascii="Times New Roman" w:eastAsia="Times New Roman" w:hAnsi="Times New Roman" w:cs="Times New Roman"/>
          <w:b/>
          <w:bCs/>
          <w:color w:val="000000"/>
          <w:sz w:val="24"/>
          <w:szCs w:val="24"/>
          <w:lang w:val="uk-UA"/>
        </w:rPr>
        <w:t xml:space="preserve"> </w:t>
      </w:r>
      <w:r>
        <w:rPr>
          <w:rFonts w:ascii="Times New Roman" w:eastAsia="Times New Roman" w:hAnsi="Times New Roman" w:cs="Times New Roman"/>
          <w:b/>
          <w:bCs/>
          <w:color w:val="000000"/>
          <w:sz w:val="24"/>
          <w:szCs w:val="24"/>
          <w:lang w:val="uk-UA"/>
        </w:rPr>
        <w:t xml:space="preserve">- </w:t>
      </w:r>
      <w:r w:rsidRPr="000D6557">
        <w:rPr>
          <w:rFonts w:ascii="Times New Roman" w:eastAsia="Times New Roman" w:hAnsi="Times New Roman" w:cs="Times New Roman"/>
          <w:b/>
          <w:bCs/>
          <w:color w:val="000000"/>
          <w:sz w:val="24"/>
          <w:szCs w:val="24"/>
          <w:lang w:val="uk-UA"/>
        </w:rPr>
        <w:t>невідповідніст</w:t>
      </w:r>
      <w:r>
        <w:rPr>
          <w:rFonts w:ascii="Times New Roman" w:eastAsia="Times New Roman" w:hAnsi="Times New Roman" w:cs="Times New Roman"/>
          <w:b/>
          <w:bCs/>
          <w:color w:val="000000"/>
          <w:sz w:val="24"/>
          <w:szCs w:val="24"/>
          <w:lang w:val="uk-UA"/>
        </w:rPr>
        <w:t xml:space="preserve">ь потребам  населення  послуг, що надаються засобами </w:t>
      </w:r>
      <w:r w:rsidRPr="000D6557">
        <w:rPr>
          <w:rFonts w:ascii="Times New Roman" w:eastAsia="Times New Roman" w:hAnsi="Times New Roman" w:cs="Times New Roman"/>
          <w:b/>
          <w:bCs/>
          <w:color w:val="000000"/>
          <w:sz w:val="24"/>
          <w:szCs w:val="24"/>
          <w:lang w:val="uk-UA"/>
        </w:rPr>
        <w:t>фізичної культури і спорту за місцем проживання,  роботи громадян та в місцях масового відпочинку населення, у том</w:t>
      </w:r>
      <w:r>
        <w:rPr>
          <w:rFonts w:ascii="Times New Roman" w:eastAsia="Times New Roman" w:hAnsi="Times New Roman" w:cs="Times New Roman"/>
          <w:b/>
          <w:bCs/>
          <w:color w:val="000000"/>
          <w:sz w:val="24"/>
          <w:szCs w:val="24"/>
          <w:lang w:val="uk-UA"/>
        </w:rPr>
        <w:t>у числі осіб з вадами здоров’я;</w:t>
      </w:r>
    </w:p>
    <w:p w14:paraId="12F7E63D" w14:textId="77777777" w:rsidR="000000E7" w:rsidRDefault="000000E7" w:rsidP="000000E7">
      <w:pPr>
        <w:pStyle w:val="a4"/>
        <w:ind w:left="0"/>
        <w:jc w:val="both"/>
        <w:rPr>
          <w:rFonts w:ascii="Times New Roman" w:eastAsia="Times New Roman" w:hAnsi="Times New Roman" w:cs="Times New Roman"/>
          <w:b/>
          <w:bCs/>
          <w:color w:val="000000"/>
          <w:sz w:val="24"/>
          <w:szCs w:val="24"/>
          <w:lang w:val="uk-UA"/>
        </w:rPr>
      </w:pPr>
      <w:r w:rsidRPr="000D6557">
        <w:rPr>
          <w:rFonts w:ascii="Times New Roman" w:eastAsia="Times New Roman" w:hAnsi="Times New Roman" w:cs="Times New Roman"/>
          <w:b/>
          <w:bCs/>
          <w:color w:val="000000"/>
          <w:sz w:val="24"/>
          <w:szCs w:val="24"/>
          <w:lang w:val="uk-UA"/>
        </w:rPr>
        <w:t xml:space="preserve">- низький рівень  ресурсного  забезпечення  дитячо-юнацького та резервного спорту; </w:t>
      </w:r>
    </w:p>
    <w:p w14:paraId="4B4860EA" w14:textId="77777777" w:rsidR="000000E7" w:rsidRDefault="000000E7" w:rsidP="000000E7">
      <w:pPr>
        <w:pStyle w:val="a4"/>
        <w:ind w:left="0"/>
        <w:jc w:val="both"/>
        <w:rPr>
          <w:rFonts w:ascii="Times New Roman" w:eastAsia="Times New Roman" w:hAnsi="Times New Roman" w:cs="Times New Roman"/>
          <w:b/>
          <w:bCs/>
          <w:color w:val="000000"/>
          <w:sz w:val="24"/>
          <w:szCs w:val="24"/>
          <w:lang w:val="uk-UA"/>
        </w:rPr>
      </w:pPr>
      <w:r w:rsidRPr="000D6557">
        <w:rPr>
          <w:rFonts w:ascii="Times New Roman" w:eastAsia="Times New Roman" w:hAnsi="Times New Roman" w:cs="Times New Roman"/>
          <w:b/>
          <w:bCs/>
          <w:color w:val="000000"/>
          <w:sz w:val="24"/>
          <w:szCs w:val="24"/>
          <w:lang w:val="uk-UA"/>
        </w:rPr>
        <w:t>- відсутність спортивної інфраструктури,</w:t>
      </w:r>
      <w:r>
        <w:rPr>
          <w:rFonts w:ascii="Times New Roman" w:eastAsia="Times New Roman" w:hAnsi="Times New Roman" w:cs="Times New Roman"/>
          <w:b/>
          <w:bCs/>
          <w:color w:val="000000"/>
          <w:sz w:val="24"/>
          <w:szCs w:val="24"/>
          <w:lang w:val="uk-UA"/>
        </w:rPr>
        <w:t xml:space="preserve">  здатної  задовольнити потреби</w:t>
      </w:r>
      <w:r w:rsidRPr="000D6557">
        <w:rPr>
          <w:rFonts w:ascii="Times New Roman" w:eastAsia="Times New Roman" w:hAnsi="Times New Roman" w:cs="Times New Roman"/>
          <w:b/>
          <w:bCs/>
          <w:color w:val="000000"/>
          <w:sz w:val="24"/>
          <w:szCs w:val="24"/>
          <w:lang w:val="uk-UA"/>
        </w:rPr>
        <w:t xml:space="preserve"> населе</w:t>
      </w:r>
      <w:r>
        <w:rPr>
          <w:rFonts w:ascii="Times New Roman" w:eastAsia="Times New Roman" w:hAnsi="Times New Roman" w:cs="Times New Roman"/>
          <w:b/>
          <w:bCs/>
          <w:color w:val="000000"/>
          <w:sz w:val="24"/>
          <w:szCs w:val="24"/>
          <w:lang w:val="uk-UA"/>
        </w:rPr>
        <w:t>ння у щоденній руховій</w:t>
      </w:r>
      <w:r w:rsidRPr="000D6557">
        <w:rPr>
          <w:rFonts w:ascii="Times New Roman" w:eastAsia="Times New Roman" w:hAnsi="Times New Roman" w:cs="Times New Roman"/>
          <w:b/>
          <w:bCs/>
          <w:color w:val="000000"/>
          <w:sz w:val="24"/>
          <w:szCs w:val="24"/>
          <w:lang w:val="uk-UA"/>
        </w:rPr>
        <w:t xml:space="preserve"> активності відповідно до фізіологічних потреб,  у тому числі осіб  з  обмеженими  фізичними можливостями; </w:t>
      </w:r>
    </w:p>
    <w:p w14:paraId="32BAD809" w14:textId="77777777" w:rsidR="000000E7" w:rsidRDefault="000000E7" w:rsidP="000000E7">
      <w:pPr>
        <w:pStyle w:val="a4"/>
        <w:ind w:left="0"/>
        <w:jc w:val="both"/>
        <w:rPr>
          <w:rFonts w:ascii="Times New Roman" w:eastAsia="Times New Roman" w:hAnsi="Times New Roman" w:cs="Times New Roman"/>
          <w:b/>
          <w:bCs/>
          <w:color w:val="000000"/>
          <w:sz w:val="24"/>
          <w:szCs w:val="24"/>
          <w:lang w:val="uk-UA"/>
        </w:rPr>
      </w:pPr>
      <w:r w:rsidRPr="000D6557">
        <w:rPr>
          <w:rFonts w:ascii="Times New Roman" w:eastAsia="Times New Roman" w:hAnsi="Times New Roman" w:cs="Times New Roman"/>
          <w:b/>
          <w:bCs/>
          <w:color w:val="000000"/>
          <w:sz w:val="24"/>
          <w:szCs w:val="24"/>
          <w:lang w:val="uk-UA"/>
        </w:rPr>
        <w:t>- невідповідність основних спортивних баз всеукраїнським стандартам якості;</w:t>
      </w:r>
    </w:p>
    <w:p w14:paraId="44FEA1BE" w14:textId="77777777" w:rsidR="000000E7" w:rsidRDefault="000000E7" w:rsidP="000000E7">
      <w:pPr>
        <w:pStyle w:val="a4"/>
        <w:ind w:left="0"/>
        <w:jc w:val="both"/>
        <w:rPr>
          <w:rFonts w:ascii="Times New Roman" w:eastAsia="Times New Roman" w:hAnsi="Times New Roman" w:cs="Times New Roman"/>
          <w:b/>
          <w:bCs/>
          <w:color w:val="000000"/>
          <w:sz w:val="24"/>
          <w:szCs w:val="24"/>
          <w:lang w:val="uk-UA"/>
        </w:rPr>
      </w:pPr>
      <w:r w:rsidRPr="000D6557">
        <w:rPr>
          <w:rFonts w:ascii="Times New Roman" w:eastAsia="Times New Roman" w:hAnsi="Times New Roman" w:cs="Times New Roman"/>
          <w:b/>
          <w:bCs/>
          <w:color w:val="000000"/>
          <w:sz w:val="24"/>
          <w:szCs w:val="24"/>
          <w:lang w:val="uk-UA"/>
        </w:rPr>
        <w:t>- відсутність  високоякісного спортивного обладнання та інвентарю, які здатні задовольнити попит населення громади;</w:t>
      </w:r>
    </w:p>
    <w:p w14:paraId="778FD302" w14:textId="77777777" w:rsidR="000000E7" w:rsidRPr="000D6557" w:rsidRDefault="000000E7" w:rsidP="000000E7">
      <w:pPr>
        <w:pStyle w:val="a4"/>
        <w:ind w:left="0"/>
        <w:jc w:val="both"/>
        <w:rPr>
          <w:lang w:val="uk-UA"/>
        </w:rPr>
      </w:pPr>
      <w:r>
        <w:rPr>
          <w:rFonts w:ascii="Times New Roman" w:eastAsia="Times New Roman" w:hAnsi="Times New Roman" w:cs="Times New Roman"/>
          <w:b/>
          <w:bCs/>
          <w:color w:val="000000"/>
          <w:sz w:val="24"/>
          <w:szCs w:val="24"/>
          <w:lang w:val="uk-UA"/>
        </w:rPr>
        <w:t xml:space="preserve">- </w:t>
      </w:r>
      <w:r w:rsidRPr="000D6557">
        <w:rPr>
          <w:rFonts w:ascii="Times New Roman" w:eastAsia="Times New Roman" w:hAnsi="Times New Roman" w:cs="Times New Roman"/>
          <w:b/>
          <w:bCs/>
          <w:color w:val="000000"/>
          <w:sz w:val="24"/>
          <w:szCs w:val="24"/>
          <w:lang w:val="uk-UA"/>
        </w:rPr>
        <w:t>неви</w:t>
      </w:r>
      <w:r>
        <w:rPr>
          <w:rFonts w:ascii="Times New Roman" w:eastAsia="Times New Roman" w:hAnsi="Times New Roman" w:cs="Times New Roman"/>
          <w:b/>
          <w:bCs/>
          <w:color w:val="000000"/>
          <w:sz w:val="24"/>
          <w:szCs w:val="24"/>
          <w:lang w:val="uk-UA"/>
        </w:rPr>
        <w:t xml:space="preserve">сока престижність професій у </w:t>
      </w:r>
      <w:r w:rsidRPr="000D6557">
        <w:rPr>
          <w:rFonts w:ascii="Times New Roman" w:eastAsia="Times New Roman" w:hAnsi="Times New Roman" w:cs="Times New Roman"/>
          <w:b/>
          <w:bCs/>
          <w:color w:val="000000"/>
          <w:sz w:val="24"/>
          <w:szCs w:val="24"/>
          <w:lang w:val="uk-UA"/>
        </w:rPr>
        <w:t>сфе</w:t>
      </w:r>
      <w:r>
        <w:rPr>
          <w:rFonts w:ascii="Times New Roman" w:eastAsia="Times New Roman" w:hAnsi="Times New Roman" w:cs="Times New Roman"/>
          <w:b/>
          <w:bCs/>
          <w:color w:val="000000"/>
          <w:sz w:val="24"/>
          <w:szCs w:val="24"/>
          <w:lang w:val="uk-UA"/>
        </w:rPr>
        <w:t xml:space="preserve">рі фізичної культури і спорту, низький рівень матеріального заохочення </w:t>
      </w:r>
      <w:r w:rsidRPr="000D6557">
        <w:rPr>
          <w:rFonts w:ascii="Times New Roman" w:eastAsia="Times New Roman" w:hAnsi="Times New Roman" w:cs="Times New Roman"/>
          <w:b/>
          <w:bCs/>
          <w:color w:val="000000"/>
          <w:sz w:val="24"/>
          <w:szCs w:val="24"/>
          <w:lang w:val="uk-UA"/>
        </w:rPr>
        <w:t>працівників бюджетного сектору цієї сфери.</w:t>
      </w:r>
    </w:p>
    <w:p w14:paraId="639EDD86" w14:textId="77777777" w:rsidR="00472B4F" w:rsidRDefault="00472B4F" w:rsidP="000000E7">
      <w:pPr>
        <w:spacing w:after="0" w:line="240" w:lineRule="auto"/>
        <w:jc w:val="center"/>
        <w:rPr>
          <w:rFonts w:ascii="Times New Roman" w:eastAsia="Times New Roman" w:hAnsi="Times New Roman" w:cs="Times New Roman"/>
          <w:b/>
          <w:bCs/>
          <w:color w:val="000000"/>
          <w:sz w:val="24"/>
          <w:szCs w:val="24"/>
          <w:u w:val="single"/>
          <w:lang w:val="uk-UA"/>
        </w:rPr>
      </w:pPr>
    </w:p>
    <w:p w14:paraId="7E5F02F3" w14:textId="77777777" w:rsidR="009F4DA0" w:rsidRDefault="009F4DA0" w:rsidP="000000E7">
      <w:pPr>
        <w:spacing w:after="0" w:line="240" w:lineRule="auto"/>
        <w:jc w:val="center"/>
        <w:rPr>
          <w:rFonts w:ascii="Times New Roman" w:eastAsia="Times New Roman" w:hAnsi="Times New Roman" w:cs="Times New Roman"/>
          <w:b/>
          <w:bCs/>
          <w:color w:val="000000"/>
          <w:sz w:val="24"/>
          <w:szCs w:val="24"/>
          <w:u w:val="single"/>
          <w:lang w:val="uk-UA"/>
        </w:rPr>
      </w:pPr>
    </w:p>
    <w:p w14:paraId="2223DA0B" w14:textId="77777777" w:rsidR="00075215" w:rsidRDefault="00075215" w:rsidP="000000E7">
      <w:pPr>
        <w:spacing w:after="0" w:line="240" w:lineRule="auto"/>
        <w:jc w:val="center"/>
        <w:rPr>
          <w:rFonts w:ascii="Times New Roman" w:eastAsia="Times New Roman" w:hAnsi="Times New Roman" w:cs="Times New Roman"/>
          <w:b/>
          <w:bCs/>
          <w:color w:val="000000"/>
          <w:sz w:val="24"/>
          <w:szCs w:val="24"/>
          <w:u w:val="single"/>
          <w:lang w:val="uk-UA"/>
        </w:rPr>
      </w:pPr>
    </w:p>
    <w:p w14:paraId="002FC9C4" w14:textId="77777777" w:rsidR="00075215" w:rsidRDefault="00075215" w:rsidP="000000E7">
      <w:pPr>
        <w:spacing w:after="0" w:line="240" w:lineRule="auto"/>
        <w:jc w:val="center"/>
        <w:rPr>
          <w:rFonts w:ascii="Times New Roman" w:eastAsia="Times New Roman" w:hAnsi="Times New Roman" w:cs="Times New Roman"/>
          <w:b/>
          <w:bCs/>
          <w:color w:val="000000"/>
          <w:sz w:val="24"/>
          <w:szCs w:val="24"/>
          <w:u w:val="single"/>
          <w:lang w:val="uk-UA"/>
        </w:rPr>
      </w:pPr>
    </w:p>
    <w:p w14:paraId="60A549CD" w14:textId="5470A326" w:rsidR="000000E7" w:rsidRDefault="000000E7" w:rsidP="000000E7">
      <w:pPr>
        <w:spacing w:after="0" w:line="240" w:lineRule="auto"/>
        <w:jc w:val="center"/>
        <w:rPr>
          <w:rFonts w:ascii="Times New Roman" w:eastAsia="Times New Roman" w:hAnsi="Times New Roman" w:cs="Times New Roman"/>
          <w:b/>
          <w:bCs/>
          <w:color w:val="000000"/>
          <w:sz w:val="24"/>
          <w:szCs w:val="24"/>
          <w:u w:val="single"/>
          <w:lang w:val="uk-UA"/>
        </w:rPr>
      </w:pPr>
      <w:r w:rsidRPr="00DD447C">
        <w:rPr>
          <w:rFonts w:ascii="Times New Roman" w:eastAsia="Times New Roman" w:hAnsi="Times New Roman" w:cs="Times New Roman"/>
          <w:b/>
          <w:bCs/>
          <w:color w:val="000000"/>
          <w:sz w:val="24"/>
          <w:szCs w:val="24"/>
          <w:u w:val="single"/>
          <w:lang w:val="uk-UA"/>
        </w:rPr>
        <w:lastRenderedPageBreak/>
        <w:t>ІІІ. МЕТА ПРОГРАМИ</w:t>
      </w:r>
    </w:p>
    <w:p w14:paraId="400D1B6F" w14:textId="77777777" w:rsidR="000000E7" w:rsidRDefault="000000E7" w:rsidP="00F77F68">
      <w:pPr>
        <w:spacing w:after="0" w:line="240" w:lineRule="auto"/>
        <w:jc w:val="both"/>
        <w:rPr>
          <w:rFonts w:ascii="Times New Roman" w:eastAsia="Times New Roman" w:hAnsi="Times New Roman" w:cs="Times New Roman"/>
          <w:b/>
          <w:bCs/>
          <w:color w:val="000000"/>
          <w:sz w:val="24"/>
          <w:szCs w:val="24"/>
          <w:u w:val="single"/>
          <w:lang w:val="uk-UA"/>
        </w:rPr>
      </w:pPr>
      <w:r w:rsidRPr="00DD447C">
        <w:rPr>
          <w:rFonts w:ascii="Times New Roman" w:eastAsia="Times New Roman" w:hAnsi="Times New Roman" w:cs="Times New Roman"/>
          <w:b/>
          <w:bCs/>
          <w:color w:val="000000"/>
          <w:sz w:val="24"/>
          <w:szCs w:val="24"/>
          <w:lang w:val="uk-UA"/>
        </w:rPr>
        <w:t>Метою даної програми є необхідність створення у громаді цілісної системи освітнього простору, забезпечення оптимальних умов для надання якісної освіти, розвитку особистості і творчої самореалізації кожного громадянина громади, формування високої патріотичної свідомості, національної гідності,  виховання покоління людей, здатних ефективно працювати і навчатися протягом життя, оберігати й приумножувати цінності національної культури та громадянського суспільства, займатися фізичною культурою та спортом, виховувати потребу у здоровому способі життя.</w:t>
      </w:r>
      <w:r w:rsidRPr="00DD447C">
        <w:rPr>
          <w:rFonts w:ascii="Times New Roman" w:eastAsia="Times New Roman" w:hAnsi="Times New Roman" w:cs="Times New Roman"/>
          <w:b/>
          <w:bCs/>
          <w:color w:val="000000"/>
          <w:sz w:val="24"/>
          <w:szCs w:val="24"/>
          <w:lang w:val="uk-UA"/>
        </w:rPr>
        <w:br/>
      </w:r>
    </w:p>
    <w:p w14:paraId="51E2429F" w14:textId="77777777" w:rsidR="000000E7" w:rsidRDefault="000000E7" w:rsidP="000000E7">
      <w:pPr>
        <w:spacing w:after="0" w:line="240" w:lineRule="auto"/>
        <w:jc w:val="center"/>
        <w:rPr>
          <w:rFonts w:ascii="Times New Roman" w:eastAsia="Times New Roman" w:hAnsi="Times New Roman" w:cs="Times New Roman"/>
          <w:b/>
          <w:bCs/>
          <w:color w:val="000000"/>
          <w:sz w:val="24"/>
          <w:szCs w:val="24"/>
          <w:u w:val="single"/>
          <w:lang w:val="uk-UA"/>
        </w:rPr>
      </w:pPr>
      <w:r w:rsidRPr="00DD447C">
        <w:rPr>
          <w:rFonts w:ascii="Times New Roman" w:eastAsia="Times New Roman" w:hAnsi="Times New Roman" w:cs="Times New Roman"/>
          <w:b/>
          <w:bCs/>
          <w:color w:val="000000"/>
          <w:sz w:val="24"/>
          <w:szCs w:val="24"/>
          <w:u w:val="single"/>
          <w:lang w:val="uk-UA"/>
        </w:rPr>
        <w:t>IV. ФІНАНСОВЕ ЗАБЕЗПЕЧЕННЯ ПРОГРАМИ</w:t>
      </w:r>
    </w:p>
    <w:p w14:paraId="7022AAAC" w14:textId="77777777" w:rsidR="000000E7"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xml:space="preserve">Фінансування програми буде здійснюватися за рахунок коштів бюджету Лозівської міської територіальної громади (далі - бюджет Лозівської міської ТГ) в межах видатків, затверджених на відповідні роки , та за рахунок інших джерел фінансування, не заборонених чинним законодавством України. Загальний обсяг фінансових ресурсів, необхідних для виконання  програми у 2026-2028 роках, становить </w:t>
      </w:r>
      <w:r w:rsidRPr="00DD447C">
        <w:rPr>
          <w:rFonts w:ascii="Times New Roman" w:eastAsia="Times New Roman" w:hAnsi="Times New Roman" w:cs="Times New Roman"/>
          <w:b/>
          <w:bCs/>
          <w:color w:val="FF0000"/>
          <w:sz w:val="24"/>
          <w:szCs w:val="24"/>
          <w:lang w:val="uk-UA"/>
        </w:rPr>
        <w:t xml:space="preserve"> </w:t>
      </w:r>
      <w:r w:rsidRPr="00DD447C">
        <w:rPr>
          <w:rFonts w:ascii="Times New Roman" w:eastAsia="Times New Roman" w:hAnsi="Times New Roman" w:cs="Times New Roman"/>
          <w:b/>
          <w:bCs/>
          <w:sz w:val="24"/>
          <w:szCs w:val="24"/>
          <w:lang w:val="uk-UA"/>
        </w:rPr>
        <w:t>13 618 365,5</w:t>
      </w:r>
      <w:r w:rsidRPr="00DD447C">
        <w:rPr>
          <w:rFonts w:ascii="Times New Roman" w:eastAsia="Times New Roman" w:hAnsi="Times New Roman" w:cs="Times New Roman"/>
          <w:b/>
          <w:bCs/>
          <w:color w:val="000000"/>
          <w:sz w:val="24"/>
          <w:szCs w:val="24"/>
          <w:lang w:val="uk-UA"/>
        </w:rPr>
        <w:t xml:space="preserve"> тис. грн  Ресурсне забезпечення програми наведено у Додатку 1. Під час виконання програми обсяги коштів можуть бути змінені або уточнені, виходячи з реальних можливостей бюджету, доцільністю та іншими об’єктивними причинами. Витрати на фінансування заходів програми протягом 2026-2028 років можуть корегуватися в залежності від потреби у коштах в межах загальної суми, затвердженої на проведення заходів щодо розвитку освіти, фізичної культури та спорту, підтримки  молоді.</w:t>
      </w:r>
    </w:p>
    <w:p w14:paraId="7CFA6B50" w14:textId="77777777" w:rsidR="00F77F68" w:rsidRDefault="00F77F68" w:rsidP="000000E7">
      <w:pPr>
        <w:spacing w:after="0" w:line="240" w:lineRule="auto"/>
        <w:jc w:val="center"/>
        <w:rPr>
          <w:rFonts w:ascii="Times New Roman" w:eastAsia="Times New Roman" w:hAnsi="Times New Roman" w:cs="Times New Roman"/>
          <w:b/>
          <w:bCs/>
          <w:color w:val="000000"/>
          <w:sz w:val="24"/>
          <w:szCs w:val="24"/>
          <w:u w:val="single"/>
          <w:lang w:val="uk-UA"/>
        </w:rPr>
      </w:pPr>
    </w:p>
    <w:p w14:paraId="2DF3CC62" w14:textId="77777777" w:rsidR="00F77F68" w:rsidRDefault="000000E7" w:rsidP="00472B4F">
      <w:pPr>
        <w:spacing w:after="0" w:line="240" w:lineRule="auto"/>
        <w:jc w:val="center"/>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u w:val="single"/>
          <w:lang w:val="uk-UA"/>
        </w:rPr>
        <w:t>V. ОСНОВНІ ЗАВДАННЯ ТА РЕЗУЛЬТАТИВНІ ПОКАЗНИКИ ПРОГРАМИ</w:t>
      </w:r>
      <w:r w:rsidRPr="00DD447C">
        <w:rPr>
          <w:rFonts w:ascii="Times New Roman" w:eastAsia="Times New Roman" w:hAnsi="Times New Roman" w:cs="Times New Roman"/>
          <w:b/>
          <w:bCs/>
          <w:color w:val="000000"/>
          <w:sz w:val="24"/>
          <w:szCs w:val="24"/>
          <w:lang w:val="uk-UA"/>
        </w:rPr>
        <w:br/>
        <w:t>Основними завданнями програми є:</w:t>
      </w:r>
    </w:p>
    <w:p w14:paraId="7CF489DD"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забезпечення  якісного функціонування та розвиток мережі  закладів освіти, підвищення рівня науково-методичного забезпечення всіх ланок освіти;</w:t>
      </w:r>
    </w:p>
    <w:p w14:paraId="4C59E150"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упровадження в освітній процес  закладів освіти сучасних освітніх технологій через  використання сучасних медійних засобів з метою створення умов для  здобуття дітьми  освіти;</w:t>
      </w:r>
    </w:p>
    <w:p w14:paraId="2F25A7FC"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підвищення рівня підтримки  обдарованої дитини та дітей соціально не захищених категорій з урахуванням гендерної рівності;</w:t>
      </w:r>
    </w:p>
    <w:p w14:paraId="52AA33EE"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удосконалення системи відзначення та за</w:t>
      </w:r>
      <w:r>
        <w:rPr>
          <w:rFonts w:ascii="Times New Roman" w:eastAsia="Times New Roman" w:hAnsi="Times New Roman" w:cs="Times New Roman"/>
          <w:b/>
          <w:bCs/>
          <w:color w:val="000000"/>
          <w:sz w:val="24"/>
          <w:szCs w:val="24"/>
          <w:lang w:val="uk-UA"/>
        </w:rPr>
        <w:t xml:space="preserve">охочення </w:t>
      </w:r>
      <w:r w:rsidRPr="00DD447C">
        <w:rPr>
          <w:rFonts w:ascii="Times New Roman" w:eastAsia="Times New Roman" w:hAnsi="Times New Roman" w:cs="Times New Roman"/>
          <w:b/>
          <w:bCs/>
          <w:color w:val="000000"/>
          <w:sz w:val="24"/>
          <w:szCs w:val="24"/>
          <w:lang w:val="uk-UA"/>
        </w:rPr>
        <w:t>педагогічних працівників, спортсменів, тренерів, ветеранів фізичної культури і спорту;</w:t>
      </w:r>
    </w:p>
    <w:p w14:paraId="669712F1"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створення умов для забезпечення зайнятості молоді, утвердження патріотизму, національної гідності, духовності, моральності та формування загальнолюдських цінностей, формування здорового та безпечного життя хлопців і дівчаті;</w:t>
      </w:r>
    </w:p>
    <w:p w14:paraId="4CBE8D74"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створення умов для повноцінного харчування учнів, збільшення кількості учнів, охоплених гарячим харчуванням, забезпечення гарячим харчуванням дітей пільгових категорій з урахуванням гендерної рівності.</w:t>
      </w:r>
    </w:p>
    <w:p w14:paraId="4545762E"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збільшення кількість дітей і учнівської молоді, охоплених організованими формами оздоровлення та відпочинку, покращення якості послуг з оздоровлення;</w:t>
      </w:r>
    </w:p>
    <w:p w14:paraId="14D390CA"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забезпечення підтримки хлопців і дівчат з особливими потребами у закладах освіти, здійснення їх супроводу фахівцями комунальної установи «Інклюзивно-ресурсний центр» Лозівської міської ради;</w:t>
      </w:r>
    </w:p>
    <w:p w14:paraId="13665334"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забезпечення високого рівня проведення новорічних і різдвяних свят, ялинки, народних обрядів, фольклорних дійств, інших масових розваг;</w:t>
      </w:r>
    </w:p>
    <w:p w14:paraId="57929FBF"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проведення  заходів, направлених на організацію змістовного дозвілля дітей та молоді;</w:t>
      </w:r>
    </w:p>
    <w:p w14:paraId="2F074285" w14:textId="77777777" w:rsidR="00F77F68" w:rsidRDefault="000000E7" w:rsidP="00F77F68">
      <w:pPr>
        <w:spacing w:after="0" w:line="240" w:lineRule="auto"/>
        <w:jc w:val="both"/>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color w:val="000000"/>
          <w:sz w:val="24"/>
          <w:szCs w:val="24"/>
          <w:lang w:val="uk-UA"/>
        </w:rPr>
        <w:lastRenderedPageBreak/>
        <w:t xml:space="preserve"> </w:t>
      </w:r>
      <w:r w:rsidRPr="00DD447C">
        <w:rPr>
          <w:rFonts w:ascii="Times New Roman" w:eastAsia="Times New Roman" w:hAnsi="Times New Roman" w:cs="Times New Roman"/>
          <w:b/>
          <w:bCs/>
          <w:sz w:val="24"/>
          <w:szCs w:val="24"/>
          <w:lang w:val="uk-UA"/>
        </w:rPr>
        <w:t>забезпечення новорічними подарунками (солодощами) вихованців ЗДО, учнів 1-11 класів ЗЗСО, незалежно від пільгових категорій з урахуванням гендерної рівності, які перебувають на території громади;</w:t>
      </w:r>
    </w:p>
    <w:p w14:paraId="448FC3E1"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забезпечення участі дітей пільгових категорій (з урахуванням гендерної рівності) у обласних та всеукраїнських новорічних заходах;</w:t>
      </w:r>
    </w:p>
    <w:p w14:paraId="5A5A673A"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xml:space="preserve"> оснащення  закладів загальної середньої освіти  сучасними  кабінетами, навчальним обладнанням, комп’ютерною технікою для організації освітнього процесу у відповідності  із вимогами сучасних напрямків розвитку нової української школи; </w:t>
      </w:r>
    </w:p>
    <w:p w14:paraId="593709C4"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xml:space="preserve"> оновлення спортивної,  матеріально-технічної  бази навчальних закладів  фізичної  культури  і  спорту; </w:t>
      </w:r>
    </w:p>
    <w:p w14:paraId="2F7E7B0C"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заміна застарілого обладнання  закладів освіти з метою створення безпечних умов для навчання, виховання, занять спортом,  придбання менш енергоємного технологічного обладнання, приладів, матеріалів;</w:t>
      </w:r>
    </w:p>
    <w:p w14:paraId="224342D8" w14:textId="77777777" w:rsidR="001C663F"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забезпечення  процесу здійснення  у закладах та установах заходів  з  енергозбереження.</w:t>
      </w:r>
    </w:p>
    <w:p w14:paraId="096816E3" w14:textId="77777777" w:rsidR="000000E7" w:rsidRDefault="000000E7" w:rsidP="000000E7">
      <w:pPr>
        <w:spacing w:after="0" w:line="240" w:lineRule="auto"/>
        <w:jc w:val="center"/>
        <w:rPr>
          <w:rFonts w:ascii="Times New Roman" w:eastAsia="Times New Roman" w:hAnsi="Times New Roman" w:cs="Times New Roman"/>
          <w:b/>
          <w:bCs/>
          <w:color w:val="000000"/>
          <w:sz w:val="24"/>
          <w:szCs w:val="24"/>
          <w:lang w:val="uk-UA"/>
        </w:rPr>
      </w:pPr>
    </w:p>
    <w:p w14:paraId="7942C1B3" w14:textId="77777777" w:rsidR="00F77F68" w:rsidRDefault="000000E7" w:rsidP="00F77F68">
      <w:pPr>
        <w:spacing w:after="0" w:line="240" w:lineRule="auto"/>
        <w:jc w:val="center"/>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Результативні показники програми:</w:t>
      </w:r>
    </w:p>
    <w:p w14:paraId="110DFBEC"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компетентний випускник з високими моральними, культурними, загальнолюдськими цінностями, з утвердженням почуття патріотизму, національної свідомості, необхідністю ведення здорового способу життя;</w:t>
      </w:r>
    </w:p>
    <w:p w14:paraId="60864501"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підвищення рівня науково-методичного, матеріально-технічного забезпечення дошкільної та загальної середньої освіти, фізичної культури та спорту, осучаснення закладів освіти та спорту;</w:t>
      </w:r>
    </w:p>
    <w:p w14:paraId="1A122104"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здобуття дітьми якісної  освіти в умовах нової сучасної української школи;</w:t>
      </w:r>
    </w:p>
    <w:p w14:paraId="44894E46"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створення комфортного та сприятливого середовища для навчання і виховання дітей у відповідності до їх освітніх потреб та запитів (в т.ч. для дітей з особливими освітніми потребами);</w:t>
      </w:r>
    </w:p>
    <w:p w14:paraId="628CB9A1"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підвищення зацікавленості молоді в здобутті освіти, створення більш ефективної системи пошуку, виховання та самовдосконалення обдарованих дітей та молоді, розширення співпраці з дитячими, молодіжними громадськими організаціями щодо реалізації освітньо - виховних програм;</w:t>
      </w:r>
    </w:p>
    <w:p w14:paraId="4BBA4C66"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створення економічно сприятливих умов педаг</w:t>
      </w:r>
      <w:r w:rsidR="00F77F68">
        <w:rPr>
          <w:rFonts w:ascii="Times New Roman" w:eastAsia="Times New Roman" w:hAnsi="Times New Roman" w:cs="Times New Roman"/>
          <w:b/>
          <w:bCs/>
          <w:color w:val="000000"/>
          <w:sz w:val="24"/>
          <w:szCs w:val="24"/>
          <w:lang w:val="uk-UA"/>
        </w:rPr>
        <w:t xml:space="preserve">огічним працівникам, тренерам, </w:t>
      </w:r>
      <w:r w:rsidRPr="00DD447C">
        <w:rPr>
          <w:rFonts w:ascii="Times New Roman" w:eastAsia="Times New Roman" w:hAnsi="Times New Roman" w:cs="Times New Roman"/>
          <w:b/>
          <w:bCs/>
          <w:color w:val="000000"/>
          <w:sz w:val="24"/>
          <w:szCs w:val="24"/>
          <w:lang w:val="uk-UA"/>
        </w:rPr>
        <w:t>підвищення їх соціального статусу;</w:t>
      </w:r>
    </w:p>
    <w:p w14:paraId="4511C902"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сформоване почуття гідності, захищеності у дітей пільгових категорій;</w:t>
      </w:r>
    </w:p>
    <w:p w14:paraId="56593767" w14:textId="77777777" w:rsidR="000000E7"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приведення стану будівель та приміщень закладів освіти до  нормативних вимог експлуатації</w:t>
      </w:r>
      <w:r>
        <w:rPr>
          <w:rFonts w:ascii="Times New Roman" w:eastAsia="Times New Roman" w:hAnsi="Times New Roman" w:cs="Times New Roman"/>
          <w:b/>
          <w:bCs/>
          <w:color w:val="000000"/>
          <w:sz w:val="24"/>
          <w:szCs w:val="24"/>
          <w:lang w:val="uk-UA"/>
        </w:rPr>
        <w:t>.</w:t>
      </w:r>
    </w:p>
    <w:p w14:paraId="37AF56EA" w14:textId="77777777" w:rsidR="000000E7" w:rsidRDefault="000000E7" w:rsidP="000000E7">
      <w:pPr>
        <w:spacing w:after="0" w:line="240" w:lineRule="auto"/>
        <w:jc w:val="center"/>
        <w:rPr>
          <w:rFonts w:ascii="Times New Roman" w:eastAsia="Times New Roman" w:hAnsi="Times New Roman" w:cs="Times New Roman"/>
          <w:b/>
          <w:bCs/>
          <w:color w:val="000000"/>
          <w:sz w:val="24"/>
          <w:szCs w:val="24"/>
          <w:lang w:val="uk-UA"/>
        </w:rPr>
      </w:pPr>
    </w:p>
    <w:p w14:paraId="5CA62972" w14:textId="77777777" w:rsidR="00F77F68" w:rsidRDefault="000000E7" w:rsidP="00F77F68">
      <w:pPr>
        <w:spacing w:after="0" w:line="240" w:lineRule="auto"/>
        <w:jc w:val="center"/>
        <w:rPr>
          <w:rFonts w:ascii="Times New Roman" w:eastAsia="Times New Roman" w:hAnsi="Times New Roman" w:cs="Times New Roman"/>
          <w:b/>
          <w:bCs/>
          <w:color w:val="000000"/>
          <w:sz w:val="24"/>
          <w:szCs w:val="24"/>
          <w:u w:val="single"/>
          <w:lang w:val="uk-UA"/>
        </w:rPr>
      </w:pPr>
      <w:r w:rsidRPr="00DD447C">
        <w:rPr>
          <w:rFonts w:ascii="Times New Roman" w:eastAsia="Times New Roman" w:hAnsi="Times New Roman" w:cs="Times New Roman"/>
          <w:b/>
          <w:bCs/>
          <w:color w:val="000000"/>
          <w:sz w:val="24"/>
          <w:szCs w:val="24"/>
          <w:u w:val="single"/>
          <w:lang w:val="uk-UA"/>
        </w:rPr>
        <w:t>VІ. ЗАХОДИ ПРОГРАМИ ТА НАПРЯМКИ ДІЯЛЬНОСТІ</w:t>
      </w:r>
    </w:p>
    <w:p w14:paraId="6D90DD78" w14:textId="77777777" w:rsidR="000000E7" w:rsidRPr="00DD447C" w:rsidRDefault="000000E7" w:rsidP="00F77F68">
      <w:pPr>
        <w:spacing w:after="0" w:line="240" w:lineRule="auto"/>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Напрями діяльності та заходи Комплексної програми розвитку освіти,  фізичної культури та  спорту, підтримки молоді Лозівської міської  територіальної громади  на  2026-2028 роки» надані у Додатку 2.</w:t>
      </w:r>
    </w:p>
    <w:p w14:paraId="698D2360" w14:textId="77777777" w:rsidR="000000E7" w:rsidRPr="00472B4F" w:rsidRDefault="000000E7" w:rsidP="000000E7">
      <w:pPr>
        <w:spacing w:after="0" w:line="240" w:lineRule="auto"/>
        <w:jc w:val="center"/>
        <w:rPr>
          <w:rFonts w:ascii="Times New Roman" w:eastAsia="Times New Roman" w:hAnsi="Times New Roman" w:cs="Times New Roman"/>
          <w:b/>
          <w:bCs/>
          <w:color w:val="000000"/>
          <w:sz w:val="16"/>
          <w:szCs w:val="24"/>
          <w:u w:val="single"/>
          <w:lang w:val="uk-UA"/>
        </w:rPr>
      </w:pPr>
    </w:p>
    <w:p w14:paraId="66931189" w14:textId="77777777" w:rsidR="00F77F68" w:rsidRDefault="000000E7" w:rsidP="000000E7">
      <w:pPr>
        <w:spacing w:after="0" w:line="240" w:lineRule="auto"/>
        <w:jc w:val="center"/>
        <w:rPr>
          <w:rFonts w:ascii="Times New Roman" w:eastAsia="Times New Roman" w:hAnsi="Times New Roman" w:cs="Times New Roman"/>
          <w:b/>
          <w:bCs/>
          <w:color w:val="000000"/>
          <w:sz w:val="24"/>
          <w:szCs w:val="24"/>
          <w:u w:val="single"/>
          <w:lang w:val="uk-UA"/>
        </w:rPr>
      </w:pPr>
      <w:r w:rsidRPr="00DD447C">
        <w:rPr>
          <w:rFonts w:ascii="Times New Roman" w:eastAsia="Times New Roman" w:hAnsi="Times New Roman" w:cs="Times New Roman"/>
          <w:b/>
          <w:bCs/>
          <w:color w:val="000000"/>
          <w:sz w:val="24"/>
          <w:szCs w:val="24"/>
          <w:u w:val="single"/>
          <w:lang w:val="uk-UA"/>
        </w:rPr>
        <w:t xml:space="preserve">VІІ. КООРДИНАЦІЯ ТА КОНТРОЛЬ ЗА ХОДОМ ВИКОНАННЯ ПРОГРАМИ </w:t>
      </w:r>
    </w:p>
    <w:p w14:paraId="331491AF" w14:textId="77777777" w:rsidR="00F77F68" w:rsidRDefault="00F77F68" w:rsidP="00F77F68">
      <w:pPr>
        <w:spacing w:after="0" w:line="240" w:lineRule="auto"/>
        <w:jc w:val="both"/>
        <w:rPr>
          <w:rFonts w:ascii="Times New Roman" w:eastAsia="Times New Roman" w:hAnsi="Times New Roman" w:cs="Times New Roman"/>
          <w:b/>
          <w:bCs/>
          <w:color w:val="000000"/>
          <w:sz w:val="24"/>
          <w:szCs w:val="24"/>
          <w:lang w:val="uk-UA"/>
        </w:rPr>
      </w:pPr>
      <w:r>
        <w:rPr>
          <w:rFonts w:ascii="Times New Roman" w:eastAsia="Times New Roman" w:hAnsi="Times New Roman" w:cs="Times New Roman"/>
          <w:b/>
          <w:bCs/>
          <w:color w:val="000000"/>
          <w:sz w:val="24"/>
          <w:szCs w:val="24"/>
          <w:lang w:val="uk-UA"/>
        </w:rPr>
        <w:t xml:space="preserve">Координацію </w:t>
      </w:r>
      <w:r w:rsidR="000000E7" w:rsidRPr="00DD447C">
        <w:rPr>
          <w:rFonts w:ascii="Times New Roman" w:eastAsia="Times New Roman" w:hAnsi="Times New Roman" w:cs="Times New Roman"/>
          <w:b/>
          <w:bCs/>
          <w:color w:val="000000"/>
          <w:sz w:val="24"/>
          <w:szCs w:val="24"/>
          <w:lang w:val="uk-UA"/>
        </w:rPr>
        <w:t>дій щодо виконання програми  здійснює головний розпорядники коштів та відповідальний виконавець – Управління освіти, молоді та спорту Лозівської міської ради Харківської області.</w:t>
      </w:r>
    </w:p>
    <w:p w14:paraId="3725A30B"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Хід виконання програми, інформація щодо проведених заходів висвітлюється у засобах масової інформації, на сайтах Лозівської міської ради та Управління освіти, молоді та спорту Лозівської міської ради Харківської області.</w:t>
      </w:r>
    </w:p>
    <w:p w14:paraId="39ECA6E0" w14:textId="77777777" w:rsidR="00F77F68"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Відповідальний виконавець здійснює аналіз за ходом виконання заходів програми та вживає додаткові заходи, спрямовані на досягнення мети програми, ініціює обговорення стану проблем реалізації заходів програми на засіданнях виконавчого комітету міської ради, сесіях Лозівської міської ради у разі виникнення потреби.</w:t>
      </w:r>
    </w:p>
    <w:p w14:paraId="46CABCF6" w14:textId="77777777" w:rsidR="000000E7" w:rsidRDefault="000000E7" w:rsidP="00F77F68">
      <w:pPr>
        <w:spacing w:after="0" w:line="240" w:lineRule="auto"/>
        <w:jc w:val="both"/>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Контроль за виконанням програми здійснює Лозівська міська рада Харківської області.</w:t>
      </w:r>
    </w:p>
    <w:p w14:paraId="5F1799B3" w14:textId="77777777" w:rsidR="00075215" w:rsidRDefault="00075215" w:rsidP="00F77F68">
      <w:pPr>
        <w:spacing w:after="0" w:line="240" w:lineRule="auto"/>
        <w:jc w:val="both"/>
        <w:rPr>
          <w:rFonts w:ascii="Times New Roman" w:eastAsia="Times New Roman" w:hAnsi="Times New Roman" w:cs="Times New Roman"/>
          <w:b/>
          <w:bCs/>
          <w:color w:val="000000"/>
          <w:sz w:val="24"/>
          <w:szCs w:val="24"/>
          <w:lang w:val="uk-UA"/>
        </w:rPr>
      </w:pPr>
    </w:p>
    <w:p w14:paraId="19146DE4" w14:textId="77777777" w:rsidR="00075215" w:rsidRDefault="00075215" w:rsidP="00F77F68">
      <w:pPr>
        <w:spacing w:after="0" w:line="240" w:lineRule="auto"/>
        <w:jc w:val="both"/>
        <w:rPr>
          <w:rFonts w:ascii="Times New Roman" w:eastAsia="Times New Roman" w:hAnsi="Times New Roman" w:cs="Times New Roman"/>
          <w:b/>
          <w:bCs/>
          <w:color w:val="000000"/>
          <w:sz w:val="24"/>
          <w:szCs w:val="24"/>
          <w:lang w:val="uk-UA"/>
        </w:rPr>
      </w:pPr>
    </w:p>
    <w:p w14:paraId="6ABFFE2F" w14:textId="536029D7" w:rsidR="00F77F68" w:rsidRDefault="00F77F68" w:rsidP="00F77F68">
      <w:pPr>
        <w:spacing w:after="0"/>
        <w:ind w:left="7200"/>
        <w:rPr>
          <w:rFonts w:ascii="Times New Roman" w:eastAsia="Times New Roman" w:hAnsi="Times New Roman" w:cs="Times New Roman"/>
          <w:b/>
          <w:bCs/>
          <w:color w:val="000000"/>
          <w:sz w:val="24"/>
          <w:szCs w:val="24"/>
          <w:lang w:val="uk-UA"/>
        </w:rPr>
      </w:pPr>
      <w:bookmarkStart w:id="1" w:name="_Hlk227843771"/>
      <w:r w:rsidRPr="00DD447C">
        <w:rPr>
          <w:rFonts w:ascii="Times New Roman" w:eastAsia="Times New Roman" w:hAnsi="Times New Roman" w:cs="Times New Roman"/>
          <w:b/>
          <w:bCs/>
          <w:color w:val="000000"/>
          <w:sz w:val="24"/>
          <w:szCs w:val="24"/>
          <w:lang w:val="uk-UA"/>
        </w:rPr>
        <w:t xml:space="preserve">Додаток 1 </w:t>
      </w:r>
      <w:r>
        <w:rPr>
          <w:rFonts w:ascii="Times New Roman" w:eastAsia="Times New Roman" w:hAnsi="Times New Roman" w:cs="Times New Roman"/>
          <w:b/>
          <w:bCs/>
          <w:color w:val="000000"/>
          <w:sz w:val="24"/>
          <w:szCs w:val="24"/>
          <w:lang w:val="uk-UA"/>
        </w:rPr>
        <w:t xml:space="preserve"> </w:t>
      </w:r>
      <w:r w:rsidRPr="00DD447C">
        <w:rPr>
          <w:rFonts w:ascii="Times New Roman" w:eastAsia="Times New Roman" w:hAnsi="Times New Roman" w:cs="Times New Roman"/>
          <w:b/>
          <w:bCs/>
          <w:color w:val="000000"/>
          <w:sz w:val="24"/>
          <w:szCs w:val="24"/>
          <w:lang w:val="uk-UA"/>
        </w:rPr>
        <w:t xml:space="preserve">до Комплексної програми </w:t>
      </w:r>
    </w:p>
    <w:p w14:paraId="62874297" w14:textId="77777777" w:rsidR="00F77F68" w:rsidRDefault="00F77F68" w:rsidP="00F77F68">
      <w:pPr>
        <w:spacing w:after="0"/>
        <w:ind w:left="7200"/>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xml:space="preserve">розвитку освіти,   фізичної   культури  </w:t>
      </w:r>
    </w:p>
    <w:p w14:paraId="7A127BCF" w14:textId="77777777" w:rsidR="00F77F68" w:rsidRDefault="00F77F68" w:rsidP="00F77F68">
      <w:pPr>
        <w:spacing w:after="0"/>
        <w:ind w:left="7200"/>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xml:space="preserve">та спорту, підтримки молоді Лозівської </w:t>
      </w:r>
    </w:p>
    <w:p w14:paraId="3224B60D" w14:textId="479E968F" w:rsidR="00F77F68" w:rsidRDefault="00F77F68" w:rsidP="00F77F68">
      <w:pPr>
        <w:spacing w:after="0" w:line="240" w:lineRule="auto"/>
        <w:ind w:left="7200"/>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міської  територіальної громади на  2026 – 2028 роки</w:t>
      </w:r>
      <w:r w:rsidR="00D6070D" w:rsidRPr="00D6070D">
        <w:rPr>
          <w:lang w:val="ru-RU"/>
        </w:rPr>
        <w:t xml:space="preserve"> </w:t>
      </w:r>
    </w:p>
    <w:p w14:paraId="4568E252" w14:textId="77777777" w:rsidR="00F77F68" w:rsidRDefault="00F77F68" w:rsidP="00F77F68">
      <w:pPr>
        <w:spacing w:after="0" w:line="240" w:lineRule="auto"/>
        <w:ind w:left="7200"/>
        <w:rPr>
          <w:rFonts w:ascii="Times New Roman" w:eastAsia="Times New Roman" w:hAnsi="Times New Roman" w:cs="Times New Roman"/>
          <w:b/>
          <w:bCs/>
          <w:color w:val="000000"/>
          <w:sz w:val="24"/>
          <w:szCs w:val="24"/>
          <w:lang w:val="uk-UA"/>
        </w:rPr>
      </w:pPr>
    </w:p>
    <w:p w14:paraId="63BF3635" w14:textId="77777777" w:rsidR="00F77F68" w:rsidRDefault="00F77F68" w:rsidP="00F77F68">
      <w:pPr>
        <w:spacing w:after="0" w:line="240" w:lineRule="auto"/>
        <w:ind w:left="7200"/>
        <w:rPr>
          <w:lang w:val="uk-UA"/>
        </w:rPr>
      </w:pPr>
    </w:p>
    <w:p w14:paraId="398F87F7" w14:textId="27AF8E08" w:rsidR="00F77F68" w:rsidRDefault="00F77F68" w:rsidP="00F77F68">
      <w:pPr>
        <w:spacing w:after="0" w:line="240" w:lineRule="auto"/>
        <w:jc w:val="center"/>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xml:space="preserve">Ресурсне забезпечення міської цільової </w:t>
      </w:r>
      <w:r w:rsidRPr="00DD447C">
        <w:rPr>
          <w:rFonts w:ascii="Times New Roman" w:eastAsia="Times New Roman" w:hAnsi="Times New Roman" w:cs="Times New Roman"/>
          <w:b/>
          <w:bCs/>
          <w:color w:val="000000"/>
          <w:sz w:val="24"/>
          <w:szCs w:val="24"/>
          <w:lang w:val="uk-UA"/>
        </w:rPr>
        <w:br/>
        <w:t>Комплексної програми розвитку освіти,  фізичної культури та  спорту, підтримки молоді</w:t>
      </w:r>
      <w:r w:rsidRPr="00DD447C">
        <w:rPr>
          <w:rFonts w:ascii="Times New Roman" w:eastAsia="Times New Roman" w:hAnsi="Times New Roman" w:cs="Times New Roman"/>
          <w:b/>
          <w:bCs/>
          <w:color w:val="000000"/>
          <w:sz w:val="24"/>
          <w:szCs w:val="24"/>
          <w:lang w:val="uk-UA"/>
        </w:rPr>
        <w:br/>
        <w:t>Лозівської міської  територіальної громади на  2026-2028 роки</w:t>
      </w:r>
      <w:r w:rsidR="00D6070D" w:rsidRPr="00D6070D">
        <w:rPr>
          <w:lang w:val="uk-UA"/>
        </w:rPr>
        <w:t xml:space="preserve"> </w:t>
      </w:r>
      <w:r w:rsidR="00D6070D" w:rsidRPr="00D6070D">
        <w:rPr>
          <w:rFonts w:ascii="Times New Roman" w:eastAsia="Times New Roman" w:hAnsi="Times New Roman" w:cs="Times New Roman"/>
          <w:b/>
          <w:bCs/>
          <w:color w:val="000000"/>
          <w:sz w:val="24"/>
          <w:szCs w:val="24"/>
          <w:lang w:val="uk-UA"/>
        </w:rPr>
        <w:t>в новій редакції</w:t>
      </w:r>
    </w:p>
    <w:p w14:paraId="525FDA1C" w14:textId="77777777" w:rsidR="00F77F68" w:rsidRDefault="00F77F68" w:rsidP="00F77F68">
      <w:pPr>
        <w:spacing w:after="0" w:line="240" w:lineRule="auto"/>
        <w:jc w:val="right"/>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(тис. грн)</w:t>
      </w:r>
    </w:p>
    <w:tbl>
      <w:tblPr>
        <w:tblW w:w="1474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1701"/>
        <w:gridCol w:w="1559"/>
        <w:gridCol w:w="1701"/>
        <w:gridCol w:w="1418"/>
        <w:gridCol w:w="1417"/>
        <w:gridCol w:w="1701"/>
      </w:tblGrid>
      <w:tr w:rsidR="00315EA5" w:rsidRPr="00E226E2" w14:paraId="1F150B61" w14:textId="77777777" w:rsidTr="000A1234">
        <w:trPr>
          <w:trHeight w:val="552"/>
        </w:trPr>
        <w:tc>
          <w:tcPr>
            <w:tcW w:w="709" w:type="dxa"/>
            <w:vMerge w:val="restart"/>
            <w:tcBorders>
              <w:top w:val="single" w:sz="4" w:space="0" w:color="auto"/>
            </w:tcBorders>
            <w:shd w:val="clear" w:color="000000" w:fill="FFFFFF"/>
            <w:vAlign w:val="center"/>
          </w:tcPr>
          <w:p w14:paraId="423F33AC" w14:textId="77777777" w:rsidR="00F77F68" w:rsidRPr="00315EA5" w:rsidRDefault="00F77F68" w:rsidP="00AD184A">
            <w:pPr>
              <w:spacing w:after="0" w:line="240" w:lineRule="auto"/>
              <w:jc w:val="center"/>
              <w:rPr>
                <w:rFonts w:ascii="Times New Roman" w:eastAsia="Times New Roman" w:hAnsi="Times New Roman" w:cs="Times New Roman"/>
                <w:sz w:val="24"/>
                <w:szCs w:val="24"/>
                <w:lang w:val="uk-UA"/>
              </w:rPr>
            </w:pPr>
          </w:p>
        </w:tc>
        <w:tc>
          <w:tcPr>
            <w:tcW w:w="4536" w:type="dxa"/>
            <w:vMerge w:val="restart"/>
            <w:tcBorders>
              <w:top w:val="single" w:sz="4" w:space="0" w:color="auto"/>
            </w:tcBorders>
            <w:shd w:val="clear" w:color="000000" w:fill="FFFFFF"/>
            <w:vAlign w:val="center"/>
            <w:hideMark/>
          </w:tcPr>
          <w:p w14:paraId="0DAE1C9D" w14:textId="77777777" w:rsidR="00F77F68" w:rsidRPr="00315EA5" w:rsidRDefault="00F77F68"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Обсяг коштів, які пропонується залучити на виконання програми</w:t>
            </w:r>
          </w:p>
        </w:tc>
        <w:tc>
          <w:tcPr>
            <w:tcW w:w="7796" w:type="dxa"/>
            <w:gridSpan w:val="5"/>
            <w:tcBorders>
              <w:top w:val="single" w:sz="4" w:space="0" w:color="auto"/>
            </w:tcBorders>
            <w:shd w:val="clear" w:color="000000" w:fill="FFFFFF"/>
            <w:hideMark/>
          </w:tcPr>
          <w:p w14:paraId="6B8C5F51" w14:textId="77777777" w:rsidR="00F77F68" w:rsidRPr="00315EA5" w:rsidRDefault="00F77F68"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Етапи виконання програми</w:t>
            </w:r>
          </w:p>
        </w:tc>
        <w:tc>
          <w:tcPr>
            <w:tcW w:w="1701" w:type="dxa"/>
            <w:tcBorders>
              <w:top w:val="single" w:sz="4" w:space="0" w:color="auto"/>
            </w:tcBorders>
            <w:shd w:val="clear" w:color="000000" w:fill="FFFFFF"/>
            <w:vAlign w:val="center"/>
            <w:hideMark/>
          </w:tcPr>
          <w:p w14:paraId="03318DAE" w14:textId="77777777" w:rsidR="00F77F68" w:rsidRPr="00315EA5" w:rsidRDefault="00F77F68"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Усього витрат на виконання програми</w:t>
            </w:r>
          </w:p>
        </w:tc>
      </w:tr>
      <w:tr w:rsidR="00315EA5" w:rsidRPr="00315EA5" w14:paraId="79C0131F" w14:textId="77777777" w:rsidTr="000A1234">
        <w:trPr>
          <w:trHeight w:val="343"/>
        </w:trPr>
        <w:tc>
          <w:tcPr>
            <w:tcW w:w="709" w:type="dxa"/>
            <w:vMerge/>
            <w:shd w:val="clear" w:color="000000" w:fill="FFFFFF"/>
            <w:vAlign w:val="center"/>
          </w:tcPr>
          <w:p w14:paraId="05624071" w14:textId="77777777" w:rsidR="00F77F68" w:rsidRPr="00315EA5" w:rsidRDefault="00F77F68" w:rsidP="00AD184A">
            <w:pPr>
              <w:spacing w:after="0" w:line="240" w:lineRule="auto"/>
              <w:jc w:val="center"/>
              <w:rPr>
                <w:rFonts w:ascii="Times New Roman" w:eastAsia="Times New Roman" w:hAnsi="Times New Roman" w:cs="Times New Roman"/>
                <w:sz w:val="24"/>
                <w:szCs w:val="24"/>
                <w:lang w:val="uk-UA"/>
              </w:rPr>
            </w:pPr>
          </w:p>
        </w:tc>
        <w:tc>
          <w:tcPr>
            <w:tcW w:w="4536" w:type="dxa"/>
            <w:vMerge/>
            <w:vAlign w:val="center"/>
            <w:hideMark/>
          </w:tcPr>
          <w:p w14:paraId="254EDC02" w14:textId="77777777" w:rsidR="00F77F68" w:rsidRPr="00315EA5" w:rsidRDefault="00F77F68" w:rsidP="00AD184A">
            <w:pPr>
              <w:spacing w:after="0" w:line="240" w:lineRule="auto"/>
              <w:rPr>
                <w:rFonts w:ascii="Times New Roman" w:eastAsia="Times New Roman" w:hAnsi="Times New Roman" w:cs="Times New Roman"/>
                <w:sz w:val="24"/>
                <w:szCs w:val="24"/>
                <w:lang w:val="uk-UA"/>
              </w:rPr>
            </w:pPr>
          </w:p>
        </w:tc>
        <w:tc>
          <w:tcPr>
            <w:tcW w:w="4961" w:type="dxa"/>
            <w:gridSpan w:val="3"/>
            <w:shd w:val="clear" w:color="000000" w:fill="FFFFFF"/>
            <w:hideMark/>
          </w:tcPr>
          <w:p w14:paraId="5D5B11F7" w14:textId="77777777" w:rsidR="00F77F68" w:rsidRPr="00315EA5" w:rsidRDefault="00F77F68"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І</w:t>
            </w:r>
          </w:p>
        </w:tc>
        <w:tc>
          <w:tcPr>
            <w:tcW w:w="1418" w:type="dxa"/>
            <w:shd w:val="clear" w:color="000000" w:fill="FFFFFF"/>
            <w:vAlign w:val="center"/>
            <w:hideMark/>
          </w:tcPr>
          <w:p w14:paraId="09CD1763" w14:textId="77777777" w:rsidR="00F77F68" w:rsidRPr="00315EA5" w:rsidRDefault="00F77F68"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ІІ</w:t>
            </w:r>
          </w:p>
        </w:tc>
        <w:tc>
          <w:tcPr>
            <w:tcW w:w="1417" w:type="dxa"/>
            <w:shd w:val="clear" w:color="000000" w:fill="FFFFFF"/>
            <w:vAlign w:val="center"/>
            <w:hideMark/>
          </w:tcPr>
          <w:p w14:paraId="1C06DE99" w14:textId="77777777" w:rsidR="00F77F68" w:rsidRPr="00315EA5" w:rsidRDefault="00F77F68"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ІІІ</w:t>
            </w:r>
          </w:p>
        </w:tc>
        <w:tc>
          <w:tcPr>
            <w:tcW w:w="1701" w:type="dxa"/>
            <w:vAlign w:val="center"/>
            <w:hideMark/>
          </w:tcPr>
          <w:p w14:paraId="4E965ECF" w14:textId="77777777" w:rsidR="00F77F68" w:rsidRPr="00315EA5" w:rsidRDefault="00F77F68" w:rsidP="00AD184A">
            <w:pPr>
              <w:spacing w:after="0" w:line="240" w:lineRule="auto"/>
              <w:rPr>
                <w:rFonts w:ascii="Times New Roman" w:eastAsia="Times New Roman" w:hAnsi="Times New Roman" w:cs="Times New Roman"/>
                <w:sz w:val="24"/>
                <w:szCs w:val="24"/>
                <w:lang w:val="uk-UA"/>
              </w:rPr>
            </w:pPr>
          </w:p>
        </w:tc>
      </w:tr>
      <w:tr w:rsidR="00315EA5" w:rsidRPr="00315EA5" w14:paraId="48563DC8" w14:textId="77777777" w:rsidTr="000A1234">
        <w:trPr>
          <w:trHeight w:val="719"/>
        </w:trPr>
        <w:tc>
          <w:tcPr>
            <w:tcW w:w="709" w:type="dxa"/>
            <w:vMerge/>
            <w:shd w:val="clear" w:color="000000" w:fill="FFFFFF"/>
            <w:vAlign w:val="center"/>
          </w:tcPr>
          <w:p w14:paraId="58AA89FD" w14:textId="77777777" w:rsidR="00F77F68" w:rsidRPr="00315EA5" w:rsidRDefault="00F77F68" w:rsidP="00AD184A">
            <w:pPr>
              <w:spacing w:after="0" w:line="240" w:lineRule="auto"/>
              <w:jc w:val="center"/>
              <w:rPr>
                <w:rFonts w:ascii="Times New Roman" w:eastAsia="Times New Roman" w:hAnsi="Times New Roman" w:cs="Times New Roman"/>
                <w:sz w:val="24"/>
                <w:szCs w:val="24"/>
                <w:lang w:val="uk-UA"/>
              </w:rPr>
            </w:pPr>
          </w:p>
        </w:tc>
        <w:tc>
          <w:tcPr>
            <w:tcW w:w="4536" w:type="dxa"/>
            <w:vMerge/>
            <w:vAlign w:val="center"/>
            <w:hideMark/>
          </w:tcPr>
          <w:p w14:paraId="217CA752" w14:textId="77777777" w:rsidR="00F77F68" w:rsidRPr="00315EA5" w:rsidRDefault="00F77F68" w:rsidP="00AD184A">
            <w:pPr>
              <w:spacing w:after="0" w:line="240" w:lineRule="auto"/>
              <w:rPr>
                <w:rFonts w:ascii="Times New Roman" w:eastAsia="Times New Roman" w:hAnsi="Times New Roman" w:cs="Times New Roman"/>
                <w:sz w:val="24"/>
                <w:szCs w:val="24"/>
                <w:lang w:val="uk-UA"/>
              </w:rPr>
            </w:pPr>
          </w:p>
        </w:tc>
        <w:tc>
          <w:tcPr>
            <w:tcW w:w="1701" w:type="dxa"/>
            <w:shd w:val="clear" w:color="000000" w:fill="FFFFFF"/>
            <w:vAlign w:val="center"/>
            <w:hideMark/>
          </w:tcPr>
          <w:p w14:paraId="462BCAA8" w14:textId="77777777" w:rsidR="00F77F68" w:rsidRPr="00315EA5" w:rsidRDefault="00F77F68" w:rsidP="00AD184A">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2026 рік</w:t>
            </w:r>
          </w:p>
        </w:tc>
        <w:tc>
          <w:tcPr>
            <w:tcW w:w="1559" w:type="dxa"/>
            <w:shd w:val="clear" w:color="000000" w:fill="FFFFFF"/>
            <w:vAlign w:val="center"/>
            <w:hideMark/>
          </w:tcPr>
          <w:p w14:paraId="190A6F04" w14:textId="77777777" w:rsidR="00F77F68" w:rsidRPr="00315EA5" w:rsidRDefault="00F77F68" w:rsidP="00AD184A">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2027 рік</w:t>
            </w:r>
          </w:p>
        </w:tc>
        <w:tc>
          <w:tcPr>
            <w:tcW w:w="1701" w:type="dxa"/>
            <w:shd w:val="clear" w:color="000000" w:fill="FFFFFF"/>
            <w:vAlign w:val="center"/>
            <w:hideMark/>
          </w:tcPr>
          <w:p w14:paraId="4051BA14" w14:textId="77777777" w:rsidR="00F77F68" w:rsidRPr="00315EA5" w:rsidRDefault="00F77F68" w:rsidP="00AD184A">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2028 рік</w:t>
            </w:r>
          </w:p>
        </w:tc>
        <w:tc>
          <w:tcPr>
            <w:tcW w:w="1418" w:type="dxa"/>
            <w:shd w:val="clear" w:color="000000" w:fill="FFFFFF"/>
            <w:vAlign w:val="center"/>
            <w:hideMark/>
          </w:tcPr>
          <w:p w14:paraId="1A5C7200" w14:textId="77777777" w:rsidR="00F77F68" w:rsidRPr="00315EA5" w:rsidRDefault="00F77F68" w:rsidP="00AD184A">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20___-20___ рр.</w:t>
            </w:r>
          </w:p>
        </w:tc>
        <w:tc>
          <w:tcPr>
            <w:tcW w:w="1417" w:type="dxa"/>
            <w:shd w:val="clear" w:color="000000" w:fill="FFFFFF"/>
            <w:vAlign w:val="center"/>
            <w:hideMark/>
          </w:tcPr>
          <w:p w14:paraId="678E3095" w14:textId="77777777" w:rsidR="00F77F68" w:rsidRPr="00315EA5" w:rsidRDefault="00F77F68" w:rsidP="00AD184A">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20___-20___ рр.</w:t>
            </w:r>
          </w:p>
        </w:tc>
        <w:tc>
          <w:tcPr>
            <w:tcW w:w="1701" w:type="dxa"/>
            <w:vAlign w:val="center"/>
            <w:hideMark/>
          </w:tcPr>
          <w:p w14:paraId="54EAA203" w14:textId="77777777" w:rsidR="00F77F68" w:rsidRPr="00315EA5" w:rsidRDefault="00F77F68" w:rsidP="00AD184A">
            <w:pPr>
              <w:spacing w:after="0" w:line="240" w:lineRule="auto"/>
              <w:rPr>
                <w:rFonts w:ascii="Times New Roman" w:eastAsia="Times New Roman" w:hAnsi="Times New Roman" w:cs="Times New Roman"/>
                <w:sz w:val="24"/>
                <w:szCs w:val="24"/>
                <w:lang w:val="uk-UA"/>
              </w:rPr>
            </w:pPr>
          </w:p>
        </w:tc>
      </w:tr>
      <w:tr w:rsidR="00315EA5" w:rsidRPr="00315EA5" w14:paraId="3CE543E3" w14:textId="77777777" w:rsidTr="000A1234">
        <w:trPr>
          <w:trHeight w:val="585"/>
        </w:trPr>
        <w:tc>
          <w:tcPr>
            <w:tcW w:w="709" w:type="dxa"/>
            <w:shd w:val="clear" w:color="000000" w:fill="FFFFFF"/>
            <w:vAlign w:val="center"/>
          </w:tcPr>
          <w:p w14:paraId="2F8D02B1" w14:textId="77777777" w:rsidR="00F77F68" w:rsidRPr="00315EA5" w:rsidRDefault="00F77F68" w:rsidP="00AD184A">
            <w:pPr>
              <w:spacing w:after="0" w:line="240" w:lineRule="auto"/>
              <w:jc w:val="center"/>
              <w:rPr>
                <w:rFonts w:ascii="Times New Roman" w:eastAsia="Times New Roman" w:hAnsi="Times New Roman" w:cs="Times New Roman"/>
                <w:sz w:val="24"/>
                <w:szCs w:val="24"/>
                <w:lang w:val="uk-UA"/>
              </w:rPr>
            </w:pPr>
          </w:p>
        </w:tc>
        <w:tc>
          <w:tcPr>
            <w:tcW w:w="4536" w:type="dxa"/>
            <w:shd w:val="clear" w:color="000000" w:fill="FFFFFF"/>
            <w:vAlign w:val="center"/>
            <w:hideMark/>
          </w:tcPr>
          <w:p w14:paraId="4FACFC65" w14:textId="77777777" w:rsidR="00F77F68" w:rsidRPr="00315EA5" w:rsidRDefault="00F77F68" w:rsidP="00AD184A">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Обсяг ресурсів, в т.ч. кредиторська заборгованість усього, у тому числі:</w:t>
            </w:r>
          </w:p>
        </w:tc>
        <w:tc>
          <w:tcPr>
            <w:tcW w:w="1701" w:type="dxa"/>
            <w:shd w:val="clear" w:color="000000" w:fill="FFFFFF"/>
            <w:vAlign w:val="center"/>
            <w:hideMark/>
          </w:tcPr>
          <w:p w14:paraId="3A5B7C18" w14:textId="77777777" w:rsidR="00F77F68" w:rsidRPr="00315EA5" w:rsidRDefault="00F77F68" w:rsidP="00AD184A">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4 163 172,8</w:t>
            </w:r>
          </w:p>
        </w:tc>
        <w:tc>
          <w:tcPr>
            <w:tcW w:w="1559" w:type="dxa"/>
            <w:shd w:val="clear" w:color="000000" w:fill="FFFFFF"/>
            <w:vAlign w:val="center"/>
            <w:hideMark/>
          </w:tcPr>
          <w:p w14:paraId="62B4708B" w14:textId="77777777" w:rsidR="00F77F68" w:rsidRPr="00315EA5" w:rsidRDefault="00F77F68" w:rsidP="00AD184A">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4 592 128,6</w:t>
            </w:r>
          </w:p>
        </w:tc>
        <w:tc>
          <w:tcPr>
            <w:tcW w:w="1701" w:type="dxa"/>
            <w:shd w:val="clear" w:color="000000" w:fill="FFFFFF"/>
            <w:vAlign w:val="center"/>
            <w:hideMark/>
          </w:tcPr>
          <w:p w14:paraId="3F4E7DCE" w14:textId="77777777" w:rsidR="00F77F68" w:rsidRPr="00315EA5" w:rsidRDefault="00F77F68" w:rsidP="00AD184A">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4 863 064,1</w:t>
            </w:r>
          </w:p>
        </w:tc>
        <w:tc>
          <w:tcPr>
            <w:tcW w:w="1418" w:type="dxa"/>
            <w:shd w:val="clear" w:color="000000" w:fill="FFFFFF"/>
            <w:vAlign w:val="center"/>
            <w:hideMark/>
          </w:tcPr>
          <w:p w14:paraId="413D2499" w14:textId="77777777" w:rsidR="00F77F68" w:rsidRPr="00315EA5" w:rsidRDefault="00F77F68"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w:t>
            </w:r>
          </w:p>
        </w:tc>
        <w:tc>
          <w:tcPr>
            <w:tcW w:w="1417" w:type="dxa"/>
            <w:shd w:val="clear" w:color="000000" w:fill="FFFFFF"/>
            <w:vAlign w:val="center"/>
            <w:hideMark/>
          </w:tcPr>
          <w:p w14:paraId="61B1D679" w14:textId="77777777" w:rsidR="00F77F68" w:rsidRPr="00315EA5" w:rsidRDefault="00F77F68"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w:t>
            </w:r>
          </w:p>
        </w:tc>
        <w:tc>
          <w:tcPr>
            <w:tcW w:w="1701" w:type="dxa"/>
            <w:shd w:val="clear" w:color="000000" w:fill="FFFFFF"/>
            <w:vAlign w:val="center"/>
            <w:hideMark/>
          </w:tcPr>
          <w:p w14:paraId="7E7DD870" w14:textId="77777777" w:rsidR="00F77F68" w:rsidRPr="00315EA5" w:rsidRDefault="00F77F68" w:rsidP="00AD184A">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13 618 365,5</w:t>
            </w:r>
          </w:p>
        </w:tc>
      </w:tr>
      <w:tr w:rsidR="00315EA5" w:rsidRPr="00315EA5" w14:paraId="55A25DB6" w14:textId="77777777" w:rsidTr="000A1234">
        <w:trPr>
          <w:trHeight w:val="585"/>
        </w:trPr>
        <w:tc>
          <w:tcPr>
            <w:tcW w:w="709" w:type="dxa"/>
            <w:shd w:val="clear" w:color="000000" w:fill="FFFFFF"/>
            <w:vAlign w:val="center"/>
          </w:tcPr>
          <w:p w14:paraId="08FA7AAC" w14:textId="77777777" w:rsidR="00F77F68" w:rsidRPr="00315EA5" w:rsidRDefault="00F77F68" w:rsidP="00AD184A">
            <w:pPr>
              <w:spacing w:after="0" w:line="240" w:lineRule="auto"/>
              <w:jc w:val="center"/>
              <w:rPr>
                <w:rFonts w:ascii="Times New Roman" w:eastAsia="Times New Roman" w:hAnsi="Times New Roman" w:cs="Times New Roman"/>
                <w:sz w:val="24"/>
                <w:szCs w:val="24"/>
                <w:lang w:val="uk-UA"/>
              </w:rPr>
            </w:pPr>
          </w:p>
        </w:tc>
        <w:tc>
          <w:tcPr>
            <w:tcW w:w="4536" w:type="dxa"/>
            <w:shd w:val="clear" w:color="000000" w:fill="FFFFFF"/>
            <w:hideMark/>
          </w:tcPr>
          <w:p w14:paraId="0C40D867" w14:textId="77777777" w:rsidR="00F77F68" w:rsidRPr="00315EA5" w:rsidRDefault="00F77F68" w:rsidP="00AD184A">
            <w:pPr>
              <w:spacing w:after="36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Бюджет Лозівської міської ТГ</w:t>
            </w:r>
          </w:p>
        </w:tc>
        <w:tc>
          <w:tcPr>
            <w:tcW w:w="1701" w:type="dxa"/>
            <w:shd w:val="clear" w:color="000000" w:fill="FFFFFF"/>
            <w:vAlign w:val="center"/>
            <w:hideMark/>
          </w:tcPr>
          <w:p w14:paraId="2EBA9893" w14:textId="77777777" w:rsidR="00F77F68" w:rsidRPr="00315EA5" w:rsidRDefault="00F77F68" w:rsidP="00AD184A">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772 187,3</w:t>
            </w:r>
          </w:p>
        </w:tc>
        <w:tc>
          <w:tcPr>
            <w:tcW w:w="1559" w:type="dxa"/>
            <w:shd w:val="clear" w:color="000000" w:fill="FFFFFF"/>
            <w:vAlign w:val="center"/>
            <w:hideMark/>
          </w:tcPr>
          <w:p w14:paraId="477BF8DF" w14:textId="77777777" w:rsidR="00F77F68" w:rsidRPr="00315EA5" w:rsidRDefault="00F77F68" w:rsidP="00AD184A">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851 691,9</w:t>
            </w:r>
          </w:p>
        </w:tc>
        <w:tc>
          <w:tcPr>
            <w:tcW w:w="1701" w:type="dxa"/>
            <w:shd w:val="clear" w:color="000000" w:fill="FFFFFF"/>
            <w:vAlign w:val="center"/>
            <w:hideMark/>
          </w:tcPr>
          <w:p w14:paraId="7A076910" w14:textId="77777777" w:rsidR="00F77F68" w:rsidRPr="00315EA5" w:rsidRDefault="00F77F68" w:rsidP="00AD184A">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901 941,5</w:t>
            </w:r>
          </w:p>
        </w:tc>
        <w:tc>
          <w:tcPr>
            <w:tcW w:w="1418" w:type="dxa"/>
            <w:shd w:val="clear" w:color="000000" w:fill="FFFFFF"/>
            <w:vAlign w:val="center"/>
            <w:hideMark/>
          </w:tcPr>
          <w:p w14:paraId="095673CA" w14:textId="77777777" w:rsidR="00F77F68" w:rsidRPr="00315EA5" w:rsidRDefault="00F77F68"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w:t>
            </w:r>
          </w:p>
        </w:tc>
        <w:tc>
          <w:tcPr>
            <w:tcW w:w="1417" w:type="dxa"/>
            <w:shd w:val="clear" w:color="000000" w:fill="FFFFFF"/>
            <w:vAlign w:val="center"/>
            <w:hideMark/>
          </w:tcPr>
          <w:p w14:paraId="54A4D24A" w14:textId="77777777" w:rsidR="00F77F68" w:rsidRPr="00315EA5" w:rsidRDefault="00F77F68"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w:t>
            </w:r>
          </w:p>
        </w:tc>
        <w:tc>
          <w:tcPr>
            <w:tcW w:w="1701" w:type="dxa"/>
            <w:shd w:val="clear" w:color="000000" w:fill="FFFFFF"/>
            <w:vAlign w:val="center"/>
            <w:hideMark/>
          </w:tcPr>
          <w:p w14:paraId="52244CC7" w14:textId="77777777" w:rsidR="00F77F68" w:rsidRPr="00315EA5" w:rsidRDefault="00F77F68" w:rsidP="00AD184A">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2 525 820,7</w:t>
            </w:r>
          </w:p>
        </w:tc>
      </w:tr>
      <w:tr w:rsidR="00315EA5" w:rsidRPr="00315EA5" w14:paraId="63B50FF4" w14:textId="77777777" w:rsidTr="000A1234">
        <w:trPr>
          <w:trHeight w:val="585"/>
        </w:trPr>
        <w:tc>
          <w:tcPr>
            <w:tcW w:w="709" w:type="dxa"/>
            <w:tcBorders>
              <w:bottom w:val="single" w:sz="4" w:space="0" w:color="auto"/>
            </w:tcBorders>
            <w:shd w:val="clear" w:color="000000" w:fill="FFFFFF"/>
            <w:vAlign w:val="center"/>
          </w:tcPr>
          <w:p w14:paraId="50F1ECC7" w14:textId="77777777" w:rsidR="00F77F68" w:rsidRPr="00315EA5" w:rsidRDefault="00F77F68" w:rsidP="00AD184A">
            <w:pPr>
              <w:spacing w:after="0" w:line="240" w:lineRule="auto"/>
              <w:jc w:val="center"/>
              <w:rPr>
                <w:rFonts w:ascii="Times New Roman" w:eastAsia="Times New Roman" w:hAnsi="Times New Roman" w:cs="Times New Roman"/>
                <w:sz w:val="24"/>
                <w:szCs w:val="24"/>
                <w:lang w:val="uk-UA"/>
              </w:rPr>
            </w:pPr>
          </w:p>
        </w:tc>
        <w:tc>
          <w:tcPr>
            <w:tcW w:w="4536" w:type="dxa"/>
            <w:tcBorders>
              <w:bottom w:val="single" w:sz="4" w:space="0" w:color="auto"/>
            </w:tcBorders>
            <w:shd w:val="clear" w:color="000000" w:fill="FFFFFF"/>
            <w:vAlign w:val="center"/>
            <w:hideMark/>
          </w:tcPr>
          <w:p w14:paraId="6C156A14" w14:textId="77777777" w:rsidR="00F77F68" w:rsidRPr="00315EA5" w:rsidRDefault="00F77F68" w:rsidP="00AD184A">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кошти не бюджетних джерел</w:t>
            </w:r>
          </w:p>
        </w:tc>
        <w:tc>
          <w:tcPr>
            <w:tcW w:w="1701" w:type="dxa"/>
            <w:tcBorders>
              <w:bottom w:val="single" w:sz="4" w:space="0" w:color="auto"/>
            </w:tcBorders>
            <w:shd w:val="clear" w:color="000000" w:fill="FFFFFF"/>
            <w:vAlign w:val="center"/>
            <w:hideMark/>
          </w:tcPr>
          <w:p w14:paraId="0C936EAA" w14:textId="77777777" w:rsidR="00F77F68" w:rsidRPr="00315EA5" w:rsidRDefault="00F77F68" w:rsidP="00AD184A">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4 321,6</w:t>
            </w:r>
          </w:p>
        </w:tc>
        <w:tc>
          <w:tcPr>
            <w:tcW w:w="1559" w:type="dxa"/>
            <w:tcBorders>
              <w:bottom w:val="single" w:sz="4" w:space="0" w:color="auto"/>
            </w:tcBorders>
            <w:shd w:val="clear" w:color="000000" w:fill="FFFFFF"/>
            <w:vAlign w:val="center"/>
            <w:hideMark/>
          </w:tcPr>
          <w:p w14:paraId="0F092ABB" w14:textId="77777777" w:rsidR="00F77F68" w:rsidRPr="00315EA5" w:rsidRDefault="00F77F68" w:rsidP="00AD184A">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1 560,1</w:t>
            </w:r>
          </w:p>
        </w:tc>
        <w:tc>
          <w:tcPr>
            <w:tcW w:w="1701" w:type="dxa"/>
            <w:tcBorders>
              <w:bottom w:val="single" w:sz="4" w:space="0" w:color="auto"/>
            </w:tcBorders>
            <w:shd w:val="clear" w:color="000000" w:fill="FFFFFF"/>
            <w:vAlign w:val="center"/>
            <w:hideMark/>
          </w:tcPr>
          <w:p w14:paraId="6DB8F989" w14:textId="77777777" w:rsidR="00F77F68" w:rsidRPr="00315EA5" w:rsidRDefault="00F77F68" w:rsidP="00AD184A">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1 652,1</w:t>
            </w:r>
          </w:p>
        </w:tc>
        <w:tc>
          <w:tcPr>
            <w:tcW w:w="1418" w:type="dxa"/>
            <w:tcBorders>
              <w:bottom w:val="single" w:sz="4" w:space="0" w:color="auto"/>
            </w:tcBorders>
            <w:shd w:val="clear" w:color="000000" w:fill="FFFFFF"/>
            <w:vAlign w:val="center"/>
            <w:hideMark/>
          </w:tcPr>
          <w:p w14:paraId="6C49E00C" w14:textId="77777777" w:rsidR="00F77F68" w:rsidRPr="00315EA5" w:rsidRDefault="00F77F68"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w:t>
            </w:r>
          </w:p>
        </w:tc>
        <w:tc>
          <w:tcPr>
            <w:tcW w:w="1417" w:type="dxa"/>
            <w:tcBorders>
              <w:bottom w:val="single" w:sz="4" w:space="0" w:color="auto"/>
            </w:tcBorders>
            <w:shd w:val="clear" w:color="000000" w:fill="FFFFFF"/>
            <w:vAlign w:val="center"/>
            <w:hideMark/>
          </w:tcPr>
          <w:p w14:paraId="6925201F" w14:textId="77777777" w:rsidR="00F77F68" w:rsidRPr="00315EA5" w:rsidRDefault="00F77F68"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w:t>
            </w:r>
          </w:p>
        </w:tc>
        <w:tc>
          <w:tcPr>
            <w:tcW w:w="1701" w:type="dxa"/>
            <w:tcBorders>
              <w:bottom w:val="single" w:sz="4" w:space="0" w:color="auto"/>
            </w:tcBorders>
            <w:shd w:val="clear" w:color="000000" w:fill="FFFFFF"/>
            <w:vAlign w:val="center"/>
            <w:hideMark/>
          </w:tcPr>
          <w:p w14:paraId="504E3787" w14:textId="77777777" w:rsidR="00F77F68" w:rsidRPr="00315EA5" w:rsidRDefault="00F77F68" w:rsidP="00AD184A">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7 533,8</w:t>
            </w:r>
          </w:p>
        </w:tc>
      </w:tr>
      <w:tr w:rsidR="00315EA5" w:rsidRPr="00315EA5" w14:paraId="3C0E2CC7" w14:textId="77777777" w:rsidTr="000A1234">
        <w:trPr>
          <w:trHeight w:val="720"/>
        </w:trPr>
        <w:tc>
          <w:tcPr>
            <w:tcW w:w="709" w:type="dxa"/>
            <w:tcBorders>
              <w:bottom w:val="single" w:sz="4" w:space="0" w:color="auto"/>
            </w:tcBorders>
            <w:shd w:val="clear" w:color="000000" w:fill="FFFFFF"/>
            <w:vAlign w:val="center"/>
          </w:tcPr>
          <w:p w14:paraId="343202A5" w14:textId="77777777" w:rsidR="00F77F68" w:rsidRPr="00315EA5" w:rsidRDefault="00F77F68" w:rsidP="00AD184A">
            <w:pPr>
              <w:spacing w:after="0" w:line="240" w:lineRule="auto"/>
              <w:jc w:val="center"/>
              <w:rPr>
                <w:rFonts w:ascii="Times New Roman" w:eastAsia="Times New Roman" w:hAnsi="Times New Roman" w:cs="Times New Roman"/>
                <w:sz w:val="24"/>
                <w:szCs w:val="24"/>
                <w:lang w:val="uk-UA"/>
              </w:rPr>
            </w:pPr>
          </w:p>
        </w:tc>
        <w:tc>
          <w:tcPr>
            <w:tcW w:w="4536" w:type="dxa"/>
            <w:tcBorders>
              <w:bottom w:val="single" w:sz="4" w:space="0" w:color="auto"/>
            </w:tcBorders>
            <w:shd w:val="clear" w:color="000000" w:fill="FFFFFF"/>
            <w:vAlign w:val="center"/>
            <w:hideMark/>
          </w:tcPr>
          <w:p w14:paraId="7D9C4935" w14:textId="77777777" w:rsidR="00F77F68" w:rsidRPr="00315EA5" w:rsidRDefault="00F77F68" w:rsidP="00AD184A">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кошти державного, обласного бюджетів </w:t>
            </w:r>
          </w:p>
        </w:tc>
        <w:tc>
          <w:tcPr>
            <w:tcW w:w="1701" w:type="dxa"/>
            <w:tcBorders>
              <w:bottom w:val="single" w:sz="4" w:space="0" w:color="auto"/>
            </w:tcBorders>
            <w:shd w:val="clear" w:color="000000" w:fill="FFFFFF"/>
            <w:vAlign w:val="center"/>
            <w:hideMark/>
          </w:tcPr>
          <w:p w14:paraId="6FB16B37" w14:textId="77777777" w:rsidR="00F77F68" w:rsidRPr="00315EA5" w:rsidRDefault="00F77F68" w:rsidP="00AD184A">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3 386 663,9</w:t>
            </w:r>
          </w:p>
        </w:tc>
        <w:tc>
          <w:tcPr>
            <w:tcW w:w="1559" w:type="dxa"/>
            <w:tcBorders>
              <w:bottom w:val="single" w:sz="4" w:space="0" w:color="auto"/>
            </w:tcBorders>
            <w:shd w:val="clear" w:color="000000" w:fill="FFFFFF"/>
            <w:vAlign w:val="center"/>
            <w:hideMark/>
          </w:tcPr>
          <w:p w14:paraId="046B0BA7" w14:textId="77777777" w:rsidR="00F77F68" w:rsidRPr="00315EA5" w:rsidRDefault="00F77F68" w:rsidP="00AD184A">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3 738 876,6</w:t>
            </w:r>
          </w:p>
        </w:tc>
        <w:tc>
          <w:tcPr>
            <w:tcW w:w="1701" w:type="dxa"/>
            <w:tcBorders>
              <w:bottom w:val="single" w:sz="4" w:space="0" w:color="auto"/>
            </w:tcBorders>
            <w:shd w:val="clear" w:color="000000" w:fill="FFFFFF"/>
            <w:vAlign w:val="center"/>
            <w:hideMark/>
          </w:tcPr>
          <w:p w14:paraId="19AAC416" w14:textId="77777777" w:rsidR="00F77F68" w:rsidRPr="00315EA5" w:rsidRDefault="00F77F68" w:rsidP="00AD184A">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3 959 470,5</w:t>
            </w:r>
          </w:p>
        </w:tc>
        <w:tc>
          <w:tcPr>
            <w:tcW w:w="1418" w:type="dxa"/>
            <w:tcBorders>
              <w:bottom w:val="single" w:sz="4" w:space="0" w:color="auto"/>
            </w:tcBorders>
            <w:shd w:val="clear" w:color="000000" w:fill="FFFFFF"/>
            <w:vAlign w:val="center"/>
            <w:hideMark/>
          </w:tcPr>
          <w:p w14:paraId="47313F3B" w14:textId="77777777" w:rsidR="00F77F68" w:rsidRPr="00315EA5" w:rsidRDefault="00F77F68"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w:t>
            </w:r>
          </w:p>
        </w:tc>
        <w:tc>
          <w:tcPr>
            <w:tcW w:w="1417" w:type="dxa"/>
            <w:tcBorders>
              <w:bottom w:val="single" w:sz="4" w:space="0" w:color="auto"/>
            </w:tcBorders>
            <w:shd w:val="clear" w:color="000000" w:fill="FFFFFF"/>
            <w:vAlign w:val="center"/>
            <w:hideMark/>
          </w:tcPr>
          <w:p w14:paraId="47539FF6" w14:textId="77777777" w:rsidR="00F77F68" w:rsidRPr="00315EA5" w:rsidRDefault="00F77F68" w:rsidP="00AD184A">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w:t>
            </w:r>
          </w:p>
        </w:tc>
        <w:tc>
          <w:tcPr>
            <w:tcW w:w="1701" w:type="dxa"/>
            <w:tcBorders>
              <w:bottom w:val="single" w:sz="4" w:space="0" w:color="auto"/>
            </w:tcBorders>
            <w:shd w:val="clear" w:color="000000" w:fill="FFFFFF"/>
            <w:vAlign w:val="center"/>
            <w:hideMark/>
          </w:tcPr>
          <w:p w14:paraId="6E2C7EED" w14:textId="77777777" w:rsidR="00F77F68" w:rsidRPr="00315EA5" w:rsidRDefault="00F77F68" w:rsidP="00AD184A">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11 085 011,0</w:t>
            </w:r>
          </w:p>
        </w:tc>
      </w:tr>
    </w:tbl>
    <w:p w14:paraId="06D8B0AD" w14:textId="77777777" w:rsidR="00F77F68" w:rsidRDefault="00F77F68" w:rsidP="00F77F68">
      <w:pPr>
        <w:spacing w:after="0" w:line="240" w:lineRule="auto"/>
        <w:rPr>
          <w:lang w:val="uk-UA"/>
        </w:rPr>
      </w:pPr>
    </w:p>
    <w:p w14:paraId="41FEA348" w14:textId="77777777" w:rsidR="000A1234" w:rsidRDefault="000A1234" w:rsidP="00F77F68">
      <w:pPr>
        <w:spacing w:after="0" w:line="240" w:lineRule="auto"/>
        <w:rPr>
          <w:lang w:val="uk-UA"/>
        </w:rPr>
      </w:pPr>
    </w:p>
    <w:p w14:paraId="60CAD11A" w14:textId="77777777" w:rsidR="000A1234" w:rsidRPr="00DD447C" w:rsidRDefault="000A1234" w:rsidP="000A1234">
      <w:pPr>
        <w:spacing w:after="0" w:line="240" w:lineRule="auto"/>
        <w:rPr>
          <w:rFonts w:ascii="Times New Roman" w:eastAsia="Times New Roman" w:hAnsi="Times New Roman" w:cs="Times New Roman"/>
          <w:b/>
          <w:sz w:val="24"/>
          <w:szCs w:val="24"/>
          <w:lang w:val="uk-UA"/>
        </w:rPr>
      </w:pPr>
      <w:r w:rsidRPr="00DD447C">
        <w:rPr>
          <w:rFonts w:ascii="Times New Roman" w:eastAsia="Times New Roman" w:hAnsi="Times New Roman" w:cs="Times New Roman"/>
          <w:sz w:val="24"/>
          <w:szCs w:val="24"/>
          <w:lang w:val="uk-UA"/>
        </w:rPr>
        <w:t> </w:t>
      </w:r>
      <w:r w:rsidRPr="00DD447C">
        <w:rPr>
          <w:rFonts w:ascii="Times New Roman" w:eastAsia="Times New Roman" w:hAnsi="Times New Roman" w:cs="Times New Roman"/>
          <w:b/>
          <w:sz w:val="24"/>
          <w:szCs w:val="24"/>
          <w:lang w:val="uk-UA"/>
        </w:rPr>
        <w:t>Секретар міської ради                                                                                                                        Юрій КУШНІР</w:t>
      </w:r>
    </w:p>
    <w:p w14:paraId="5FC4CB61" w14:textId="77777777" w:rsidR="000A1234" w:rsidRPr="00DD447C" w:rsidRDefault="000A1234" w:rsidP="000A1234">
      <w:pPr>
        <w:spacing w:after="0" w:line="240" w:lineRule="auto"/>
        <w:rPr>
          <w:rFonts w:ascii="Times New Roman" w:eastAsia="Times New Roman" w:hAnsi="Times New Roman" w:cs="Times New Roman"/>
          <w:sz w:val="24"/>
          <w:szCs w:val="24"/>
          <w:lang w:val="uk-UA"/>
        </w:rPr>
      </w:pPr>
    </w:p>
    <w:p w14:paraId="1BBB2886" w14:textId="55B0D587" w:rsidR="000A1234" w:rsidRDefault="002675C9" w:rsidP="000A1234">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Володимир Музика</w:t>
      </w:r>
    </w:p>
    <w:p w14:paraId="760E5FD0" w14:textId="77777777" w:rsidR="000A1234" w:rsidRDefault="000A1234" w:rsidP="000A1234">
      <w:pPr>
        <w:spacing w:after="0" w:line="240" w:lineRule="auto"/>
        <w:rPr>
          <w:rFonts w:ascii="Times New Roman" w:eastAsia="Times New Roman" w:hAnsi="Times New Roman" w:cs="Times New Roman"/>
          <w:sz w:val="24"/>
          <w:szCs w:val="24"/>
          <w:lang w:val="uk-UA"/>
        </w:rPr>
      </w:pPr>
    </w:p>
    <w:p w14:paraId="207EA52D" w14:textId="77777777" w:rsidR="000A1234" w:rsidRDefault="000A1234" w:rsidP="000A1234">
      <w:pPr>
        <w:spacing w:after="0" w:line="240" w:lineRule="auto"/>
        <w:rPr>
          <w:rFonts w:ascii="Times New Roman" w:eastAsia="Times New Roman" w:hAnsi="Times New Roman" w:cs="Times New Roman"/>
          <w:sz w:val="24"/>
          <w:szCs w:val="24"/>
          <w:lang w:val="uk-UA"/>
        </w:rPr>
      </w:pPr>
    </w:p>
    <w:p w14:paraId="35937781" w14:textId="77777777" w:rsidR="000A1234" w:rsidRDefault="000A1234" w:rsidP="000A1234">
      <w:pPr>
        <w:spacing w:after="0" w:line="240" w:lineRule="auto"/>
        <w:rPr>
          <w:rFonts w:ascii="Times New Roman" w:eastAsia="Times New Roman" w:hAnsi="Times New Roman" w:cs="Times New Roman"/>
          <w:sz w:val="24"/>
          <w:szCs w:val="24"/>
          <w:lang w:val="uk-UA"/>
        </w:rPr>
      </w:pPr>
    </w:p>
    <w:p w14:paraId="755C66A1" w14:textId="77777777" w:rsidR="000A1234" w:rsidRDefault="000A1234" w:rsidP="000A1234">
      <w:pPr>
        <w:spacing w:after="0" w:line="240" w:lineRule="auto"/>
        <w:rPr>
          <w:rFonts w:ascii="Times New Roman" w:eastAsia="Times New Roman" w:hAnsi="Times New Roman" w:cs="Times New Roman"/>
          <w:sz w:val="24"/>
          <w:szCs w:val="24"/>
          <w:lang w:val="uk-UA"/>
        </w:rPr>
      </w:pPr>
    </w:p>
    <w:p w14:paraId="4CABC609" w14:textId="77777777" w:rsidR="00075215" w:rsidRDefault="00075215" w:rsidP="000A1234">
      <w:pPr>
        <w:spacing w:after="0" w:line="240" w:lineRule="auto"/>
        <w:rPr>
          <w:rFonts w:ascii="Times New Roman" w:eastAsia="Times New Roman" w:hAnsi="Times New Roman" w:cs="Times New Roman"/>
          <w:sz w:val="24"/>
          <w:szCs w:val="24"/>
          <w:lang w:val="uk-UA"/>
        </w:rPr>
      </w:pPr>
    </w:p>
    <w:p w14:paraId="478D6FB7" w14:textId="77777777" w:rsidR="00075215" w:rsidRDefault="00075215" w:rsidP="000A1234">
      <w:pPr>
        <w:spacing w:after="0" w:line="240" w:lineRule="auto"/>
        <w:rPr>
          <w:rFonts w:ascii="Times New Roman" w:eastAsia="Times New Roman" w:hAnsi="Times New Roman" w:cs="Times New Roman"/>
          <w:sz w:val="24"/>
          <w:szCs w:val="24"/>
          <w:lang w:val="uk-UA"/>
        </w:rPr>
      </w:pPr>
    </w:p>
    <w:p w14:paraId="29B6B8E7" w14:textId="77777777" w:rsidR="009F4DA0" w:rsidRDefault="009F4DA0" w:rsidP="000A1234">
      <w:pPr>
        <w:spacing w:after="0" w:line="240" w:lineRule="auto"/>
        <w:rPr>
          <w:rFonts w:ascii="Times New Roman" w:eastAsia="Times New Roman" w:hAnsi="Times New Roman" w:cs="Times New Roman"/>
          <w:sz w:val="24"/>
          <w:szCs w:val="24"/>
          <w:lang w:val="uk-UA"/>
        </w:rPr>
      </w:pPr>
    </w:p>
    <w:bookmarkEnd w:id="1"/>
    <w:p w14:paraId="74DA155D" w14:textId="77777777" w:rsidR="000A1234" w:rsidRDefault="000A1234" w:rsidP="000A1234">
      <w:pPr>
        <w:spacing w:after="0" w:line="240" w:lineRule="auto"/>
        <w:rPr>
          <w:rFonts w:ascii="Times New Roman" w:eastAsia="Times New Roman" w:hAnsi="Times New Roman" w:cs="Times New Roman"/>
          <w:sz w:val="24"/>
          <w:szCs w:val="24"/>
          <w:lang w:val="uk-UA"/>
        </w:rPr>
      </w:pPr>
    </w:p>
    <w:tbl>
      <w:tblPr>
        <w:tblW w:w="14641" w:type="dxa"/>
        <w:tblLayout w:type="fixed"/>
        <w:tblLook w:val="04A0" w:firstRow="1" w:lastRow="0" w:firstColumn="1" w:lastColumn="0" w:noHBand="0" w:noVBand="1"/>
      </w:tblPr>
      <w:tblGrid>
        <w:gridCol w:w="739"/>
        <w:gridCol w:w="1485"/>
        <w:gridCol w:w="1487"/>
        <w:gridCol w:w="1634"/>
        <w:gridCol w:w="2674"/>
        <w:gridCol w:w="1290"/>
        <w:gridCol w:w="4959"/>
        <w:gridCol w:w="373"/>
      </w:tblGrid>
      <w:tr w:rsidR="000A1234" w:rsidRPr="00E226E2" w14:paraId="1113C223" w14:textId="77777777" w:rsidTr="00AD184A">
        <w:trPr>
          <w:gridAfter w:val="1"/>
          <w:wAfter w:w="373" w:type="dxa"/>
          <w:trHeight w:val="523"/>
        </w:trPr>
        <w:tc>
          <w:tcPr>
            <w:tcW w:w="739" w:type="dxa"/>
            <w:vAlign w:val="center"/>
            <w:hideMark/>
          </w:tcPr>
          <w:p w14:paraId="6D7279C2" w14:textId="77777777" w:rsidR="000A1234" w:rsidRPr="00DD447C" w:rsidRDefault="000A1234" w:rsidP="00AD184A">
            <w:pPr>
              <w:spacing w:after="0" w:line="240" w:lineRule="auto"/>
              <w:rPr>
                <w:rFonts w:ascii="Times New Roman" w:eastAsia="Times New Roman" w:hAnsi="Times New Roman" w:cs="Times New Roman"/>
                <w:sz w:val="24"/>
                <w:szCs w:val="24"/>
                <w:lang w:val="uk-UA"/>
              </w:rPr>
            </w:pPr>
          </w:p>
        </w:tc>
        <w:tc>
          <w:tcPr>
            <w:tcW w:w="1485" w:type="dxa"/>
            <w:vAlign w:val="center"/>
            <w:hideMark/>
          </w:tcPr>
          <w:p w14:paraId="5BB5F3BF"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p>
        </w:tc>
        <w:tc>
          <w:tcPr>
            <w:tcW w:w="1487" w:type="dxa"/>
            <w:shd w:val="clear" w:color="000000" w:fill="FFFFFF"/>
            <w:vAlign w:val="center"/>
            <w:hideMark/>
          </w:tcPr>
          <w:p w14:paraId="6E54D25B"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w:t>
            </w:r>
          </w:p>
        </w:tc>
        <w:tc>
          <w:tcPr>
            <w:tcW w:w="1634" w:type="dxa"/>
            <w:vAlign w:val="center"/>
            <w:hideMark/>
          </w:tcPr>
          <w:p w14:paraId="4716E372"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p>
        </w:tc>
        <w:tc>
          <w:tcPr>
            <w:tcW w:w="2674" w:type="dxa"/>
            <w:vAlign w:val="center"/>
            <w:hideMark/>
          </w:tcPr>
          <w:p w14:paraId="542065F4"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p>
        </w:tc>
        <w:tc>
          <w:tcPr>
            <w:tcW w:w="1290" w:type="dxa"/>
            <w:shd w:val="clear" w:color="000000" w:fill="FFFFFF"/>
            <w:vAlign w:val="center"/>
            <w:hideMark/>
          </w:tcPr>
          <w:p w14:paraId="79F41DCD"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w:t>
            </w:r>
          </w:p>
        </w:tc>
        <w:tc>
          <w:tcPr>
            <w:tcW w:w="4959" w:type="dxa"/>
            <w:hideMark/>
          </w:tcPr>
          <w:p w14:paraId="25282B59" w14:textId="2A02D2AD" w:rsidR="000A1234" w:rsidRPr="00DD447C" w:rsidRDefault="000A1234" w:rsidP="00AD184A">
            <w:pPr>
              <w:spacing w:after="0" w:line="240" w:lineRule="auto"/>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xml:space="preserve">Додаток 2 </w:t>
            </w:r>
            <w:r w:rsidRPr="00DD447C">
              <w:rPr>
                <w:rFonts w:ascii="Times New Roman" w:eastAsia="Times New Roman" w:hAnsi="Times New Roman" w:cs="Times New Roman"/>
                <w:b/>
                <w:bCs/>
                <w:color w:val="000000"/>
                <w:sz w:val="24"/>
                <w:szCs w:val="24"/>
                <w:lang w:val="uk-UA"/>
              </w:rPr>
              <w:br w:type="page"/>
              <w:t>до Комплексної програми  розвитку освіти,   фізичної   культури  та спорту, підтримки молоді Лозівської міської територіальної громади на  2026 – 2028 роки</w:t>
            </w:r>
            <w:r w:rsidR="00D6070D">
              <w:rPr>
                <w:rFonts w:ascii="Times New Roman" w:eastAsia="Times New Roman" w:hAnsi="Times New Roman" w:cs="Times New Roman"/>
                <w:b/>
                <w:bCs/>
                <w:color w:val="000000"/>
                <w:sz w:val="24"/>
                <w:szCs w:val="24"/>
                <w:lang w:val="uk-UA"/>
              </w:rPr>
              <w:t xml:space="preserve"> </w:t>
            </w:r>
          </w:p>
        </w:tc>
      </w:tr>
      <w:tr w:rsidR="000A1234" w:rsidRPr="00E226E2" w14:paraId="584DB972" w14:textId="77777777" w:rsidTr="00AD184A">
        <w:trPr>
          <w:gridAfter w:val="1"/>
          <w:wAfter w:w="373" w:type="dxa"/>
          <w:trHeight w:val="772"/>
        </w:trPr>
        <w:tc>
          <w:tcPr>
            <w:tcW w:w="14268" w:type="dxa"/>
            <w:gridSpan w:val="7"/>
            <w:vAlign w:val="bottom"/>
            <w:hideMark/>
          </w:tcPr>
          <w:p w14:paraId="4070EDDB" w14:textId="77777777" w:rsidR="009F4DA0" w:rsidRDefault="009F4DA0" w:rsidP="000A1234">
            <w:pPr>
              <w:spacing w:after="0" w:line="240" w:lineRule="auto"/>
              <w:jc w:val="center"/>
              <w:rPr>
                <w:rFonts w:ascii="Times New Roman" w:eastAsia="Times New Roman" w:hAnsi="Times New Roman" w:cs="Times New Roman"/>
                <w:b/>
                <w:bCs/>
                <w:color w:val="000000"/>
                <w:sz w:val="24"/>
                <w:szCs w:val="24"/>
                <w:lang w:val="uk-UA"/>
              </w:rPr>
            </w:pPr>
          </w:p>
          <w:p w14:paraId="0B9E9B67" w14:textId="77777777" w:rsidR="009F4DA0" w:rsidRDefault="009F4DA0" w:rsidP="000A1234">
            <w:pPr>
              <w:spacing w:after="0" w:line="240" w:lineRule="auto"/>
              <w:jc w:val="center"/>
              <w:rPr>
                <w:rFonts w:ascii="Times New Roman" w:eastAsia="Times New Roman" w:hAnsi="Times New Roman" w:cs="Times New Roman"/>
                <w:b/>
                <w:bCs/>
                <w:color w:val="000000"/>
                <w:sz w:val="24"/>
                <w:szCs w:val="24"/>
                <w:lang w:val="uk-UA"/>
              </w:rPr>
            </w:pPr>
          </w:p>
          <w:p w14:paraId="01610DBA" w14:textId="77777777" w:rsidR="009F4DA0" w:rsidRDefault="009F4DA0" w:rsidP="000A1234">
            <w:pPr>
              <w:spacing w:after="0" w:line="240" w:lineRule="auto"/>
              <w:jc w:val="center"/>
              <w:rPr>
                <w:rFonts w:ascii="Times New Roman" w:eastAsia="Times New Roman" w:hAnsi="Times New Roman" w:cs="Times New Roman"/>
                <w:b/>
                <w:bCs/>
                <w:color w:val="000000"/>
                <w:sz w:val="24"/>
                <w:szCs w:val="24"/>
                <w:lang w:val="uk-UA"/>
              </w:rPr>
            </w:pPr>
          </w:p>
          <w:p w14:paraId="6B48129A" w14:textId="77777777" w:rsidR="009F4DA0" w:rsidRDefault="009F4DA0" w:rsidP="000A1234">
            <w:pPr>
              <w:spacing w:after="0" w:line="240" w:lineRule="auto"/>
              <w:jc w:val="center"/>
              <w:rPr>
                <w:rFonts w:ascii="Times New Roman" w:eastAsia="Times New Roman" w:hAnsi="Times New Roman" w:cs="Times New Roman"/>
                <w:b/>
                <w:bCs/>
                <w:color w:val="000000"/>
                <w:sz w:val="24"/>
                <w:szCs w:val="24"/>
                <w:lang w:val="uk-UA"/>
              </w:rPr>
            </w:pPr>
          </w:p>
          <w:p w14:paraId="2F499F91" w14:textId="77777777" w:rsidR="009F4DA0" w:rsidRDefault="009F4DA0" w:rsidP="000A1234">
            <w:pPr>
              <w:spacing w:after="0" w:line="240" w:lineRule="auto"/>
              <w:jc w:val="center"/>
              <w:rPr>
                <w:rFonts w:ascii="Times New Roman" w:eastAsia="Times New Roman" w:hAnsi="Times New Roman" w:cs="Times New Roman"/>
                <w:b/>
                <w:bCs/>
                <w:color w:val="000000"/>
                <w:sz w:val="24"/>
                <w:szCs w:val="24"/>
                <w:lang w:val="uk-UA"/>
              </w:rPr>
            </w:pPr>
          </w:p>
          <w:p w14:paraId="30FF40FC" w14:textId="77777777" w:rsidR="009F4DA0" w:rsidRDefault="009F4DA0" w:rsidP="000A1234">
            <w:pPr>
              <w:spacing w:after="0" w:line="240" w:lineRule="auto"/>
              <w:jc w:val="center"/>
              <w:rPr>
                <w:rFonts w:ascii="Times New Roman" w:eastAsia="Times New Roman" w:hAnsi="Times New Roman" w:cs="Times New Roman"/>
                <w:b/>
                <w:bCs/>
                <w:color w:val="000000"/>
                <w:sz w:val="24"/>
                <w:szCs w:val="24"/>
                <w:lang w:val="uk-UA"/>
              </w:rPr>
            </w:pPr>
          </w:p>
          <w:p w14:paraId="724A1AB6" w14:textId="367B3DD1" w:rsidR="000A1234" w:rsidRPr="004A776C" w:rsidRDefault="000A1234" w:rsidP="000A1234">
            <w:pPr>
              <w:spacing w:after="0" w:line="240" w:lineRule="auto"/>
              <w:jc w:val="center"/>
              <w:rPr>
                <w:rFonts w:ascii="Times New Roman" w:eastAsia="Times New Roman" w:hAnsi="Times New Roman" w:cs="Times New Roman"/>
                <w:b/>
                <w:bCs/>
                <w:color w:val="000000"/>
                <w:sz w:val="52"/>
                <w:szCs w:val="52"/>
                <w:lang w:val="uk-UA"/>
              </w:rPr>
            </w:pPr>
            <w:r w:rsidRPr="004A776C">
              <w:rPr>
                <w:rFonts w:ascii="Times New Roman" w:eastAsia="Times New Roman" w:hAnsi="Times New Roman" w:cs="Times New Roman"/>
                <w:b/>
                <w:bCs/>
                <w:color w:val="000000"/>
                <w:sz w:val="52"/>
                <w:szCs w:val="52"/>
                <w:lang w:val="uk-UA"/>
              </w:rPr>
              <w:t xml:space="preserve">Основні заходи </w:t>
            </w:r>
            <w:r w:rsidRPr="004A776C">
              <w:rPr>
                <w:rFonts w:ascii="Times New Roman" w:eastAsia="Times New Roman" w:hAnsi="Times New Roman" w:cs="Times New Roman"/>
                <w:b/>
                <w:bCs/>
                <w:color w:val="000000"/>
                <w:sz w:val="52"/>
                <w:szCs w:val="52"/>
                <w:lang w:val="uk-UA"/>
              </w:rPr>
              <w:br/>
              <w:t>щодо реалізації програми за напрямками</w:t>
            </w:r>
          </w:p>
          <w:p w14:paraId="47CA32C7" w14:textId="77777777" w:rsidR="009F4DA0" w:rsidRPr="004A776C" w:rsidRDefault="009F4DA0" w:rsidP="000A1234">
            <w:pPr>
              <w:spacing w:after="0" w:line="240" w:lineRule="auto"/>
              <w:jc w:val="center"/>
              <w:rPr>
                <w:rFonts w:ascii="Times New Roman" w:eastAsia="Times New Roman" w:hAnsi="Times New Roman" w:cs="Times New Roman"/>
                <w:b/>
                <w:bCs/>
                <w:color w:val="000000"/>
                <w:sz w:val="52"/>
                <w:szCs w:val="52"/>
                <w:lang w:val="uk-UA"/>
              </w:rPr>
            </w:pPr>
          </w:p>
          <w:p w14:paraId="4327381E" w14:textId="77777777" w:rsidR="009F4DA0" w:rsidRPr="004A776C" w:rsidRDefault="009F4DA0" w:rsidP="000A1234">
            <w:pPr>
              <w:spacing w:after="0" w:line="240" w:lineRule="auto"/>
              <w:jc w:val="center"/>
              <w:rPr>
                <w:rFonts w:ascii="Times New Roman" w:eastAsia="Times New Roman" w:hAnsi="Times New Roman" w:cs="Times New Roman"/>
                <w:b/>
                <w:bCs/>
                <w:color w:val="000000"/>
                <w:sz w:val="52"/>
                <w:szCs w:val="52"/>
                <w:lang w:val="uk-UA"/>
              </w:rPr>
            </w:pPr>
          </w:p>
          <w:p w14:paraId="785E8334" w14:textId="77777777" w:rsidR="009F4DA0" w:rsidRDefault="009F4DA0" w:rsidP="000A1234">
            <w:pPr>
              <w:spacing w:after="0" w:line="240" w:lineRule="auto"/>
              <w:jc w:val="center"/>
              <w:rPr>
                <w:rFonts w:ascii="Times New Roman" w:eastAsia="Times New Roman" w:hAnsi="Times New Roman" w:cs="Times New Roman"/>
                <w:b/>
                <w:bCs/>
                <w:color w:val="000000"/>
                <w:sz w:val="24"/>
                <w:szCs w:val="24"/>
                <w:lang w:val="uk-UA"/>
              </w:rPr>
            </w:pPr>
          </w:p>
          <w:p w14:paraId="09E35020" w14:textId="77777777" w:rsidR="009F4DA0" w:rsidRDefault="009F4DA0" w:rsidP="000A1234">
            <w:pPr>
              <w:spacing w:after="0" w:line="240" w:lineRule="auto"/>
              <w:jc w:val="center"/>
              <w:rPr>
                <w:rFonts w:ascii="Times New Roman" w:eastAsia="Times New Roman" w:hAnsi="Times New Roman" w:cs="Times New Roman"/>
                <w:b/>
                <w:bCs/>
                <w:color w:val="000000"/>
                <w:sz w:val="24"/>
                <w:szCs w:val="24"/>
                <w:lang w:val="uk-UA"/>
              </w:rPr>
            </w:pPr>
          </w:p>
          <w:p w14:paraId="51FD2584" w14:textId="77777777" w:rsidR="009F4DA0" w:rsidRDefault="009F4DA0" w:rsidP="000A1234">
            <w:pPr>
              <w:spacing w:after="0" w:line="240" w:lineRule="auto"/>
              <w:jc w:val="center"/>
              <w:rPr>
                <w:rFonts w:ascii="Times New Roman" w:eastAsia="Times New Roman" w:hAnsi="Times New Roman" w:cs="Times New Roman"/>
                <w:b/>
                <w:bCs/>
                <w:color w:val="000000"/>
                <w:sz w:val="24"/>
                <w:szCs w:val="24"/>
                <w:lang w:val="uk-UA"/>
              </w:rPr>
            </w:pPr>
          </w:p>
          <w:p w14:paraId="3062E05D" w14:textId="77777777" w:rsidR="009F4DA0" w:rsidRDefault="009F4DA0" w:rsidP="000A1234">
            <w:pPr>
              <w:spacing w:after="0" w:line="240" w:lineRule="auto"/>
              <w:jc w:val="center"/>
              <w:rPr>
                <w:rFonts w:ascii="Times New Roman" w:eastAsia="Times New Roman" w:hAnsi="Times New Roman" w:cs="Times New Roman"/>
                <w:b/>
                <w:bCs/>
                <w:color w:val="000000"/>
                <w:sz w:val="24"/>
                <w:szCs w:val="24"/>
                <w:lang w:val="uk-UA"/>
              </w:rPr>
            </w:pPr>
          </w:p>
          <w:p w14:paraId="081CCECE" w14:textId="77777777" w:rsidR="009F4DA0" w:rsidRDefault="009F4DA0" w:rsidP="000A1234">
            <w:pPr>
              <w:spacing w:after="0" w:line="240" w:lineRule="auto"/>
              <w:jc w:val="center"/>
              <w:rPr>
                <w:rFonts w:ascii="Times New Roman" w:eastAsia="Times New Roman" w:hAnsi="Times New Roman" w:cs="Times New Roman"/>
                <w:b/>
                <w:bCs/>
                <w:color w:val="000000"/>
                <w:sz w:val="24"/>
                <w:szCs w:val="24"/>
                <w:lang w:val="uk-UA"/>
              </w:rPr>
            </w:pPr>
          </w:p>
          <w:p w14:paraId="45C85CAF" w14:textId="77777777" w:rsidR="009F4DA0" w:rsidRDefault="009F4DA0" w:rsidP="000A1234">
            <w:pPr>
              <w:spacing w:after="0" w:line="240" w:lineRule="auto"/>
              <w:jc w:val="center"/>
              <w:rPr>
                <w:rFonts w:ascii="Times New Roman" w:eastAsia="Times New Roman" w:hAnsi="Times New Roman" w:cs="Times New Roman"/>
                <w:b/>
                <w:bCs/>
                <w:color w:val="000000"/>
                <w:sz w:val="24"/>
                <w:szCs w:val="24"/>
                <w:lang w:val="uk-UA"/>
              </w:rPr>
            </w:pPr>
          </w:p>
          <w:p w14:paraId="1EF55BD6" w14:textId="77777777" w:rsidR="009F4DA0" w:rsidRDefault="009F4DA0" w:rsidP="000A1234">
            <w:pPr>
              <w:spacing w:after="0" w:line="240" w:lineRule="auto"/>
              <w:jc w:val="center"/>
              <w:rPr>
                <w:rFonts w:ascii="Times New Roman" w:eastAsia="Times New Roman" w:hAnsi="Times New Roman" w:cs="Times New Roman"/>
                <w:b/>
                <w:bCs/>
                <w:color w:val="000000"/>
                <w:sz w:val="24"/>
                <w:szCs w:val="24"/>
                <w:lang w:val="uk-UA"/>
              </w:rPr>
            </w:pPr>
          </w:p>
          <w:p w14:paraId="7C55415E" w14:textId="77777777" w:rsidR="009F4DA0" w:rsidRDefault="009F4DA0" w:rsidP="000A1234">
            <w:pPr>
              <w:spacing w:after="0" w:line="240" w:lineRule="auto"/>
              <w:jc w:val="center"/>
              <w:rPr>
                <w:rFonts w:ascii="Times New Roman" w:eastAsia="Times New Roman" w:hAnsi="Times New Roman" w:cs="Times New Roman"/>
                <w:b/>
                <w:bCs/>
                <w:color w:val="000000"/>
                <w:sz w:val="24"/>
                <w:szCs w:val="24"/>
                <w:lang w:val="uk-UA"/>
              </w:rPr>
            </w:pPr>
          </w:p>
          <w:p w14:paraId="07C65996" w14:textId="77777777" w:rsidR="009F4DA0" w:rsidRDefault="009F4DA0" w:rsidP="000A1234">
            <w:pPr>
              <w:spacing w:after="0" w:line="240" w:lineRule="auto"/>
              <w:jc w:val="center"/>
              <w:rPr>
                <w:rFonts w:ascii="Times New Roman" w:eastAsia="Times New Roman" w:hAnsi="Times New Roman" w:cs="Times New Roman"/>
                <w:b/>
                <w:bCs/>
                <w:color w:val="000000"/>
                <w:sz w:val="24"/>
                <w:szCs w:val="24"/>
                <w:lang w:val="uk-UA"/>
              </w:rPr>
            </w:pPr>
          </w:p>
          <w:p w14:paraId="50541356" w14:textId="77777777" w:rsidR="00ED02B5" w:rsidRDefault="00ED02B5" w:rsidP="000A1234">
            <w:pPr>
              <w:spacing w:after="0" w:line="240" w:lineRule="auto"/>
              <w:jc w:val="center"/>
              <w:rPr>
                <w:rFonts w:ascii="Times New Roman" w:eastAsia="Times New Roman" w:hAnsi="Times New Roman" w:cs="Times New Roman"/>
                <w:b/>
                <w:bCs/>
                <w:color w:val="000000"/>
                <w:sz w:val="24"/>
                <w:szCs w:val="24"/>
                <w:lang w:val="uk-UA"/>
              </w:rPr>
            </w:pPr>
          </w:p>
          <w:p w14:paraId="1775E050" w14:textId="77777777" w:rsidR="00ED02B5" w:rsidRDefault="00ED02B5" w:rsidP="000A1234">
            <w:pPr>
              <w:spacing w:after="0" w:line="240" w:lineRule="auto"/>
              <w:jc w:val="center"/>
              <w:rPr>
                <w:rFonts w:ascii="Times New Roman" w:eastAsia="Times New Roman" w:hAnsi="Times New Roman" w:cs="Times New Roman"/>
                <w:b/>
                <w:bCs/>
                <w:color w:val="000000"/>
                <w:sz w:val="24"/>
                <w:szCs w:val="24"/>
                <w:lang w:val="uk-UA"/>
              </w:rPr>
            </w:pPr>
          </w:p>
          <w:p w14:paraId="1ED94FA2" w14:textId="77777777" w:rsidR="009F4DA0" w:rsidRDefault="009F4DA0" w:rsidP="000A1234">
            <w:pPr>
              <w:spacing w:after="0" w:line="240" w:lineRule="auto"/>
              <w:jc w:val="center"/>
              <w:rPr>
                <w:rFonts w:ascii="Times New Roman" w:eastAsia="Times New Roman" w:hAnsi="Times New Roman" w:cs="Times New Roman"/>
                <w:b/>
                <w:bCs/>
                <w:color w:val="000000"/>
                <w:sz w:val="24"/>
                <w:szCs w:val="24"/>
                <w:lang w:val="uk-UA"/>
              </w:rPr>
            </w:pPr>
          </w:p>
          <w:p w14:paraId="104DE1E5" w14:textId="77777777" w:rsidR="009F4DA0" w:rsidRDefault="009F4DA0" w:rsidP="000A1234">
            <w:pPr>
              <w:spacing w:after="0" w:line="240" w:lineRule="auto"/>
              <w:jc w:val="center"/>
              <w:rPr>
                <w:rFonts w:ascii="Times New Roman" w:eastAsia="Times New Roman" w:hAnsi="Times New Roman" w:cs="Times New Roman"/>
                <w:b/>
                <w:bCs/>
                <w:color w:val="000000"/>
                <w:sz w:val="24"/>
                <w:szCs w:val="24"/>
                <w:lang w:val="uk-UA"/>
              </w:rPr>
            </w:pPr>
          </w:p>
          <w:p w14:paraId="210A0F50" w14:textId="77777777" w:rsidR="009F4DA0" w:rsidRDefault="009F4DA0" w:rsidP="000A1234">
            <w:pPr>
              <w:spacing w:after="0" w:line="240" w:lineRule="auto"/>
              <w:jc w:val="center"/>
              <w:rPr>
                <w:rFonts w:ascii="Times New Roman" w:eastAsia="Times New Roman" w:hAnsi="Times New Roman" w:cs="Times New Roman"/>
                <w:b/>
                <w:bCs/>
                <w:color w:val="000000"/>
                <w:sz w:val="24"/>
                <w:szCs w:val="24"/>
                <w:lang w:val="uk-UA"/>
              </w:rPr>
            </w:pPr>
          </w:p>
          <w:p w14:paraId="2E995B21" w14:textId="77777777" w:rsidR="009F4DA0" w:rsidRDefault="009F4DA0" w:rsidP="000A1234">
            <w:pPr>
              <w:spacing w:after="0" w:line="240" w:lineRule="auto"/>
              <w:jc w:val="center"/>
              <w:rPr>
                <w:rFonts w:ascii="Times New Roman" w:eastAsia="Times New Roman" w:hAnsi="Times New Roman" w:cs="Times New Roman"/>
                <w:b/>
                <w:bCs/>
                <w:color w:val="000000"/>
                <w:sz w:val="24"/>
                <w:szCs w:val="24"/>
                <w:lang w:val="uk-UA"/>
              </w:rPr>
            </w:pPr>
          </w:p>
          <w:p w14:paraId="485CC8B0" w14:textId="77777777" w:rsidR="009F4DA0" w:rsidRDefault="009F4DA0" w:rsidP="000A1234">
            <w:pPr>
              <w:spacing w:after="0" w:line="240" w:lineRule="auto"/>
              <w:jc w:val="center"/>
              <w:rPr>
                <w:rFonts w:ascii="Times New Roman" w:eastAsia="Times New Roman" w:hAnsi="Times New Roman" w:cs="Times New Roman"/>
                <w:b/>
                <w:bCs/>
                <w:color w:val="000000"/>
                <w:sz w:val="24"/>
                <w:szCs w:val="24"/>
                <w:lang w:val="uk-UA"/>
              </w:rPr>
            </w:pPr>
          </w:p>
          <w:p w14:paraId="4A873B45" w14:textId="77777777" w:rsidR="009F4DA0" w:rsidRDefault="009F4DA0" w:rsidP="00075215">
            <w:pPr>
              <w:spacing w:after="0" w:line="240" w:lineRule="auto"/>
              <w:rPr>
                <w:rFonts w:ascii="Times New Roman" w:eastAsia="Times New Roman" w:hAnsi="Times New Roman" w:cs="Times New Roman"/>
                <w:b/>
                <w:bCs/>
                <w:color w:val="000000"/>
                <w:sz w:val="24"/>
                <w:szCs w:val="24"/>
                <w:lang w:val="uk-UA"/>
              </w:rPr>
            </w:pPr>
          </w:p>
          <w:p w14:paraId="44868CCC" w14:textId="77777777" w:rsidR="009F4DA0" w:rsidRDefault="009F4DA0" w:rsidP="000A1234">
            <w:pPr>
              <w:spacing w:after="0" w:line="240" w:lineRule="auto"/>
              <w:jc w:val="center"/>
              <w:rPr>
                <w:rFonts w:ascii="Times New Roman" w:eastAsia="Times New Roman" w:hAnsi="Times New Roman" w:cs="Times New Roman"/>
                <w:b/>
                <w:bCs/>
                <w:color w:val="000000"/>
                <w:sz w:val="24"/>
                <w:szCs w:val="24"/>
                <w:lang w:val="uk-UA"/>
              </w:rPr>
            </w:pPr>
          </w:p>
          <w:p w14:paraId="3E0B7329" w14:textId="77777777" w:rsidR="009F4DA0" w:rsidRPr="00DD447C" w:rsidRDefault="009F4DA0" w:rsidP="00ED02B5">
            <w:pPr>
              <w:spacing w:after="0" w:line="240" w:lineRule="auto"/>
              <w:rPr>
                <w:rFonts w:ascii="Times New Roman" w:eastAsia="Times New Roman" w:hAnsi="Times New Roman" w:cs="Times New Roman"/>
                <w:b/>
                <w:bCs/>
                <w:color w:val="000000"/>
                <w:sz w:val="24"/>
                <w:szCs w:val="24"/>
                <w:lang w:val="uk-UA"/>
              </w:rPr>
            </w:pPr>
          </w:p>
        </w:tc>
      </w:tr>
      <w:tr w:rsidR="000A1234" w:rsidRPr="00DD447C" w14:paraId="2408C36B" w14:textId="77777777" w:rsidTr="000A12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2"/>
        </w:trPr>
        <w:tc>
          <w:tcPr>
            <w:tcW w:w="14641" w:type="dxa"/>
            <w:gridSpan w:val="8"/>
            <w:tcBorders>
              <w:top w:val="nil"/>
              <w:left w:val="nil"/>
              <w:bottom w:val="nil"/>
              <w:right w:val="nil"/>
            </w:tcBorders>
            <w:shd w:val="clear" w:color="000000" w:fill="FFFFFF"/>
            <w:vAlign w:val="center"/>
            <w:hideMark/>
          </w:tcPr>
          <w:p w14:paraId="38D0242E" w14:textId="77777777" w:rsidR="000A1234" w:rsidRPr="00DD447C" w:rsidRDefault="000A1234" w:rsidP="000A1234">
            <w:pPr>
              <w:spacing w:after="0" w:line="240" w:lineRule="auto"/>
              <w:rPr>
                <w:rFonts w:ascii="Times New Roman" w:eastAsia="Times New Roman" w:hAnsi="Times New Roman" w:cs="Times New Roman"/>
                <w:b/>
                <w:bCs/>
                <w:color w:val="000000"/>
                <w:sz w:val="24"/>
                <w:szCs w:val="24"/>
                <w:u w:val="single"/>
                <w:lang w:val="uk-UA"/>
              </w:rPr>
            </w:pPr>
            <w:r w:rsidRPr="00DD447C">
              <w:rPr>
                <w:rFonts w:ascii="Times New Roman" w:eastAsia="Times New Roman" w:hAnsi="Times New Roman" w:cs="Times New Roman"/>
                <w:b/>
                <w:bCs/>
                <w:color w:val="000000"/>
                <w:sz w:val="24"/>
                <w:szCs w:val="24"/>
                <w:u w:val="single"/>
                <w:lang w:val="uk-UA"/>
              </w:rPr>
              <w:lastRenderedPageBreak/>
              <w:t>Підпрограма 1. ДОШКІЛЛЯ</w:t>
            </w:r>
          </w:p>
        </w:tc>
      </w:tr>
    </w:tbl>
    <w:p w14:paraId="7F3D9704" w14:textId="77777777" w:rsidR="000A1234" w:rsidRDefault="000A1234" w:rsidP="000A1234">
      <w:pPr>
        <w:spacing w:after="0" w:line="240" w:lineRule="auto"/>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u w:val="single"/>
          <w:lang w:val="uk-UA"/>
        </w:rPr>
        <w:t>Мета</w:t>
      </w:r>
      <w:r w:rsidRPr="00DD447C">
        <w:rPr>
          <w:rFonts w:ascii="Times New Roman" w:eastAsia="Times New Roman" w:hAnsi="Times New Roman" w:cs="Times New Roman"/>
          <w:b/>
          <w:bCs/>
          <w:color w:val="000000"/>
          <w:sz w:val="24"/>
          <w:szCs w:val="24"/>
          <w:lang w:val="uk-UA"/>
        </w:rPr>
        <w:t>: забезпечення конституційних прав і державних гарантій щодо доступності та безоплатності здобуття якісної дошкільної освіти дітей у закладах дошкільної освіти Лозівської міської територіальної громади з урахуванням гендерної рівності</w:t>
      </w:r>
    </w:p>
    <w:p w14:paraId="78D768AA" w14:textId="77777777" w:rsidR="000A1234" w:rsidRDefault="000A1234" w:rsidP="000A1234">
      <w:pPr>
        <w:spacing w:after="0" w:line="240" w:lineRule="auto"/>
        <w:rPr>
          <w:rFonts w:ascii="Times New Roman" w:eastAsia="Times New Roman" w:hAnsi="Times New Roman" w:cs="Times New Roman"/>
          <w:b/>
          <w:bCs/>
          <w:color w:val="000000"/>
          <w:sz w:val="24"/>
          <w:szCs w:val="24"/>
          <w:lang w:val="uk-UA"/>
        </w:rPr>
      </w:pPr>
    </w:p>
    <w:tbl>
      <w:tblPr>
        <w:tblW w:w="14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417"/>
        <w:gridCol w:w="3270"/>
        <w:gridCol w:w="1285"/>
        <w:gridCol w:w="1848"/>
        <w:gridCol w:w="1706"/>
        <w:gridCol w:w="995"/>
        <w:gridCol w:w="995"/>
        <w:gridCol w:w="853"/>
        <w:gridCol w:w="1711"/>
      </w:tblGrid>
      <w:tr w:rsidR="000A1234" w:rsidRPr="00ED02B5" w14:paraId="7E3BE1B7" w14:textId="77777777" w:rsidTr="00AD184A">
        <w:trPr>
          <w:trHeight w:val="981"/>
        </w:trPr>
        <w:tc>
          <w:tcPr>
            <w:tcW w:w="560" w:type="dxa"/>
            <w:vMerge w:val="restart"/>
            <w:tcBorders>
              <w:top w:val="single" w:sz="4" w:space="0" w:color="auto"/>
            </w:tcBorders>
            <w:shd w:val="clear" w:color="000000" w:fill="FFFFFF"/>
            <w:vAlign w:val="center"/>
            <w:hideMark/>
          </w:tcPr>
          <w:p w14:paraId="7AD73778"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 з/п</w:t>
            </w:r>
          </w:p>
        </w:tc>
        <w:tc>
          <w:tcPr>
            <w:tcW w:w="1414" w:type="dxa"/>
            <w:vMerge w:val="restart"/>
            <w:tcBorders>
              <w:top w:val="single" w:sz="4" w:space="0" w:color="auto"/>
            </w:tcBorders>
            <w:shd w:val="clear" w:color="000000" w:fill="FFFFFF"/>
            <w:vAlign w:val="center"/>
            <w:hideMark/>
          </w:tcPr>
          <w:p w14:paraId="2D77DE39"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Назва напряму діяльності (пріоритетні завдання) </w:t>
            </w:r>
          </w:p>
        </w:tc>
        <w:tc>
          <w:tcPr>
            <w:tcW w:w="3261" w:type="dxa"/>
            <w:vMerge w:val="restart"/>
            <w:tcBorders>
              <w:top w:val="single" w:sz="4" w:space="0" w:color="auto"/>
            </w:tcBorders>
            <w:shd w:val="clear" w:color="000000" w:fill="FFFFFF"/>
            <w:vAlign w:val="center"/>
            <w:hideMark/>
          </w:tcPr>
          <w:p w14:paraId="6A94EC46" w14:textId="77777777" w:rsidR="000A1234" w:rsidRPr="00ED02B5" w:rsidRDefault="000A1234" w:rsidP="000A1234">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Заходи програми </w:t>
            </w:r>
          </w:p>
        </w:tc>
        <w:tc>
          <w:tcPr>
            <w:tcW w:w="1281" w:type="dxa"/>
            <w:vMerge w:val="restart"/>
            <w:tcBorders>
              <w:top w:val="single" w:sz="4" w:space="0" w:color="auto"/>
            </w:tcBorders>
            <w:shd w:val="clear" w:color="000000" w:fill="FFFFFF"/>
            <w:vAlign w:val="center"/>
            <w:hideMark/>
          </w:tcPr>
          <w:p w14:paraId="6E3922C7"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Строк виконання заходу </w:t>
            </w:r>
          </w:p>
        </w:tc>
        <w:tc>
          <w:tcPr>
            <w:tcW w:w="1843" w:type="dxa"/>
            <w:vMerge w:val="restart"/>
            <w:tcBorders>
              <w:top w:val="single" w:sz="4" w:space="0" w:color="auto"/>
            </w:tcBorders>
            <w:shd w:val="clear" w:color="000000" w:fill="FFFFFF"/>
            <w:vAlign w:val="center"/>
            <w:hideMark/>
          </w:tcPr>
          <w:p w14:paraId="20F814F8"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Відповідальні виконавці </w:t>
            </w:r>
          </w:p>
        </w:tc>
        <w:tc>
          <w:tcPr>
            <w:tcW w:w="1701" w:type="dxa"/>
            <w:vMerge w:val="restart"/>
            <w:tcBorders>
              <w:top w:val="single" w:sz="4" w:space="0" w:color="auto"/>
            </w:tcBorders>
            <w:shd w:val="clear" w:color="000000" w:fill="FFFFFF"/>
            <w:vAlign w:val="center"/>
            <w:hideMark/>
          </w:tcPr>
          <w:p w14:paraId="68493E7D"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Джерела фінансування </w:t>
            </w:r>
          </w:p>
        </w:tc>
        <w:tc>
          <w:tcPr>
            <w:tcW w:w="2835" w:type="dxa"/>
            <w:gridSpan w:val="3"/>
            <w:tcBorders>
              <w:top w:val="single" w:sz="4" w:space="0" w:color="auto"/>
            </w:tcBorders>
            <w:shd w:val="clear" w:color="000000" w:fill="FFFFFF"/>
            <w:vAlign w:val="center"/>
            <w:hideMark/>
          </w:tcPr>
          <w:p w14:paraId="5CEF3DCA"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Орієнтовні обсяги фінансування (вартість), тис. гривень, у тому числі, за роками: </w:t>
            </w:r>
          </w:p>
        </w:tc>
        <w:tc>
          <w:tcPr>
            <w:tcW w:w="1706" w:type="dxa"/>
            <w:tcBorders>
              <w:top w:val="single" w:sz="4" w:space="0" w:color="auto"/>
            </w:tcBorders>
            <w:shd w:val="clear" w:color="000000" w:fill="FFFFFF"/>
            <w:vAlign w:val="center"/>
            <w:hideMark/>
          </w:tcPr>
          <w:p w14:paraId="61225C4D"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Очікуваний результат </w:t>
            </w:r>
          </w:p>
        </w:tc>
      </w:tr>
      <w:tr w:rsidR="000A1234" w:rsidRPr="00ED02B5" w14:paraId="26EB8375" w14:textId="77777777" w:rsidTr="00AD184A">
        <w:trPr>
          <w:trHeight w:val="521"/>
        </w:trPr>
        <w:tc>
          <w:tcPr>
            <w:tcW w:w="560" w:type="dxa"/>
            <w:vMerge/>
            <w:vAlign w:val="center"/>
            <w:hideMark/>
          </w:tcPr>
          <w:p w14:paraId="5A4F3153" w14:textId="77777777" w:rsidR="000A1234" w:rsidRPr="00ED02B5" w:rsidRDefault="000A1234" w:rsidP="00AD184A">
            <w:pPr>
              <w:spacing w:after="0" w:line="240" w:lineRule="auto"/>
              <w:rPr>
                <w:rFonts w:ascii="Times New Roman" w:eastAsia="Times New Roman" w:hAnsi="Times New Roman" w:cs="Times New Roman"/>
                <w:color w:val="000000"/>
                <w:lang w:val="uk-UA"/>
              </w:rPr>
            </w:pPr>
          </w:p>
        </w:tc>
        <w:tc>
          <w:tcPr>
            <w:tcW w:w="1414" w:type="dxa"/>
            <w:vMerge/>
            <w:vAlign w:val="center"/>
            <w:hideMark/>
          </w:tcPr>
          <w:p w14:paraId="2B242322" w14:textId="77777777" w:rsidR="000A1234" w:rsidRPr="00ED02B5" w:rsidRDefault="000A1234" w:rsidP="00AD184A">
            <w:pPr>
              <w:spacing w:after="0" w:line="240" w:lineRule="auto"/>
              <w:rPr>
                <w:rFonts w:ascii="Times New Roman" w:eastAsia="Times New Roman" w:hAnsi="Times New Roman" w:cs="Times New Roman"/>
                <w:color w:val="000000"/>
                <w:lang w:val="uk-UA"/>
              </w:rPr>
            </w:pPr>
          </w:p>
        </w:tc>
        <w:tc>
          <w:tcPr>
            <w:tcW w:w="3261" w:type="dxa"/>
            <w:vMerge/>
            <w:vAlign w:val="center"/>
            <w:hideMark/>
          </w:tcPr>
          <w:p w14:paraId="24648AFF" w14:textId="77777777" w:rsidR="000A1234" w:rsidRPr="00ED02B5" w:rsidRDefault="000A1234" w:rsidP="00AD184A">
            <w:pPr>
              <w:spacing w:after="0" w:line="240" w:lineRule="auto"/>
              <w:rPr>
                <w:rFonts w:ascii="Times New Roman" w:eastAsia="Times New Roman" w:hAnsi="Times New Roman" w:cs="Times New Roman"/>
                <w:color w:val="000000"/>
                <w:lang w:val="uk-UA"/>
              </w:rPr>
            </w:pPr>
          </w:p>
        </w:tc>
        <w:tc>
          <w:tcPr>
            <w:tcW w:w="1281" w:type="dxa"/>
            <w:vMerge/>
            <w:vAlign w:val="center"/>
            <w:hideMark/>
          </w:tcPr>
          <w:p w14:paraId="40352297" w14:textId="77777777" w:rsidR="000A1234" w:rsidRPr="00ED02B5" w:rsidRDefault="000A1234" w:rsidP="00AD184A">
            <w:pPr>
              <w:spacing w:after="0" w:line="240" w:lineRule="auto"/>
              <w:rPr>
                <w:rFonts w:ascii="Times New Roman" w:eastAsia="Times New Roman" w:hAnsi="Times New Roman" w:cs="Times New Roman"/>
                <w:color w:val="000000"/>
                <w:lang w:val="uk-UA"/>
              </w:rPr>
            </w:pPr>
          </w:p>
        </w:tc>
        <w:tc>
          <w:tcPr>
            <w:tcW w:w="1843" w:type="dxa"/>
            <w:vMerge/>
            <w:vAlign w:val="center"/>
            <w:hideMark/>
          </w:tcPr>
          <w:p w14:paraId="517CDF69" w14:textId="77777777" w:rsidR="000A1234" w:rsidRPr="00ED02B5" w:rsidRDefault="000A1234" w:rsidP="00AD184A">
            <w:pPr>
              <w:spacing w:after="0" w:line="240" w:lineRule="auto"/>
              <w:rPr>
                <w:rFonts w:ascii="Times New Roman" w:eastAsia="Times New Roman" w:hAnsi="Times New Roman" w:cs="Times New Roman"/>
                <w:color w:val="000000"/>
                <w:lang w:val="uk-UA"/>
              </w:rPr>
            </w:pPr>
          </w:p>
        </w:tc>
        <w:tc>
          <w:tcPr>
            <w:tcW w:w="1701" w:type="dxa"/>
            <w:vMerge/>
            <w:vAlign w:val="center"/>
            <w:hideMark/>
          </w:tcPr>
          <w:p w14:paraId="3E938FD8"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992" w:type="dxa"/>
            <w:shd w:val="clear" w:color="000000" w:fill="FFFFFF"/>
            <w:vAlign w:val="center"/>
            <w:hideMark/>
          </w:tcPr>
          <w:p w14:paraId="3E021CFF" w14:textId="77777777" w:rsidR="000A1234" w:rsidRPr="00ED02B5" w:rsidRDefault="000A1234"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2026 рік</w:t>
            </w:r>
          </w:p>
        </w:tc>
        <w:tc>
          <w:tcPr>
            <w:tcW w:w="992" w:type="dxa"/>
            <w:shd w:val="clear" w:color="000000" w:fill="FFFFFF"/>
            <w:vAlign w:val="center"/>
            <w:hideMark/>
          </w:tcPr>
          <w:p w14:paraId="721F4012" w14:textId="77777777" w:rsidR="000A1234" w:rsidRPr="00ED02B5" w:rsidRDefault="000A1234"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2027 рік</w:t>
            </w:r>
          </w:p>
        </w:tc>
        <w:tc>
          <w:tcPr>
            <w:tcW w:w="851" w:type="dxa"/>
            <w:shd w:val="clear" w:color="000000" w:fill="FFFFFF"/>
            <w:vAlign w:val="center"/>
            <w:hideMark/>
          </w:tcPr>
          <w:p w14:paraId="33E9DFC9" w14:textId="77777777" w:rsidR="000A1234" w:rsidRPr="00ED02B5" w:rsidRDefault="000A1234" w:rsidP="00AD184A">
            <w:pPr>
              <w:spacing w:after="0" w:line="240" w:lineRule="auto"/>
              <w:ind w:left="41" w:hanging="41"/>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2028 рік</w:t>
            </w:r>
          </w:p>
        </w:tc>
        <w:tc>
          <w:tcPr>
            <w:tcW w:w="1706" w:type="dxa"/>
            <w:vAlign w:val="center"/>
            <w:hideMark/>
          </w:tcPr>
          <w:p w14:paraId="2E3AF591" w14:textId="77777777" w:rsidR="000A1234" w:rsidRPr="00ED02B5" w:rsidRDefault="000A1234" w:rsidP="00AD184A">
            <w:pPr>
              <w:spacing w:after="0" w:line="240" w:lineRule="auto"/>
              <w:rPr>
                <w:rFonts w:ascii="Times New Roman" w:eastAsia="Times New Roman" w:hAnsi="Times New Roman" w:cs="Times New Roman"/>
                <w:color w:val="000000"/>
                <w:lang w:val="uk-UA"/>
              </w:rPr>
            </w:pPr>
          </w:p>
        </w:tc>
      </w:tr>
      <w:tr w:rsidR="000A1234" w:rsidRPr="00E226E2" w14:paraId="79A3AE46" w14:textId="77777777" w:rsidTr="000A1234">
        <w:trPr>
          <w:trHeight w:val="562"/>
        </w:trPr>
        <w:tc>
          <w:tcPr>
            <w:tcW w:w="560" w:type="dxa"/>
            <w:shd w:val="clear" w:color="000000" w:fill="FFFFFF"/>
            <w:vAlign w:val="center"/>
            <w:hideMark/>
          </w:tcPr>
          <w:p w14:paraId="341EF9CB"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1</w:t>
            </w:r>
          </w:p>
        </w:tc>
        <w:tc>
          <w:tcPr>
            <w:tcW w:w="1414" w:type="dxa"/>
            <w:vMerge w:val="restart"/>
            <w:shd w:val="clear" w:color="000000" w:fill="FFFFFF"/>
            <w:vAlign w:val="center"/>
            <w:hideMark/>
          </w:tcPr>
          <w:p w14:paraId="2361B5DE"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Поліпшення якості дошкільної освіти, що забезпечує її сталий інноваційний розвиток</w:t>
            </w:r>
          </w:p>
        </w:tc>
        <w:tc>
          <w:tcPr>
            <w:tcW w:w="3261" w:type="dxa"/>
            <w:shd w:val="clear" w:color="000000" w:fill="FFFFFF"/>
            <w:vAlign w:val="center"/>
            <w:hideMark/>
          </w:tcPr>
          <w:p w14:paraId="768AC64F"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Участь педагогів ЗДО у обласних, Всеукраїнських, Міжнародних семінарах, тренінгах тощо з питань діяльності закладів дошкільної освіти</w:t>
            </w:r>
          </w:p>
        </w:tc>
        <w:tc>
          <w:tcPr>
            <w:tcW w:w="1281" w:type="dxa"/>
            <w:shd w:val="clear" w:color="000000" w:fill="FFFFFF"/>
            <w:vAlign w:val="center"/>
            <w:hideMark/>
          </w:tcPr>
          <w:p w14:paraId="44E6BB89"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2026-2028</w:t>
            </w:r>
          </w:p>
        </w:tc>
        <w:tc>
          <w:tcPr>
            <w:tcW w:w="1843" w:type="dxa"/>
            <w:shd w:val="clear" w:color="000000" w:fill="FFFFFF"/>
            <w:vAlign w:val="center"/>
            <w:hideMark/>
          </w:tcPr>
          <w:p w14:paraId="62B553E7"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Управління освіти, молоді та спорту, заклади освіти</w:t>
            </w:r>
          </w:p>
        </w:tc>
        <w:tc>
          <w:tcPr>
            <w:tcW w:w="1701" w:type="dxa"/>
            <w:shd w:val="clear" w:color="000000" w:fill="FFFFFF"/>
            <w:vAlign w:val="center"/>
            <w:hideMark/>
          </w:tcPr>
          <w:p w14:paraId="6160BCA7"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Бюджет Лозівської міської ТГ</w:t>
            </w:r>
          </w:p>
        </w:tc>
        <w:tc>
          <w:tcPr>
            <w:tcW w:w="992" w:type="dxa"/>
            <w:shd w:val="clear" w:color="000000" w:fill="FFFFFF"/>
            <w:vAlign w:val="center"/>
            <w:hideMark/>
          </w:tcPr>
          <w:p w14:paraId="5732368C"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88,3</w:t>
            </w:r>
          </w:p>
        </w:tc>
        <w:tc>
          <w:tcPr>
            <w:tcW w:w="992" w:type="dxa"/>
            <w:shd w:val="clear" w:color="000000" w:fill="FFFFFF"/>
            <w:vAlign w:val="center"/>
            <w:hideMark/>
          </w:tcPr>
          <w:p w14:paraId="3C637792"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97,5</w:t>
            </w:r>
          </w:p>
        </w:tc>
        <w:tc>
          <w:tcPr>
            <w:tcW w:w="851" w:type="dxa"/>
            <w:shd w:val="clear" w:color="000000" w:fill="FFFFFF"/>
            <w:vAlign w:val="center"/>
            <w:hideMark/>
          </w:tcPr>
          <w:p w14:paraId="4EEEE64B"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103,2</w:t>
            </w:r>
          </w:p>
        </w:tc>
        <w:tc>
          <w:tcPr>
            <w:tcW w:w="1706" w:type="dxa"/>
            <w:vMerge w:val="restart"/>
            <w:shd w:val="clear" w:color="000000" w:fill="FFFFFF"/>
            <w:vAlign w:val="center"/>
            <w:hideMark/>
          </w:tcPr>
          <w:p w14:paraId="3E05A54F"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Популяризація професії вихователь, підвищення професійного рівня педагогів з урахуванням гендерної рівності</w:t>
            </w:r>
          </w:p>
        </w:tc>
      </w:tr>
      <w:tr w:rsidR="000A1234" w:rsidRPr="00ED02B5" w14:paraId="781C4A3B" w14:textId="77777777" w:rsidTr="000A1234">
        <w:trPr>
          <w:trHeight w:val="2323"/>
        </w:trPr>
        <w:tc>
          <w:tcPr>
            <w:tcW w:w="560" w:type="dxa"/>
            <w:shd w:val="clear" w:color="000000" w:fill="FFFFFF"/>
            <w:vAlign w:val="center"/>
            <w:hideMark/>
          </w:tcPr>
          <w:p w14:paraId="1761A6D2"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2</w:t>
            </w:r>
          </w:p>
        </w:tc>
        <w:tc>
          <w:tcPr>
            <w:tcW w:w="1414" w:type="dxa"/>
            <w:vMerge/>
            <w:vAlign w:val="center"/>
            <w:hideMark/>
          </w:tcPr>
          <w:p w14:paraId="184995A4" w14:textId="77777777" w:rsidR="000A1234" w:rsidRPr="00ED02B5" w:rsidRDefault="000A1234" w:rsidP="00AD184A">
            <w:pPr>
              <w:spacing w:after="0" w:line="240" w:lineRule="auto"/>
              <w:rPr>
                <w:rFonts w:ascii="Times New Roman" w:eastAsia="Times New Roman" w:hAnsi="Times New Roman" w:cs="Times New Roman"/>
                <w:color w:val="000000"/>
                <w:lang w:val="uk-UA"/>
              </w:rPr>
            </w:pPr>
          </w:p>
        </w:tc>
        <w:tc>
          <w:tcPr>
            <w:tcW w:w="3261" w:type="dxa"/>
            <w:shd w:val="clear" w:color="000000" w:fill="FFFFFF"/>
            <w:vAlign w:val="center"/>
            <w:hideMark/>
          </w:tcPr>
          <w:p w14:paraId="59FE75C4"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Проведення змістово-іміджевих заходів до Всеукраїнського Дня дошкілля (грошова винагорода, придбання навчально-методичної літератури,посібників, приладдя, дидактичного матеріалу та інше)</w:t>
            </w:r>
          </w:p>
        </w:tc>
        <w:tc>
          <w:tcPr>
            <w:tcW w:w="1281" w:type="dxa"/>
            <w:shd w:val="clear" w:color="000000" w:fill="FFFFFF"/>
            <w:vAlign w:val="center"/>
            <w:hideMark/>
          </w:tcPr>
          <w:p w14:paraId="11F8BB18"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2026-2028</w:t>
            </w:r>
          </w:p>
        </w:tc>
        <w:tc>
          <w:tcPr>
            <w:tcW w:w="1843" w:type="dxa"/>
            <w:shd w:val="clear" w:color="000000" w:fill="FFFFFF"/>
            <w:vAlign w:val="center"/>
            <w:hideMark/>
          </w:tcPr>
          <w:p w14:paraId="0E2E47DC"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Управління освіти, молоді та спорту, заклади освіти</w:t>
            </w:r>
          </w:p>
        </w:tc>
        <w:tc>
          <w:tcPr>
            <w:tcW w:w="1701" w:type="dxa"/>
            <w:shd w:val="clear" w:color="000000" w:fill="FFFFFF"/>
            <w:vAlign w:val="center"/>
            <w:hideMark/>
          </w:tcPr>
          <w:p w14:paraId="208788FB"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Бюджет Лозівської міської ТГ</w:t>
            </w:r>
          </w:p>
        </w:tc>
        <w:tc>
          <w:tcPr>
            <w:tcW w:w="992" w:type="dxa"/>
            <w:shd w:val="clear" w:color="000000" w:fill="FFFFFF"/>
            <w:vAlign w:val="center"/>
            <w:hideMark/>
          </w:tcPr>
          <w:p w14:paraId="0A9ED8A8"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110,4</w:t>
            </w:r>
          </w:p>
        </w:tc>
        <w:tc>
          <w:tcPr>
            <w:tcW w:w="992" w:type="dxa"/>
            <w:shd w:val="clear" w:color="000000" w:fill="FFFFFF"/>
            <w:vAlign w:val="center"/>
            <w:hideMark/>
          </w:tcPr>
          <w:p w14:paraId="0AEA65D9"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121,9</w:t>
            </w:r>
          </w:p>
        </w:tc>
        <w:tc>
          <w:tcPr>
            <w:tcW w:w="851" w:type="dxa"/>
            <w:shd w:val="clear" w:color="000000" w:fill="FFFFFF"/>
            <w:vAlign w:val="center"/>
            <w:hideMark/>
          </w:tcPr>
          <w:p w14:paraId="5D51EDE0"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129,1</w:t>
            </w:r>
          </w:p>
        </w:tc>
        <w:tc>
          <w:tcPr>
            <w:tcW w:w="1706" w:type="dxa"/>
            <w:vMerge/>
            <w:vAlign w:val="center"/>
            <w:hideMark/>
          </w:tcPr>
          <w:p w14:paraId="2B1FA57C" w14:textId="77777777" w:rsidR="000A1234" w:rsidRPr="00ED02B5" w:rsidRDefault="000A1234" w:rsidP="00AD184A">
            <w:pPr>
              <w:spacing w:after="0" w:line="240" w:lineRule="auto"/>
              <w:rPr>
                <w:rFonts w:ascii="Times New Roman" w:eastAsia="Times New Roman" w:hAnsi="Times New Roman" w:cs="Times New Roman"/>
                <w:color w:val="000000"/>
                <w:lang w:val="uk-UA"/>
              </w:rPr>
            </w:pPr>
          </w:p>
        </w:tc>
      </w:tr>
      <w:tr w:rsidR="000A1234" w:rsidRPr="00ED02B5" w14:paraId="41E68C5A" w14:textId="77777777" w:rsidTr="000A1234">
        <w:trPr>
          <w:trHeight w:val="703"/>
        </w:trPr>
        <w:tc>
          <w:tcPr>
            <w:tcW w:w="560" w:type="dxa"/>
            <w:shd w:val="clear" w:color="000000" w:fill="FFFFFF"/>
            <w:vAlign w:val="center"/>
            <w:hideMark/>
          </w:tcPr>
          <w:p w14:paraId="70589E82"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3</w:t>
            </w:r>
          </w:p>
        </w:tc>
        <w:tc>
          <w:tcPr>
            <w:tcW w:w="1414" w:type="dxa"/>
            <w:vMerge/>
            <w:vAlign w:val="center"/>
            <w:hideMark/>
          </w:tcPr>
          <w:p w14:paraId="12C5E2C8" w14:textId="77777777" w:rsidR="000A1234" w:rsidRPr="00ED02B5" w:rsidRDefault="000A1234" w:rsidP="00AD184A">
            <w:pPr>
              <w:spacing w:after="0" w:line="240" w:lineRule="auto"/>
              <w:rPr>
                <w:rFonts w:ascii="Times New Roman" w:eastAsia="Times New Roman" w:hAnsi="Times New Roman" w:cs="Times New Roman"/>
                <w:color w:val="000000"/>
                <w:lang w:val="uk-UA"/>
              </w:rPr>
            </w:pPr>
          </w:p>
        </w:tc>
        <w:tc>
          <w:tcPr>
            <w:tcW w:w="3261" w:type="dxa"/>
            <w:shd w:val="clear" w:color="000000" w:fill="FFFFFF"/>
            <w:vAlign w:val="center"/>
            <w:hideMark/>
          </w:tcPr>
          <w:p w14:paraId="4C99C861"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Проведення міського етапу конкурсу «Вихователь року»</w:t>
            </w:r>
          </w:p>
        </w:tc>
        <w:tc>
          <w:tcPr>
            <w:tcW w:w="1281" w:type="dxa"/>
            <w:shd w:val="clear" w:color="000000" w:fill="FFFFFF"/>
            <w:vAlign w:val="center"/>
            <w:hideMark/>
          </w:tcPr>
          <w:p w14:paraId="42A91425"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2026-2028</w:t>
            </w:r>
          </w:p>
        </w:tc>
        <w:tc>
          <w:tcPr>
            <w:tcW w:w="1843" w:type="dxa"/>
            <w:shd w:val="clear" w:color="000000" w:fill="FFFFFF"/>
            <w:vAlign w:val="center"/>
            <w:hideMark/>
          </w:tcPr>
          <w:p w14:paraId="6B76A049"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Управління освіти, молоді та спорту, заклади освіти</w:t>
            </w:r>
          </w:p>
        </w:tc>
        <w:tc>
          <w:tcPr>
            <w:tcW w:w="1701" w:type="dxa"/>
            <w:shd w:val="clear" w:color="000000" w:fill="FFFFFF"/>
            <w:vAlign w:val="center"/>
            <w:hideMark/>
          </w:tcPr>
          <w:p w14:paraId="40F01059"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Бюджет Лозівської міської ТГ</w:t>
            </w:r>
          </w:p>
        </w:tc>
        <w:tc>
          <w:tcPr>
            <w:tcW w:w="992" w:type="dxa"/>
            <w:shd w:val="clear" w:color="000000" w:fill="FFFFFF"/>
            <w:vAlign w:val="center"/>
            <w:hideMark/>
          </w:tcPr>
          <w:p w14:paraId="54AFFBAD"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88,3</w:t>
            </w:r>
          </w:p>
        </w:tc>
        <w:tc>
          <w:tcPr>
            <w:tcW w:w="992" w:type="dxa"/>
            <w:shd w:val="clear" w:color="000000" w:fill="FFFFFF"/>
            <w:vAlign w:val="center"/>
            <w:hideMark/>
          </w:tcPr>
          <w:p w14:paraId="7E56F16A"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97,5</w:t>
            </w:r>
          </w:p>
        </w:tc>
        <w:tc>
          <w:tcPr>
            <w:tcW w:w="851" w:type="dxa"/>
            <w:shd w:val="clear" w:color="000000" w:fill="FFFFFF"/>
            <w:vAlign w:val="center"/>
            <w:hideMark/>
          </w:tcPr>
          <w:p w14:paraId="687859FB"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103,2</w:t>
            </w:r>
          </w:p>
        </w:tc>
        <w:tc>
          <w:tcPr>
            <w:tcW w:w="1706" w:type="dxa"/>
            <w:vMerge/>
            <w:vAlign w:val="center"/>
            <w:hideMark/>
          </w:tcPr>
          <w:p w14:paraId="6C20D05E" w14:textId="77777777" w:rsidR="000A1234" w:rsidRPr="00ED02B5" w:rsidRDefault="000A1234" w:rsidP="00AD184A">
            <w:pPr>
              <w:spacing w:after="0" w:line="240" w:lineRule="auto"/>
              <w:rPr>
                <w:rFonts w:ascii="Times New Roman" w:eastAsia="Times New Roman" w:hAnsi="Times New Roman" w:cs="Times New Roman"/>
                <w:color w:val="000000"/>
                <w:lang w:val="uk-UA"/>
              </w:rPr>
            </w:pPr>
          </w:p>
        </w:tc>
      </w:tr>
      <w:tr w:rsidR="000A1234" w:rsidRPr="00E226E2" w14:paraId="6003F344" w14:textId="77777777" w:rsidTr="000A1234">
        <w:trPr>
          <w:trHeight w:val="1893"/>
        </w:trPr>
        <w:tc>
          <w:tcPr>
            <w:tcW w:w="560" w:type="dxa"/>
            <w:shd w:val="clear" w:color="000000" w:fill="FFFFFF"/>
            <w:vAlign w:val="center"/>
            <w:hideMark/>
          </w:tcPr>
          <w:p w14:paraId="44A3293E"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4</w:t>
            </w:r>
          </w:p>
        </w:tc>
        <w:tc>
          <w:tcPr>
            <w:tcW w:w="1414" w:type="dxa"/>
            <w:vMerge/>
            <w:vAlign w:val="center"/>
            <w:hideMark/>
          </w:tcPr>
          <w:p w14:paraId="4272137A" w14:textId="77777777" w:rsidR="000A1234" w:rsidRPr="00ED02B5" w:rsidRDefault="000A1234" w:rsidP="00AD184A">
            <w:pPr>
              <w:spacing w:after="0" w:line="240" w:lineRule="auto"/>
              <w:rPr>
                <w:rFonts w:ascii="Times New Roman" w:eastAsia="Times New Roman" w:hAnsi="Times New Roman" w:cs="Times New Roman"/>
                <w:color w:val="000000"/>
                <w:lang w:val="uk-UA"/>
              </w:rPr>
            </w:pPr>
          </w:p>
        </w:tc>
        <w:tc>
          <w:tcPr>
            <w:tcW w:w="3261" w:type="dxa"/>
            <w:shd w:val="clear" w:color="000000" w:fill="FFFFFF"/>
            <w:hideMark/>
          </w:tcPr>
          <w:p w14:paraId="2D621500"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Проведення міського фестивалю дитячої творчості</w:t>
            </w:r>
            <w:r w:rsidRPr="00ED02B5">
              <w:rPr>
                <w:rFonts w:ascii="Times New Roman" w:eastAsia="Times New Roman" w:hAnsi="Times New Roman" w:cs="Times New Roman"/>
                <w:color w:val="000000"/>
                <w:lang w:val="uk-UA"/>
              </w:rPr>
              <w:br/>
              <w:t xml:space="preserve"> «Україна має таланти!» з урахуванням гендерної рівності, подарунки (розвивальні ігри, дитячі іграшки, дитяча література, приладдя для малювання та інше)</w:t>
            </w:r>
          </w:p>
        </w:tc>
        <w:tc>
          <w:tcPr>
            <w:tcW w:w="1281" w:type="dxa"/>
            <w:shd w:val="clear" w:color="000000" w:fill="FFFFFF"/>
            <w:vAlign w:val="center"/>
            <w:hideMark/>
          </w:tcPr>
          <w:p w14:paraId="26CC6722"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2026-2028</w:t>
            </w:r>
          </w:p>
        </w:tc>
        <w:tc>
          <w:tcPr>
            <w:tcW w:w="1843" w:type="dxa"/>
            <w:shd w:val="clear" w:color="000000" w:fill="FFFFFF"/>
            <w:vAlign w:val="center"/>
            <w:hideMark/>
          </w:tcPr>
          <w:p w14:paraId="0A9D5DCB"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Управління освіти, молоді та спорту, заклади освіти</w:t>
            </w:r>
          </w:p>
        </w:tc>
        <w:tc>
          <w:tcPr>
            <w:tcW w:w="1701" w:type="dxa"/>
            <w:shd w:val="clear" w:color="000000" w:fill="FFFFFF"/>
            <w:vAlign w:val="center"/>
            <w:hideMark/>
          </w:tcPr>
          <w:p w14:paraId="5223F170"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Бюджет Лозівської міської ТГ</w:t>
            </w:r>
          </w:p>
        </w:tc>
        <w:tc>
          <w:tcPr>
            <w:tcW w:w="992" w:type="dxa"/>
            <w:shd w:val="clear" w:color="000000" w:fill="FFFFFF"/>
            <w:vAlign w:val="center"/>
            <w:hideMark/>
          </w:tcPr>
          <w:p w14:paraId="47F23479"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82,8</w:t>
            </w:r>
          </w:p>
        </w:tc>
        <w:tc>
          <w:tcPr>
            <w:tcW w:w="992" w:type="dxa"/>
            <w:shd w:val="clear" w:color="000000" w:fill="FFFFFF"/>
            <w:vAlign w:val="center"/>
            <w:hideMark/>
          </w:tcPr>
          <w:p w14:paraId="31D3D72E"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91,4</w:t>
            </w:r>
          </w:p>
        </w:tc>
        <w:tc>
          <w:tcPr>
            <w:tcW w:w="851" w:type="dxa"/>
            <w:shd w:val="clear" w:color="000000" w:fill="FFFFFF"/>
            <w:vAlign w:val="center"/>
            <w:hideMark/>
          </w:tcPr>
          <w:p w14:paraId="26F2D5A8"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96,8</w:t>
            </w:r>
          </w:p>
        </w:tc>
        <w:tc>
          <w:tcPr>
            <w:tcW w:w="1706" w:type="dxa"/>
            <w:shd w:val="clear" w:color="000000" w:fill="FFFFFF"/>
            <w:vAlign w:val="center"/>
            <w:hideMark/>
          </w:tcPr>
          <w:p w14:paraId="4CFB4E9E"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Популяризація творчості та вшанування талановитих дітей</w:t>
            </w:r>
          </w:p>
        </w:tc>
      </w:tr>
      <w:tr w:rsidR="000A1234" w:rsidRPr="00ED02B5" w14:paraId="09A05E36" w14:textId="77777777" w:rsidTr="00AD184A">
        <w:trPr>
          <w:trHeight w:val="992"/>
        </w:trPr>
        <w:tc>
          <w:tcPr>
            <w:tcW w:w="8359" w:type="dxa"/>
            <w:gridSpan w:val="5"/>
            <w:shd w:val="clear" w:color="000000" w:fill="FFFFFF"/>
            <w:vAlign w:val="center"/>
            <w:hideMark/>
          </w:tcPr>
          <w:p w14:paraId="129858D0" w14:textId="77777777" w:rsidR="000A1234" w:rsidRPr="00ED02B5" w:rsidRDefault="000A1234" w:rsidP="00AD184A">
            <w:pPr>
              <w:spacing w:after="0" w:line="240" w:lineRule="auto"/>
              <w:jc w:val="center"/>
              <w:rPr>
                <w:rFonts w:ascii="Times New Roman" w:eastAsia="Times New Roman" w:hAnsi="Times New Roman" w:cs="Times New Roman"/>
                <w:b/>
                <w:bCs/>
                <w:color w:val="000000"/>
                <w:lang w:val="uk-UA"/>
              </w:rPr>
            </w:pPr>
            <w:r w:rsidRPr="00ED02B5">
              <w:rPr>
                <w:rFonts w:ascii="Times New Roman" w:eastAsia="Times New Roman" w:hAnsi="Times New Roman" w:cs="Times New Roman"/>
                <w:b/>
                <w:bCs/>
                <w:color w:val="000000"/>
                <w:lang w:val="uk-UA"/>
              </w:rPr>
              <w:lastRenderedPageBreak/>
              <w:t>Орієнтовні обсяги фінансування за напрямками</w:t>
            </w:r>
          </w:p>
        </w:tc>
        <w:tc>
          <w:tcPr>
            <w:tcW w:w="1701" w:type="dxa"/>
            <w:shd w:val="clear" w:color="000000" w:fill="FFFFFF"/>
            <w:hideMark/>
          </w:tcPr>
          <w:p w14:paraId="7993E69F" w14:textId="77777777" w:rsidR="000A1234" w:rsidRPr="00ED02B5" w:rsidRDefault="000A1234"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Бюджет Лозівської міської ТГ</w:t>
            </w:r>
          </w:p>
        </w:tc>
        <w:tc>
          <w:tcPr>
            <w:tcW w:w="992" w:type="dxa"/>
            <w:shd w:val="clear" w:color="000000" w:fill="FFFFFF"/>
            <w:vAlign w:val="center"/>
            <w:hideMark/>
          </w:tcPr>
          <w:p w14:paraId="3A035168" w14:textId="77777777" w:rsidR="000A1234" w:rsidRPr="00ED02B5" w:rsidRDefault="000A1234"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369,8</w:t>
            </w:r>
          </w:p>
        </w:tc>
        <w:tc>
          <w:tcPr>
            <w:tcW w:w="992" w:type="dxa"/>
            <w:shd w:val="clear" w:color="000000" w:fill="FFFFFF"/>
            <w:vAlign w:val="center"/>
            <w:hideMark/>
          </w:tcPr>
          <w:p w14:paraId="2C56CF22" w14:textId="77777777" w:rsidR="000A1234" w:rsidRPr="00ED02B5" w:rsidRDefault="000A1234"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408,3</w:t>
            </w:r>
          </w:p>
        </w:tc>
        <w:tc>
          <w:tcPr>
            <w:tcW w:w="851" w:type="dxa"/>
            <w:shd w:val="clear" w:color="000000" w:fill="FFFFFF"/>
            <w:vAlign w:val="center"/>
            <w:hideMark/>
          </w:tcPr>
          <w:p w14:paraId="195528B7" w14:textId="77777777" w:rsidR="000A1234" w:rsidRPr="00ED02B5" w:rsidRDefault="000A1234"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432,3</w:t>
            </w:r>
          </w:p>
        </w:tc>
        <w:tc>
          <w:tcPr>
            <w:tcW w:w="1706" w:type="dxa"/>
            <w:shd w:val="clear" w:color="000000" w:fill="FFFFFF"/>
            <w:vAlign w:val="center"/>
            <w:hideMark/>
          </w:tcPr>
          <w:p w14:paraId="7307B464" w14:textId="77777777" w:rsidR="000A1234" w:rsidRPr="00ED02B5" w:rsidRDefault="000A1234" w:rsidP="00AD184A">
            <w:pPr>
              <w:spacing w:after="0" w:line="240" w:lineRule="auto"/>
              <w:jc w:val="center"/>
              <w:rPr>
                <w:rFonts w:ascii="Times New Roman" w:eastAsia="Times New Roman" w:hAnsi="Times New Roman" w:cs="Times New Roman"/>
                <w:color w:val="000000"/>
                <w:lang w:val="uk-UA"/>
              </w:rPr>
            </w:pPr>
            <w:r w:rsidRPr="00ED02B5">
              <w:rPr>
                <w:rFonts w:ascii="Times New Roman" w:eastAsia="Times New Roman" w:hAnsi="Times New Roman" w:cs="Times New Roman"/>
                <w:color w:val="000000"/>
                <w:lang w:val="uk-UA"/>
              </w:rPr>
              <w:t> </w:t>
            </w:r>
          </w:p>
        </w:tc>
      </w:tr>
    </w:tbl>
    <w:p w14:paraId="684AF716" w14:textId="77777777" w:rsidR="000A1234" w:rsidRDefault="000A1234" w:rsidP="000A1234">
      <w:pPr>
        <w:spacing w:after="0" w:line="240" w:lineRule="auto"/>
        <w:rPr>
          <w:lang w:val="uk-UA"/>
        </w:rPr>
      </w:pPr>
    </w:p>
    <w:p w14:paraId="1EF5ED0C" w14:textId="77777777" w:rsidR="000A1234" w:rsidRDefault="000A1234" w:rsidP="000A1234">
      <w:pPr>
        <w:spacing w:after="0" w:line="240" w:lineRule="auto"/>
        <w:rPr>
          <w:lang w:val="uk-UA"/>
        </w:rPr>
      </w:pPr>
    </w:p>
    <w:p w14:paraId="5B93A7F8" w14:textId="77777777" w:rsidR="000A1234" w:rsidRPr="00DD447C" w:rsidRDefault="000A1234" w:rsidP="000A1234">
      <w:pPr>
        <w:spacing w:after="0" w:line="240" w:lineRule="auto"/>
        <w:rPr>
          <w:rFonts w:ascii="Times New Roman" w:eastAsia="Times New Roman" w:hAnsi="Times New Roman" w:cs="Times New Roman"/>
          <w:b/>
          <w:color w:val="000000"/>
          <w:sz w:val="24"/>
          <w:szCs w:val="24"/>
          <w:lang w:val="uk-UA"/>
        </w:rPr>
      </w:pPr>
      <w:r w:rsidRPr="00DD447C">
        <w:rPr>
          <w:rFonts w:ascii="Times New Roman" w:eastAsia="Times New Roman" w:hAnsi="Times New Roman" w:cs="Times New Roman"/>
          <w:b/>
          <w:color w:val="000000"/>
          <w:sz w:val="24"/>
          <w:szCs w:val="24"/>
          <w:lang w:val="uk-UA"/>
        </w:rPr>
        <w:t>Секретар міської ради                                                                                                                        Юрій КУШНІР</w:t>
      </w:r>
    </w:p>
    <w:p w14:paraId="4A9FC14A" w14:textId="77777777" w:rsidR="000A1234" w:rsidRPr="00DD447C" w:rsidRDefault="000A1234" w:rsidP="000A1234">
      <w:pPr>
        <w:spacing w:after="0" w:line="240" w:lineRule="auto"/>
        <w:rPr>
          <w:rFonts w:ascii="Times New Roman" w:eastAsia="Times New Roman" w:hAnsi="Times New Roman" w:cs="Times New Roman"/>
          <w:b/>
          <w:color w:val="000000"/>
          <w:sz w:val="24"/>
          <w:szCs w:val="24"/>
          <w:lang w:val="uk-UA"/>
        </w:rPr>
      </w:pPr>
    </w:p>
    <w:p w14:paraId="6DC718CF" w14:textId="20A63700" w:rsidR="000A1234" w:rsidRPr="00DD447C" w:rsidRDefault="00B51356" w:rsidP="000A1234">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Володимир Музика</w:t>
      </w:r>
    </w:p>
    <w:p w14:paraId="0A0FB0BE" w14:textId="77777777" w:rsidR="000A1234" w:rsidRDefault="000A1234" w:rsidP="000A1234">
      <w:pPr>
        <w:spacing w:after="0" w:line="240" w:lineRule="auto"/>
        <w:rPr>
          <w:lang w:val="uk-UA"/>
        </w:rPr>
      </w:pPr>
    </w:p>
    <w:p w14:paraId="16FC2019" w14:textId="77777777" w:rsidR="000A1234" w:rsidRDefault="000A1234" w:rsidP="000A1234">
      <w:pPr>
        <w:spacing w:after="0" w:line="240" w:lineRule="auto"/>
        <w:rPr>
          <w:lang w:val="uk-UA"/>
        </w:rPr>
      </w:pPr>
    </w:p>
    <w:p w14:paraId="616825F6" w14:textId="77777777" w:rsidR="000A1234" w:rsidRDefault="000A1234" w:rsidP="000A1234">
      <w:pPr>
        <w:spacing w:after="0" w:line="240" w:lineRule="auto"/>
        <w:rPr>
          <w:lang w:val="uk-UA"/>
        </w:rPr>
      </w:pPr>
    </w:p>
    <w:p w14:paraId="7385481F" w14:textId="77777777" w:rsidR="000A1234" w:rsidRDefault="000A1234" w:rsidP="000A1234">
      <w:pPr>
        <w:spacing w:after="0" w:line="240" w:lineRule="auto"/>
        <w:rPr>
          <w:lang w:val="uk-UA"/>
        </w:rPr>
      </w:pPr>
    </w:p>
    <w:p w14:paraId="5B2CD3D5" w14:textId="77777777" w:rsidR="000A1234" w:rsidRDefault="000A1234" w:rsidP="000A1234">
      <w:pPr>
        <w:spacing w:after="0" w:line="240" w:lineRule="auto"/>
        <w:rPr>
          <w:lang w:val="uk-UA"/>
        </w:rPr>
      </w:pPr>
    </w:p>
    <w:p w14:paraId="61C774E8" w14:textId="77777777" w:rsidR="000A1234" w:rsidRDefault="000A1234" w:rsidP="000A1234">
      <w:pPr>
        <w:spacing w:after="0" w:line="240" w:lineRule="auto"/>
        <w:rPr>
          <w:lang w:val="uk-UA"/>
        </w:rPr>
      </w:pPr>
    </w:p>
    <w:p w14:paraId="3BDCE304" w14:textId="77777777" w:rsidR="000A1234" w:rsidRDefault="000A1234" w:rsidP="000A1234">
      <w:pPr>
        <w:spacing w:after="0" w:line="240" w:lineRule="auto"/>
        <w:rPr>
          <w:lang w:val="uk-UA"/>
        </w:rPr>
      </w:pPr>
    </w:p>
    <w:p w14:paraId="23FDD829" w14:textId="77777777" w:rsidR="000A1234" w:rsidRDefault="000A1234" w:rsidP="000A1234">
      <w:pPr>
        <w:spacing w:after="0" w:line="240" w:lineRule="auto"/>
        <w:rPr>
          <w:lang w:val="uk-UA"/>
        </w:rPr>
      </w:pPr>
    </w:p>
    <w:p w14:paraId="5C5A7037" w14:textId="77777777" w:rsidR="000A1234" w:rsidRDefault="000A1234" w:rsidP="000A1234">
      <w:pPr>
        <w:spacing w:after="0" w:line="240" w:lineRule="auto"/>
        <w:rPr>
          <w:lang w:val="uk-UA"/>
        </w:rPr>
      </w:pPr>
    </w:p>
    <w:p w14:paraId="148FC739" w14:textId="77777777" w:rsidR="000A1234" w:rsidRDefault="000A1234" w:rsidP="000A1234">
      <w:pPr>
        <w:spacing w:after="0" w:line="240" w:lineRule="auto"/>
        <w:rPr>
          <w:lang w:val="uk-UA"/>
        </w:rPr>
      </w:pPr>
    </w:p>
    <w:p w14:paraId="6ADA95FE" w14:textId="77777777" w:rsidR="000A1234" w:rsidRDefault="000A1234" w:rsidP="000A1234">
      <w:pPr>
        <w:spacing w:after="0" w:line="240" w:lineRule="auto"/>
        <w:rPr>
          <w:lang w:val="uk-UA"/>
        </w:rPr>
      </w:pPr>
    </w:p>
    <w:p w14:paraId="5EB92BA1" w14:textId="77777777" w:rsidR="000A1234" w:rsidRDefault="000A1234" w:rsidP="000A1234">
      <w:pPr>
        <w:spacing w:after="0" w:line="240" w:lineRule="auto"/>
        <w:rPr>
          <w:lang w:val="uk-UA"/>
        </w:rPr>
      </w:pPr>
    </w:p>
    <w:p w14:paraId="00CBB129" w14:textId="77777777" w:rsidR="000A1234" w:rsidRDefault="000A1234" w:rsidP="000A1234">
      <w:pPr>
        <w:spacing w:after="0" w:line="240" w:lineRule="auto"/>
        <w:rPr>
          <w:lang w:val="uk-UA"/>
        </w:rPr>
      </w:pPr>
    </w:p>
    <w:p w14:paraId="21581410" w14:textId="77777777" w:rsidR="000A1234" w:rsidRDefault="000A1234" w:rsidP="000A1234">
      <w:pPr>
        <w:spacing w:after="0" w:line="240" w:lineRule="auto"/>
        <w:rPr>
          <w:lang w:val="uk-UA"/>
        </w:rPr>
      </w:pPr>
    </w:p>
    <w:p w14:paraId="4B067D0F" w14:textId="77777777" w:rsidR="000A1234" w:rsidRDefault="000A1234" w:rsidP="000A1234">
      <w:pPr>
        <w:spacing w:after="0" w:line="240" w:lineRule="auto"/>
        <w:rPr>
          <w:lang w:val="uk-UA"/>
        </w:rPr>
      </w:pPr>
    </w:p>
    <w:p w14:paraId="712A0D8D" w14:textId="77777777" w:rsidR="00ED02B5" w:rsidRDefault="00ED02B5" w:rsidP="000A1234">
      <w:pPr>
        <w:spacing w:after="0" w:line="240" w:lineRule="auto"/>
        <w:rPr>
          <w:lang w:val="uk-UA"/>
        </w:rPr>
      </w:pPr>
    </w:p>
    <w:p w14:paraId="1E0F4FE7" w14:textId="77777777" w:rsidR="00ED02B5" w:rsidRDefault="00ED02B5" w:rsidP="000A1234">
      <w:pPr>
        <w:spacing w:after="0" w:line="240" w:lineRule="auto"/>
        <w:rPr>
          <w:lang w:val="uk-UA"/>
        </w:rPr>
      </w:pPr>
    </w:p>
    <w:p w14:paraId="5E33B41D" w14:textId="77777777" w:rsidR="00ED02B5" w:rsidRDefault="00ED02B5" w:rsidP="000A1234">
      <w:pPr>
        <w:spacing w:after="0" w:line="240" w:lineRule="auto"/>
        <w:rPr>
          <w:lang w:val="uk-UA"/>
        </w:rPr>
      </w:pPr>
    </w:p>
    <w:p w14:paraId="6FA6CB7D" w14:textId="77777777" w:rsidR="00ED02B5" w:rsidRDefault="00ED02B5" w:rsidP="000A1234">
      <w:pPr>
        <w:spacing w:after="0" w:line="240" w:lineRule="auto"/>
        <w:rPr>
          <w:lang w:val="uk-UA"/>
        </w:rPr>
      </w:pPr>
    </w:p>
    <w:p w14:paraId="6BA6D452" w14:textId="77777777" w:rsidR="00ED02B5" w:rsidRDefault="00ED02B5" w:rsidP="000A1234">
      <w:pPr>
        <w:spacing w:after="0" w:line="240" w:lineRule="auto"/>
        <w:rPr>
          <w:lang w:val="uk-UA"/>
        </w:rPr>
      </w:pPr>
    </w:p>
    <w:p w14:paraId="111A96A0" w14:textId="77777777" w:rsidR="00ED02B5" w:rsidRDefault="00ED02B5" w:rsidP="000A1234">
      <w:pPr>
        <w:spacing w:after="0" w:line="240" w:lineRule="auto"/>
        <w:rPr>
          <w:lang w:val="uk-UA"/>
        </w:rPr>
      </w:pPr>
    </w:p>
    <w:p w14:paraId="64BF2237" w14:textId="77777777" w:rsidR="00ED02B5" w:rsidRDefault="00ED02B5" w:rsidP="000A1234">
      <w:pPr>
        <w:spacing w:after="0" w:line="240" w:lineRule="auto"/>
        <w:rPr>
          <w:lang w:val="uk-UA"/>
        </w:rPr>
      </w:pPr>
    </w:p>
    <w:p w14:paraId="52F88639" w14:textId="77777777" w:rsidR="000A1234" w:rsidRDefault="000A1234" w:rsidP="000A1234">
      <w:pPr>
        <w:spacing w:after="0" w:line="240" w:lineRule="auto"/>
        <w:rPr>
          <w:lang w:val="uk-UA"/>
        </w:rPr>
      </w:pPr>
    </w:p>
    <w:p w14:paraId="05EA4839" w14:textId="77777777" w:rsidR="00E904F3" w:rsidRDefault="00E904F3" w:rsidP="000A1234">
      <w:pPr>
        <w:spacing w:after="0" w:line="240" w:lineRule="auto"/>
        <w:rPr>
          <w:lang w:val="uk-UA"/>
        </w:rPr>
      </w:pPr>
    </w:p>
    <w:p w14:paraId="6A794902" w14:textId="77777777" w:rsidR="00E904F3" w:rsidRDefault="00E904F3" w:rsidP="000A1234">
      <w:pPr>
        <w:spacing w:after="0" w:line="240" w:lineRule="auto"/>
        <w:rPr>
          <w:lang w:val="uk-UA"/>
        </w:rPr>
      </w:pPr>
    </w:p>
    <w:p w14:paraId="7E64A311" w14:textId="77777777" w:rsidR="00E904F3" w:rsidRDefault="00E904F3" w:rsidP="000A1234">
      <w:pPr>
        <w:spacing w:after="0" w:line="240" w:lineRule="auto"/>
        <w:rPr>
          <w:lang w:val="uk-UA"/>
        </w:rPr>
      </w:pPr>
    </w:p>
    <w:p w14:paraId="658AEA7B" w14:textId="77777777" w:rsidR="00E904F3" w:rsidRDefault="00E904F3" w:rsidP="000A1234">
      <w:pPr>
        <w:spacing w:after="0" w:line="240" w:lineRule="auto"/>
        <w:rPr>
          <w:lang w:val="uk-UA"/>
        </w:rPr>
      </w:pPr>
    </w:p>
    <w:p w14:paraId="7E6B4A03" w14:textId="77777777" w:rsidR="00E904F3" w:rsidRDefault="00E904F3" w:rsidP="000A1234">
      <w:pPr>
        <w:spacing w:after="0" w:line="240" w:lineRule="auto"/>
        <w:rPr>
          <w:lang w:val="uk-UA"/>
        </w:rPr>
      </w:pPr>
    </w:p>
    <w:p w14:paraId="36B16C1C" w14:textId="77777777" w:rsidR="00075215" w:rsidRDefault="00075215" w:rsidP="000A1234">
      <w:pPr>
        <w:spacing w:after="0" w:line="240" w:lineRule="auto"/>
        <w:rPr>
          <w:lang w:val="uk-UA"/>
        </w:rPr>
      </w:pPr>
    </w:p>
    <w:p w14:paraId="79F68DEC" w14:textId="77777777" w:rsidR="00075215" w:rsidRDefault="00075215" w:rsidP="000A1234">
      <w:pPr>
        <w:spacing w:after="0" w:line="240" w:lineRule="auto"/>
        <w:rPr>
          <w:lang w:val="uk-UA"/>
        </w:rPr>
      </w:pPr>
    </w:p>
    <w:p w14:paraId="37C8C24D" w14:textId="77777777" w:rsidR="000A1234" w:rsidRDefault="000A1234" w:rsidP="000A1234">
      <w:pPr>
        <w:spacing w:after="0" w:line="240" w:lineRule="auto"/>
        <w:rPr>
          <w:lang w:val="uk-UA"/>
        </w:rPr>
      </w:pPr>
    </w:p>
    <w:tbl>
      <w:tblPr>
        <w:tblW w:w="14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41"/>
      </w:tblGrid>
      <w:tr w:rsidR="000A1234" w:rsidRPr="00DD447C" w14:paraId="523875E2" w14:textId="77777777" w:rsidTr="000A1234">
        <w:trPr>
          <w:trHeight w:val="414"/>
        </w:trPr>
        <w:tc>
          <w:tcPr>
            <w:tcW w:w="14641" w:type="dxa"/>
            <w:tcBorders>
              <w:top w:val="nil"/>
              <w:left w:val="nil"/>
              <w:bottom w:val="nil"/>
              <w:right w:val="nil"/>
            </w:tcBorders>
            <w:shd w:val="clear" w:color="000000" w:fill="FFFFFF"/>
            <w:vAlign w:val="center"/>
            <w:hideMark/>
          </w:tcPr>
          <w:p w14:paraId="2BD2D4BF" w14:textId="77777777" w:rsidR="000A1234" w:rsidRPr="00DD447C" w:rsidRDefault="000A1234" w:rsidP="00AD184A">
            <w:pPr>
              <w:spacing w:after="0" w:line="240" w:lineRule="auto"/>
              <w:rPr>
                <w:rFonts w:ascii="Times New Roman" w:eastAsia="Times New Roman" w:hAnsi="Times New Roman" w:cs="Times New Roman"/>
                <w:b/>
                <w:bCs/>
                <w:sz w:val="24"/>
                <w:szCs w:val="24"/>
                <w:u w:val="single"/>
                <w:lang w:val="uk-UA"/>
              </w:rPr>
            </w:pPr>
            <w:r w:rsidRPr="00DD447C">
              <w:rPr>
                <w:rFonts w:ascii="Times New Roman" w:eastAsia="Times New Roman" w:hAnsi="Times New Roman" w:cs="Times New Roman"/>
                <w:b/>
                <w:bCs/>
                <w:sz w:val="24"/>
                <w:szCs w:val="24"/>
                <w:u w:val="single"/>
                <w:lang w:val="uk-UA"/>
              </w:rPr>
              <w:lastRenderedPageBreak/>
              <w:t>Підпрограма 2. ДИТИНА</w:t>
            </w:r>
          </w:p>
        </w:tc>
      </w:tr>
    </w:tbl>
    <w:p w14:paraId="5B0F386A" w14:textId="77777777" w:rsidR="000A1234" w:rsidRDefault="000A1234" w:rsidP="000A1234">
      <w:pPr>
        <w:spacing w:after="0" w:line="240" w:lineRule="auto"/>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u w:val="single"/>
          <w:lang w:val="uk-UA"/>
        </w:rPr>
        <w:t xml:space="preserve">Мета: </w:t>
      </w:r>
      <w:r w:rsidRPr="00DD447C">
        <w:rPr>
          <w:rFonts w:ascii="Times New Roman" w:eastAsia="Times New Roman" w:hAnsi="Times New Roman" w:cs="Times New Roman"/>
          <w:b/>
          <w:bCs/>
          <w:sz w:val="24"/>
          <w:szCs w:val="24"/>
          <w:lang w:val="uk-UA"/>
        </w:rPr>
        <w:t>створення сприятливих умов для повноцінного морального, психологічного, духовного, фізичного розвитку дітей та молоді Лозівської громади, становлення творчої особистості, здатної до продуктивної праці у динамічному світі, створення умов для розвитку хлопців і дівчат соціально не захищених категорій</w:t>
      </w:r>
    </w:p>
    <w:p w14:paraId="71F42820" w14:textId="77777777" w:rsidR="000A1234" w:rsidRDefault="000A1234" w:rsidP="000A1234">
      <w:pPr>
        <w:spacing w:after="0" w:line="240" w:lineRule="auto"/>
        <w:rPr>
          <w:rFonts w:ascii="Times New Roman" w:eastAsia="Times New Roman" w:hAnsi="Times New Roman" w:cs="Times New Roman"/>
          <w:b/>
          <w:bCs/>
          <w:sz w:val="24"/>
          <w:szCs w:val="24"/>
          <w:lang w:val="uk-UA"/>
        </w:rPr>
      </w:pPr>
    </w:p>
    <w:tbl>
      <w:tblPr>
        <w:tblW w:w="14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986"/>
        <w:gridCol w:w="3267"/>
        <w:gridCol w:w="1141"/>
        <w:gridCol w:w="1560"/>
        <w:gridCol w:w="1710"/>
        <w:gridCol w:w="852"/>
        <w:gridCol w:w="998"/>
        <w:gridCol w:w="853"/>
        <w:gridCol w:w="1853"/>
      </w:tblGrid>
      <w:tr w:rsidR="000A1234" w:rsidRPr="00ED02B5" w14:paraId="42BE5390" w14:textId="77777777" w:rsidTr="00AD184A">
        <w:trPr>
          <w:trHeight w:val="1416"/>
        </w:trPr>
        <w:tc>
          <w:tcPr>
            <w:tcW w:w="419" w:type="dxa"/>
            <w:vMerge w:val="restart"/>
            <w:tcBorders>
              <w:top w:val="single" w:sz="4" w:space="0" w:color="auto"/>
            </w:tcBorders>
            <w:shd w:val="clear" w:color="000000" w:fill="FFFFFF"/>
            <w:vAlign w:val="center"/>
            <w:hideMark/>
          </w:tcPr>
          <w:p w14:paraId="3EB449DD"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з/п</w:t>
            </w:r>
          </w:p>
        </w:tc>
        <w:tc>
          <w:tcPr>
            <w:tcW w:w="1981" w:type="dxa"/>
            <w:vMerge w:val="restart"/>
            <w:tcBorders>
              <w:top w:val="single" w:sz="4" w:space="0" w:color="auto"/>
            </w:tcBorders>
            <w:shd w:val="clear" w:color="000000" w:fill="FFFFFF"/>
            <w:vAlign w:val="center"/>
            <w:hideMark/>
          </w:tcPr>
          <w:p w14:paraId="25826F0A"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Назва напряму діяльності (пріоритетні завдання) </w:t>
            </w:r>
          </w:p>
        </w:tc>
        <w:tc>
          <w:tcPr>
            <w:tcW w:w="3258" w:type="dxa"/>
            <w:vMerge w:val="restart"/>
            <w:tcBorders>
              <w:top w:val="single" w:sz="4" w:space="0" w:color="auto"/>
            </w:tcBorders>
            <w:shd w:val="clear" w:color="000000" w:fill="FFFFFF"/>
            <w:vAlign w:val="center"/>
            <w:hideMark/>
          </w:tcPr>
          <w:p w14:paraId="17EA9E9D"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Заходи програми </w:t>
            </w:r>
          </w:p>
        </w:tc>
        <w:tc>
          <w:tcPr>
            <w:tcW w:w="1138" w:type="dxa"/>
            <w:vMerge w:val="restart"/>
            <w:tcBorders>
              <w:top w:val="single" w:sz="4" w:space="0" w:color="auto"/>
            </w:tcBorders>
            <w:shd w:val="clear" w:color="000000" w:fill="FFFFFF"/>
            <w:vAlign w:val="center"/>
            <w:hideMark/>
          </w:tcPr>
          <w:p w14:paraId="1ED3A78E"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Строк виконання заходу </w:t>
            </w:r>
          </w:p>
        </w:tc>
        <w:tc>
          <w:tcPr>
            <w:tcW w:w="1556" w:type="dxa"/>
            <w:vMerge w:val="restart"/>
            <w:tcBorders>
              <w:top w:val="single" w:sz="4" w:space="0" w:color="auto"/>
            </w:tcBorders>
            <w:shd w:val="clear" w:color="000000" w:fill="FFFFFF"/>
            <w:vAlign w:val="center"/>
            <w:hideMark/>
          </w:tcPr>
          <w:p w14:paraId="38CFC71B"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Відповідальні виконавці </w:t>
            </w:r>
          </w:p>
        </w:tc>
        <w:tc>
          <w:tcPr>
            <w:tcW w:w="1705" w:type="dxa"/>
            <w:vMerge w:val="restart"/>
            <w:tcBorders>
              <w:top w:val="single" w:sz="4" w:space="0" w:color="auto"/>
            </w:tcBorders>
            <w:shd w:val="clear" w:color="000000" w:fill="FFFFFF"/>
            <w:vAlign w:val="center"/>
            <w:hideMark/>
          </w:tcPr>
          <w:p w14:paraId="16162C74"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Джерела фінансування </w:t>
            </w:r>
          </w:p>
        </w:tc>
        <w:tc>
          <w:tcPr>
            <w:tcW w:w="2696" w:type="dxa"/>
            <w:gridSpan w:val="3"/>
            <w:tcBorders>
              <w:top w:val="single" w:sz="4" w:space="0" w:color="auto"/>
            </w:tcBorders>
            <w:shd w:val="clear" w:color="000000" w:fill="FFFFFF"/>
            <w:vAlign w:val="center"/>
            <w:hideMark/>
          </w:tcPr>
          <w:p w14:paraId="6BB42937"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Орієнтовні обсяги фінансування (вартість), тис. гривень, у тому числі, за роками: </w:t>
            </w:r>
          </w:p>
        </w:tc>
        <w:tc>
          <w:tcPr>
            <w:tcW w:w="1848" w:type="dxa"/>
            <w:vMerge w:val="restart"/>
            <w:tcBorders>
              <w:top w:val="single" w:sz="4" w:space="0" w:color="auto"/>
            </w:tcBorders>
            <w:shd w:val="clear" w:color="000000" w:fill="FFFFFF"/>
            <w:vAlign w:val="center"/>
            <w:hideMark/>
          </w:tcPr>
          <w:p w14:paraId="799E2354" w14:textId="77777777" w:rsidR="000A1234" w:rsidRPr="00ED02B5" w:rsidRDefault="000A1234" w:rsidP="00AD184A">
            <w:pPr>
              <w:spacing w:after="0" w:line="240" w:lineRule="auto"/>
              <w:ind w:left="-118"/>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Очікуваний результат </w:t>
            </w:r>
          </w:p>
        </w:tc>
      </w:tr>
      <w:tr w:rsidR="000A1234" w:rsidRPr="00ED02B5" w14:paraId="22B45729" w14:textId="77777777" w:rsidTr="00AD184A">
        <w:trPr>
          <w:trHeight w:val="505"/>
        </w:trPr>
        <w:tc>
          <w:tcPr>
            <w:tcW w:w="419" w:type="dxa"/>
            <w:vMerge/>
            <w:vAlign w:val="center"/>
            <w:hideMark/>
          </w:tcPr>
          <w:p w14:paraId="1A989381"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981" w:type="dxa"/>
            <w:vMerge/>
            <w:vAlign w:val="center"/>
            <w:hideMark/>
          </w:tcPr>
          <w:p w14:paraId="6A5F8DAF"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3258" w:type="dxa"/>
            <w:vMerge/>
            <w:vAlign w:val="center"/>
            <w:hideMark/>
          </w:tcPr>
          <w:p w14:paraId="6ECB59E6"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138" w:type="dxa"/>
            <w:vMerge/>
            <w:vAlign w:val="center"/>
            <w:hideMark/>
          </w:tcPr>
          <w:p w14:paraId="0A44B8E8"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556" w:type="dxa"/>
            <w:vMerge/>
            <w:vAlign w:val="center"/>
            <w:hideMark/>
          </w:tcPr>
          <w:p w14:paraId="09764293"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705" w:type="dxa"/>
            <w:vMerge/>
            <w:vAlign w:val="center"/>
            <w:hideMark/>
          </w:tcPr>
          <w:p w14:paraId="18E4ADEA"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850" w:type="dxa"/>
            <w:shd w:val="clear" w:color="000000" w:fill="FFFFFF"/>
            <w:vAlign w:val="center"/>
            <w:hideMark/>
          </w:tcPr>
          <w:p w14:paraId="17F09971" w14:textId="77777777" w:rsidR="000A1234" w:rsidRPr="00ED02B5" w:rsidRDefault="000A1234"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2026 рік</w:t>
            </w:r>
          </w:p>
        </w:tc>
        <w:tc>
          <w:tcPr>
            <w:tcW w:w="995" w:type="dxa"/>
            <w:shd w:val="clear" w:color="000000" w:fill="FFFFFF"/>
            <w:vAlign w:val="center"/>
            <w:hideMark/>
          </w:tcPr>
          <w:p w14:paraId="043B36B5" w14:textId="77777777" w:rsidR="000A1234" w:rsidRPr="00ED02B5" w:rsidRDefault="000A1234"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2027 рік</w:t>
            </w:r>
          </w:p>
        </w:tc>
        <w:tc>
          <w:tcPr>
            <w:tcW w:w="851" w:type="dxa"/>
            <w:shd w:val="clear" w:color="000000" w:fill="FFFFFF"/>
            <w:vAlign w:val="center"/>
            <w:hideMark/>
          </w:tcPr>
          <w:p w14:paraId="6EAE6923" w14:textId="77777777" w:rsidR="000A1234" w:rsidRPr="00ED02B5" w:rsidRDefault="000A1234"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2028 рік</w:t>
            </w:r>
          </w:p>
        </w:tc>
        <w:tc>
          <w:tcPr>
            <w:tcW w:w="1848" w:type="dxa"/>
            <w:vMerge/>
            <w:vAlign w:val="center"/>
            <w:hideMark/>
          </w:tcPr>
          <w:p w14:paraId="34044413" w14:textId="77777777" w:rsidR="000A1234" w:rsidRPr="00ED02B5" w:rsidRDefault="000A1234" w:rsidP="00AD184A">
            <w:pPr>
              <w:spacing w:after="0" w:line="240" w:lineRule="auto"/>
              <w:rPr>
                <w:rFonts w:ascii="Times New Roman" w:eastAsia="Times New Roman" w:hAnsi="Times New Roman" w:cs="Times New Roman"/>
                <w:lang w:val="uk-UA"/>
              </w:rPr>
            </w:pPr>
          </w:p>
        </w:tc>
      </w:tr>
      <w:tr w:rsidR="000A1234" w:rsidRPr="00E226E2" w14:paraId="6C810AD1" w14:textId="77777777" w:rsidTr="00AD184A">
        <w:trPr>
          <w:trHeight w:val="2616"/>
        </w:trPr>
        <w:tc>
          <w:tcPr>
            <w:tcW w:w="419" w:type="dxa"/>
            <w:shd w:val="clear" w:color="000000" w:fill="FFFFFF"/>
            <w:vAlign w:val="center"/>
            <w:hideMark/>
          </w:tcPr>
          <w:p w14:paraId="7B807397"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1</w:t>
            </w:r>
          </w:p>
        </w:tc>
        <w:tc>
          <w:tcPr>
            <w:tcW w:w="1981" w:type="dxa"/>
            <w:shd w:val="clear" w:color="000000" w:fill="FFFFFF"/>
            <w:vAlign w:val="center"/>
            <w:hideMark/>
          </w:tcPr>
          <w:p w14:paraId="09DF74CD"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Організація позакласної та позашкільної роботи з обдарованими дітьми, з урахуванням гендерної рівності</w:t>
            </w:r>
          </w:p>
        </w:tc>
        <w:tc>
          <w:tcPr>
            <w:tcW w:w="3258" w:type="dxa"/>
            <w:shd w:val="clear" w:color="000000" w:fill="FFFFFF"/>
            <w:hideMark/>
          </w:tcPr>
          <w:p w14:paraId="5C908336"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Придбання цінних подарунків для нагородження дитячих  і молодіжних організацій закладів освіти</w:t>
            </w:r>
          </w:p>
        </w:tc>
        <w:tc>
          <w:tcPr>
            <w:tcW w:w="1138" w:type="dxa"/>
            <w:shd w:val="clear" w:color="000000" w:fill="FFFFFF"/>
            <w:vAlign w:val="center"/>
            <w:hideMark/>
          </w:tcPr>
          <w:p w14:paraId="2F0684F0"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2026-2028</w:t>
            </w:r>
          </w:p>
        </w:tc>
        <w:tc>
          <w:tcPr>
            <w:tcW w:w="1556" w:type="dxa"/>
            <w:shd w:val="clear" w:color="000000" w:fill="FFFFFF"/>
            <w:vAlign w:val="center"/>
            <w:hideMark/>
          </w:tcPr>
          <w:p w14:paraId="2826A841"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Управління освіти, молоді та спорту, заклади освіти </w:t>
            </w:r>
          </w:p>
        </w:tc>
        <w:tc>
          <w:tcPr>
            <w:tcW w:w="1705" w:type="dxa"/>
            <w:shd w:val="clear" w:color="000000" w:fill="FFFFFF"/>
            <w:vAlign w:val="center"/>
            <w:hideMark/>
          </w:tcPr>
          <w:p w14:paraId="6E11A0E0"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Бюджет Лозівської міської ТГ</w:t>
            </w:r>
          </w:p>
        </w:tc>
        <w:tc>
          <w:tcPr>
            <w:tcW w:w="850" w:type="dxa"/>
            <w:shd w:val="clear" w:color="000000" w:fill="FFFFFF"/>
            <w:vAlign w:val="center"/>
            <w:hideMark/>
          </w:tcPr>
          <w:p w14:paraId="3555945B"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24,5</w:t>
            </w:r>
          </w:p>
        </w:tc>
        <w:tc>
          <w:tcPr>
            <w:tcW w:w="995" w:type="dxa"/>
            <w:shd w:val="clear" w:color="000000" w:fill="FFFFFF"/>
            <w:vAlign w:val="center"/>
            <w:hideMark/>
          </w:tcPr>
          <w:p w14:paraId="2F293EF3"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27,0</w:t>
            </w:r>
          </w:p>
        </w:tc>
        <w:tc>
          <w:tcPr>
            <w:tcW w:w="851" w:type="dxa"/>
            <w:shd w:val="clear" w:color="000000" w:fill="FFFFFF"/>
            <w:vAlign w:val="center"/>
            <w:hideMark/>
          </w:tcPr>
          <w:p w14:paraId="5C60CC96"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28,6</w:t>
            </w:r>
          </w:p>
        </w:tc>
        <w:tc>
          <w:tcPr>
            <w:tcW w:w="1848" w:type="dxa"/>
            <w:shd w:val="clear" w:color="000000" w:fill="FFFFFF"/>
            <w:vAlign w:val="center"/>
            <w:hideMark/>
          </w:tcPr>
          <w:p w14:paraId="08958E4E"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Розвиток дитячих  і молодіжних організацій</w:t>
            </w:r>
          </w:p>
        </w:tc>
      </w:tr>
      <w:tr w:rsidR="000A1234" w:rsidRPr="00E226E2" w14:paraId="400005E9" w14:textId="77777777" w:rsidTr="00AD184A">
        <w:trPr>
          <w:trHeight w:val="765"/>
        </w:trPr>
        <w:tc>
          <w:tcPr>
            <w:tcW w:w="419" w:type="dxa"/>
            <w:vMerge w:val="restart"/>
            <w:shd w:val="clear" w:color="000000" w:fill="FFFFFF"/>
            <w:vAlign w:val="center"/>
            <w:hideMark/>
          </w:tcPr>
          <w:p w14:paraId="2D88F4E1"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w:t>
            </w:r>
          </w:p>
        </w:tc>
        <w:tc>
          <w:tcPr>
            <w:tcW w:w="1981" w:type="dxa"/>
            <w:vMerge w:val="restart"/>
            <w:shd w:val="clear" w:color="000000" w:fill="FFFFFF"/>
            <w:vAlign w:val="center"/>
            <w:hideMark/>
          </w:tcPr>
          <w:p w14:paraId="7A272670"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Організація позакласної та позашкільної роботи з обдарованими дітьми, з урахуванням гендерної рівності</w:t>
            </w:r>
          </w:p>
        </w:tc>
        <w:tc>
          <w:tcPr>
            <w:tcW w:w="3258" w:type="dxa"/>
            <w:vMerge w:val="restart"/>
            <w:shd w:val="clear" w:color="000000" w:fill="FFFFFF"/>
            <w:hideMark/>
          </w:tcPr>
          <w:p w14:paraId="4AFA9A90"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Проведення свята вшанування творчо обдарованої молоді (придбання цінних подарунків, дипломів, грамот, рамок, оздоблення для сцени, квіткової продукції тощо)</w:t>
            </w:r>
          </w:p>
        </w:tc>
        <w:tc>
          <w:tcPr>
            <w:tcW w:w="1138" w:type="dxa"/>
            <w:vMerge w:val="restart"/>
            <w:shd w:val="clear" w:color="000000" w:fill="FFFFFF"/>
            <w:vAlign w:val="center"/>
            <w:hideMark/>
          </w:tcPr>
          <w:p w14:paraId="0B08542B"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2026-2028</w:t>
            </w:r>
          </w:p>
        </w:tc>
        <w:tc>
          <w:tcPr>
            <w:tcW w:w="1556" w:type="dxa"/>
            <w:vMerge w:val="restart"/>
            <w:shd w:val="clear" w:color="000000" w:fill="FFFFFF"/>
            <w:vAlign w:val="center"/>
            <w:hideMark/>
          </w:tcPr>
          <w:p w14:paraId="59919E88"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Управління освіти, молоді та спорту, заклади освіти </w:t>
            </w:r>
          </w:p>
        </w:tc>
        <w:tc>
          <w:tcPr>
            <w:tcW w:w="1705" w:type="dxa"/>
            <w:vMerge w:val="restart"/>
            <w:shd w:val="clear" w:color="000000" w:fill="FFFFFF"/>
            <w:vAlign w:val="center"/>
            <w:hideMark/>
          </w:tcPr>
          <w:p w14:paraId="427BA7FD"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Бюджет Лозівської міської ТГ</w:t>
            </w:r>
          </w:p>
        </w:tc>
        <w:tc>
          <w:tcPr>
            <w:tcW w:w="850" w:type="dxa"/>
            <w:vMerge w:val="restart"/>
            <w:shd w:val="clear" w:color="000000" w:fill="FFFFFF"/>
            <w:vAlign w:val="center"/>
            <w:hideMark/>
          </w:tcPr>
          <w:p w14:paraId="1CE873EC"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18,3</w:t>
            </w:r>
          </w:p>
        </w:tc>
        <w:tc>
          <w:tcPr>
            <w:tcW w:w="995" w:type="dxa"/>
            <w:vMerge w:val="restart"/>
            <w:shd w:val="clear" w:color="000000" w:fill="FFFFFF"/>
            <w:vAlign w:val="center"/>
            <w:hideMark/>
          </w:tcPr>
          <w:p w14:paraId="1CB3E480"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20,2</w:t>
            </w:r>
          </w:p>
        </w:tc>
        <w:tc>
          <w:tcPr>
            <w:tcW w:w="851" w:type="dxa"/>
            <w:vMerge w:val="restart"/>
            <w:shd w:val="clear" w:color="000000" w:fill="FFFFFF"/>
            <w:vAlign w:val="center"/>
            <w:hideMark/>
          </w:tcPr>
          <w:p w14:paraId="3C51CC15"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21,4</w:t>
            </w:r>
          </w:p>
        </w:tc>
        <w:tc>
          <w:tcPr>
            <w:tcW w:w="1848" w:type="dxa"/>
            <w:vMerge w:val="restart"/>
            <w:shd w:val="clear" w:color="000000" w:fill="FFFFFF"/>
            <w:vAlign w:val="center"/>
            <w:hideMark/>
          </w:tcPr>
          <w:p w14:paraId="290F0358"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Творча  оригінальна  особистість,  </w:t>
            </w:r>
            <w:r w:rsidRPr="00ED02B5">
              <w:rPr>
                <w:rFonts w:ascii="Times New Roman" w:eastAsia="Times New Roman" w:hAnsi="Times New Roman" w:cs="Times New Roman"/>
                <w:lang w:val="uk-UA"/>
              </w:rPr>
              <w:br/>
              <w:t>моральне та матеріальне заохочення дітей</w:t>
            </w:r>
          </w:p>
        </w:tc>
      </w:tr>
      <w:tr w:rsidR="000A1234" w:rsidRPr="00E226E2" w14:paraId="40ABEF77" w14:textId="77777777" w:rsidTr="000A1234">
        <w:trPr>
          <w:trHeight w:val="1301"/>
        </w:trPr>
        <w:tc>
          <w:tcPr>
            <w:tcW w:w="419" w:type="dxa"/>
            <w:vMerge/>
            <w:vAlign w:val="center"/>
            <w:hideMark/>
          </w:tcPr>
          <w:p w14:paraId="5BEF854C"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981" w:type="dxa"/>
            <w:vMerge/>
            <w:vAlign w:val="center"/>
            <w:hideMark/>
          </w:tcPr>
          <w:p w14:paraId="0ED9A3A8"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3258" w:type="dxa"/>
            <w:vMerge/>
            <w:vAlign w:val="center"/>
            <w:hideMark/>
          </w:tcPr>
          <w:p w14:paraId="4E681ED9"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138" w:type="dxa"/>
            <w:vMerge/>
            <w:vAlign w:val="center"/>
            <w:hideMark/>
          </w:tcPr>
          <w:p w14:paraId="0B745B3A"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556" w:type="dxa"/>
            <w:vMerge/>
            <w:vAlign w:val="center"/>
            <w:hideMark/>
          </w:tcPr>
          <w:p w14:paraId="09DC853C"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705" w:type="dxa"/>
            <w:vMerge/>
            <w:vAlign w:val="center"/>
            <w:hideMark/>
          </w:tcPr>
          <w:p w14:paraId="6BEFF502"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850" w:type="dxa"/>
            <w:vMerge/>
            <w:vAlign w:val="center"/>
            <w:hideMark/>
          </w:tcPr>
          <w:p w14:paraId="6F973FFD"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995" w:type="dxa"/>
            <w:vMerge/>
            <w:vAlign w:val="center"/>
            <w:hideMark/>
          </w:tcPr>
          <w:p w14:paraId="187ECD44"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851" w:type="dxa"/>
            <w:vMerge/>
            <w:vAlign w:val="center"/>
            <w:hideMark/>
          </w:tcPr>
          <w:p w14:paraId="53956306"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848" w:type="dxa"/>
            <w:vMerge/>
            <w:vAlign w:val="center"/>
            <w:hideMark/>
          </w:tcPr>
          <w:p w14:paraId="2504B54C" w14:textId="77777777" w:rsidR="000A1234" w:rsidRPr="00ED02B5" w:rsidRDefault="000A1234" w:rsidP="00AD184A">
            <w:pPr>
              <w:spacing w:after="0" w:line="240" w:lineRule="auto"/>
              <w:rPr>
                <w:rFonts w:ascii="Times New Roman" w:eastAsia="Times New Roman" w:hAnsi="Times New Roman" w:cs="Times New Roman"/>
                <w:lang w:val="uk-UA"/>
              </w:rPr>
            </w:pPr>
          </w:p>
        </w:tc>
      </w:tr>
      <w:tr w:rsidR="000A1234" w:rsidRPr="00ED02B5" w14:paraId="524F4813" w14:textId="77777777" w:rsidTr="00AD184A">
        <w:trPr>
          <w:trHeight w:val="989"/>
        </w:trPr>
        <w:tc>
          <w:tcPr>
            <w:tcW w:w="419" w:type="dxa"/>
            <w:vMerge/>
            <w:vAlign w:val="center"/>
            <w:hideMark/>
          </w:tcPr>
          <w:p w14:paraId="1F0E6D51"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981" w:type="dxa"/>
            <w:vMerge/>
            <w:vAlign w:val="center"/>
            <w:hideMark/>
          </w:tcPr>
          <w:p w14:paraId="0784820A"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3258" w:type="dxa"/>
            <w:shd w:val="clear" w:color="000000" w:fill="FFFFFF"/>
            <w:vAlign w:val="center"/>
            <w:hideMark/>
          </w:tcPr>
          <w:p w14:paraId="017D634C"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виплата грошової винагороди</w:t>
            </w:r>
          </w:p>
        </w:tc>
        <w:tc>
          <w:tcPr>
            <w:tcW w:w="1138" w:type="dxa"/>
            <w:vMerge/>
            <w:vAlign w:val="center"/>
            <w:hideMark/>
          </w:tcPr>
          <w:p w14:paraId="42570DC9"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556" w:type="dxa"/>
            <w:vMerge/>
            <w:vAlign w:val="center"/>
            <w:hideMark/>
          </w:tcPr>
          <w:p w14:paraId="20B8B42F"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705" w:type="dxa"/>
            <w:shd w:val="clear" w:color="000000" w:fill="FFFFFF"/>
            <w:vAlign w:val="center"/>
            <w:hideMark/>
          </w:tcPr>
          <w:p w14:paraId="68E53E0C"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Бюджет Лозівської міської ТГ</w:t>
            </w:r>
          </w:p>
        </w:tc>
        <w:tc>
          <w:tcPr>
            <w:tcW w:w="850" w:type="dxa"/>
            <w:shd w:val="clear" w:color="000000" w:fill="FFFFFF"/>
            <w:vAlign w:val="center"/>
            <w:hideMark/>
          </w:tcPr>
          <w:p w14:paraId="3D8A3D6F"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24,5</w:t>
            </w:r>
          </w:p>
        </w:tc>
        <w:tc>
          <w:tcPr>
            <w:tcW w:w="995" w:type="dxa"/>
            <w:shd w:val="clear" w:color="000000" w:fill="FFFFFF"/>
            <w:vAlign w:val="center"/>
            <w:hideMark/>
          </w:tcPr>
          <w:p w14:paraId="7B639473"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27,0</w:t>
            </w:r>
          </w:p>
        </w:tc>
        <w:tc>
          <w:tcPr>
            <w:tcW w:w="851" w:type="dxa"/>
            <w:shd w:val="clear" w:color="000000" w:fill="FFFFFF"/>
            <w:vAlign w:val="center"/>
            <w:hideMark/>
          </w:tcPr>
          <w:p w14:paraId="36430AC5"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28,6</w:t>
            </w:r>
          </w:p>
        </w:tc>
        <w:tc>
          <w:tcPr>
            <w:tcW w:w="1848" w:type="dxa"/>
            <w:vMerge/>
            <w:vAlign w:val="center"/>
            <w:hideMark/>
          </w:tcPr>
          <w:p w14:paraId="4500FF4F" w14:textId="77777777" w:rsidR="000A1234" w:rsidRPr="00ED02B5" w:rsidRDefault="000A1234" w:rsidP="00AD184A">
            <w:pPr>
              <w:spacing w:after="0" w:line="240" w:lineRule="auto"/>
              <w:rPr>
                <w:rFonts w:ascii="Times New Roman" w:eastAsia="Times New Roman" w:hAnsi="Times New Roman" w:cs="Times New Roman"/>
                <w:lang w:val="uk-UA"/>
              </w:rPr>
            </w:pPr>
          </w:p>
        </w:tc>
      </w:tr>
      <w:tr w:rsidR="000A1234" w:rsidRPr="00E226E2" w14:paraId="2CDAEDA9" w14:textId="77777777" w:rsidTr="00AD184A">
        <w:trPr>
          <w:trHeight w:val="414"/>
        </w:trPr>
        <w:tc>
          <w:tcPr>
            <w:tcW w:w="419" w:type="dxa"/>
            <w:vMerge w:val="restart"/>
            <w:shd w:val="clear" w:color="000000" w:fill="FFFFFF"/>
            <w:vAlign w:val="center"/>
            <w:hideMark/>
          </w:tcPr>
          <w:p w14:paraId="468CDA97"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3</w:t>
            </w:r>
          </w:p>
        </w:tc>
        <w:tc>
          <w:tcPr>
            <w:tcW w:w="1981" w:type="dxa"/>
            <w:vMerge w:val="restart"/>
            <w:shd w:val="clear" w:color="000000" w:fill="FFFFFF"/>
            <w:vAlign w:val="center"/>
            <w:hideMark/>
          </w:tcPr>
          <w:p w14:paraId="24AABCF5"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Організація позакласної та позашкільної роботи з обдарованими дітьми, з </w:t>
            </w:r>
            <w:r w:rsidRPr="00ED02B5">
              <w:rPr>
                <w:rFonts w:ascii="Times New Roman" w:eastAsia="Times New Roman" w:hAnsi="Times New Roman" w:cs="Times New Roman"/>
                <w:lang w:val="uk-UA"/>
              </w:rPr>
              <w:lastRenderedPageBreak/>
              <w:t>урахуванням гендерної рівності</w:t>
            </w:r>
          </w:p>
        </w:tc>
        <w:tc>
          <w:tcPr>
            <w:tcW w:w="3258" w:type="dxa"/>
            <w:shd w:val="clear" w:color="000000" w:fill="FFFFFF"/>
            <w:hideMark/>
          </w:tcPr>
          <w:p w14:paraId="451FBE46"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lastRenderedPageBreak/>
              <w:t xml:space="preserve">Проведення Свята спорту та відзначення команд-переможців і учнів навчальних закладів у змаганнях громади, обласних та Всеукраїнських спортивних змаганнях (придбання цінних подарунків, дипломів,  грамот, </w:t>
            </w:r>
            <w:r w:rsidRPr="00ED02B5">
              <w:rPr>
                <w:rFonts w:ascii="Times New Roman" w:eastAsia="Times New Roman" w:hAnsi="Times New Roman" w:cs="Times New Roman"/>
                <w:lang w:val="uk-UA"/>
              </w:rPr>
              <w:lastRenderedPageBreak/>
              <w:t>квіткової продукції, рамок тощо)</w:t>
            </w:r>
          </w:p>
        </w:tc>
        <w:tc>
          <w:tcPr>
            <w:tcW w:w="1138" w:type="dxa"/>
            <w:vMerge w:val="restart"/>
            <w:shd w:val="clear" w:color="000000" w:fill="FFFFFF"/>
            <w:vAlign w:val="center"/>
            <w:hideMark/>
          </w:tcPr>
          <w:p w14:paraId="6DD350E7"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lastRenderedPageBreak/>
              <w:t>2026-2028</w:t>
            </w:r>
          </w:p>
        </w:tc>
        <w:tc>
          <w:tcPr>
            <w:tcW w:w="1556" w:type="dxa"/>
            <w:vMerge w:val="restart"/>
            <w:shd w:val="clear" w:color="000000" w:fill="FFFFFF"/>
            <w:vAlign w:val="center"/>
            <w:hideMark/>
          </w:tcPr>
          <w:p w14:paraId="5ED3A713"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Управління освіти, молоді та спорту, заклади освіти </w:t>
            </w:r>
          </w:p>
        </w:tc>
        <w:tc>
          <w:tcPr>
            <w:tcW w:w="1705" w:type="dxa"/>
            <w:shd w:val="clear" w:color="000000" w:fill="FFFFFF"/>
            <w:vAlign w:val="center"/>
            <w:hideMark/>
          </w:tcPr>
          <w:p w14:paraId="78BD7929"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Бюджет Лозівської міської ТГ</w:t>
            </w:r>
          </w:p>
        </w:tc>
        <w:tc>
          <w:tcPr>
            <w:tcW w:w="850" w:type="dxa"/>
            <w:shd w:val="clear" w:color="000000" w:fill="FFFFFF"/>
            <w:vAlign w:val="center"/>
            <w:hideMark/>
          </w:tcPr>
          <w:p w14:paraId="17DE245D"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3,8</w:t>
            </w:r>
          </w:p>
        </w:tc>
        <w:tc>
          <w:tcPr>
            <w:tcW w:w="995" w:type="dxa"/>
            <w:shd w:val="clear" w:color="000000" w:fill="FFFFFF"/>
            <w:vAlign w:val="center"/>
            <w:hideMark/>
          </w:tcPr>
          <w:p w14:paraId="4025D109"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4,2</w:t>
            </w:r>
          </w:p>
        </w:tc>
        <w:tc>
          <w:tcPr>
            <w:tcW w:w="851" w:type="dxa"/>
            <w:shd w:val="clear" w:color="000000" w:fill="FFFFFF"/>
            <w:vAlign w:val="center"/>
            <w:hideMark/>
          </w:tcPr>
          <w:p w14:paraId="05D12A87"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4,4</w:t>
            </w:r>
          </w:p>
        </w:tc>
        <w:tc>
          <w:tcPr>
            <w:tcW w:w="1848" w:type="dxa"/>
            <w:vMerge w:val="restart"/>
            <w:shd w:val="clear" w:color="000000" w:fill="FFFFFF"/>
            <w:vAlign w:val="center"/>
            <w:hideMark/>
          </w:tcPr>
          <w:p w14:paraId="445931DE"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Творча  оригінальна  особистість,  </w:t>
            </w:r>
            <w:r w:rsidRPr="00ED02B5">
              <w:rPr>
                <w:rFonts w:ascii="Times New Roman" w:eastAsia="Times New Roman" w:hAnsi="Times New Roman" w:cs="Times New Roman"/>
                <w:lang w:val="uk-UA"/>
              </w:rPr>
              <w:br/>
              <w:t>моральне та матеріальне заохочення дітей</w:t>
            </w:r>
          </w:p>
        </w:tc>
      </w:tr>
      <w:tr w:rsidR="000A1234" w:rsidRPr="00ED02B5" w14:paraId="644B0C86" w14:textId="77777777" w:rsidTr="00AD184A">
        <w:trPr>
          <w:trHeight w:val="855"/>
        </w:trPr>
        <w:tc>
          <w:tcPr>
            <w:tcW w:w="419" w:type="dxa"/>
            <w:vMerge/>
            <w:vAlign w:val="center"/>
            <w:hideMark/>
          </w:tcPr>
          <w:p w14:paraId="65DC4854"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981" w:type="dxa"/>
            <w:vMerge/>
            <w:vAlign w:val="center"/>
            <w:hideMark/>
          </w:tcPr>
          <w:p w14:paraId="4ECFB9D9"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3258" w:type="dxa"/>
            <w:shd w:val="clear" w:color="000000" w:fill="FFFFFF"/>
            <w:vAlign w:val="center"/>
            <w:hideMark/>
          </w:tcPr>
          <w:p w14:paraId="121992ED"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виплата грошової винагороди </w:t>
            </w:r>
          </w:p>
        </w:tc>
        <w:tc>
          <w:tcPr>
            <w:tcW w:w="1138" w:type="dxa"/>
            <w:vMerge/>
            <w:vAlign w:val="center"/>
            <w:hideMark/>
          </w:tcPr>
          <w:p w14:paraId="7A264072"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556" w:type="dxa"/>
            <w:vMerge/>
            <w:vAlign w:val="center"/>
            <w:hideMark/>
          </w:tcPr>
          <w:p w14:paraId="28835804"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705" w:type="dxa"/>
            <w:shd w:val="clear" w:color="000000" w:fill="FFFFFF"/>
            <w:vAlign w:val="center"/>
            <w:hideMark/>
          </w:tcPr>
          <w:p w14:paraId="51D45C02"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Бюджет Лозівської міської ТГ</w:t>
            </w:r>
          </w:p>
        </w:tc>
        <w:tc>
          <w:tcPr>
            <w:tcW w:w="850" w:type="dxa"/>
            <w:shd w:val="clear" w:color="000000" w:fill="FFFFFF"/>
            <w:vAlign w:val="center"/>
            <w:hideMark/>
          </w:tcPr>
          <w:p w14:paraId="5ADA884D"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26,9</w:t>
            </w:r>
          </w:p>
        </w:tc>
        <w:tc>
          <w:tcPr>
            <w:tcW w:w="995" w:type="dxa"/>
            <w:shd w:val="clear" w:color="000000" w:fill="FFFFFF"/>
            <w:vAlign w:val="center"/>
            <w:hideMark/>
          </w:tcPr>
          <w:p w14:paraId="0CABC812"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29,7</w:t>
            </w:r>
          </w:p>
        </w:tc>
        <w:tc>
          <w:tcPr>
            <w:tcW w:w="851" w:type="dxa"/>
            <w:shd w:val="clear" w:color="000000" w:fill="FFFFFF"/>
            <w:vAlign w:val="center"/>
            <w:hideMark/>
          </w:tcPr>
          <w:p w14:paraId="352702B4"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31,4</w:t>
            </w:r>
          </w:p>
        </w:tc>
        <w:tc>
          <w:tcPr>
            <w:tcW w:w="1848" w:type="dxa"/>
            <w:vMerge/>
            <w:vAlign w:val="center"/>
            <w:hideMark/>
          </w:tcPr>
          <w:p w14:paraId="349F74A7" w14:textId="77777777" w:rsidR="000A1234" w:rsidRPr="00ED02B5" w:rsidRDefault="000A1234" w:rsidP="00AD184A">
            <w:pPr>
              <w:spacing w:after="0" w:line="240" w:lineRule="auto"/>
              <w:rPr>
                <w:rFonts w:ascii="Times New Roman" w:eastAsia="Times New Roman" w:hAnsi="Times New Roman" w:cs="Times New Roman"/>
                <w:lang w:val="uk-UA"/>
              </w:rPr>
            </w:pPr>
          </w:p>
        </w:tc>
      </w:tr>
      <w:tr w:rsidR="000A1234" w:rsidRPr="00E226E2" w14:paraId="7A3BEFD3" w14:textId="77777777" w:rsidTr="00AD184A">
        <w:trPr>
          <w:trHeight w:val="840"/>
        </w:trPr>
        <w:tc>
          <w:tcPr>
            <w:tcW w:w="419" w:type="dxa"/>
            <w:vMerge w:val="restart"/>
            <w:shd w:val="clear" w:color="000000" w:fill="FFFFFF"/>
            <w:vAlign w:val="center"/>
            <w:hideMark/>
          </w:tcPr>
          <w:p w14:paraId="2E2C5310"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4</w:t>
            </w:r>
          </w:p>
        </w:tc>
        <w:tc>
          <w:tcPr>
            <w:tcW w:w="1981" w:type="dxa"/>
            <w:vMerge w:val="restart"/>
            <w:shd w:val="clear" w:color="000000" w:fill="FFFFFF"/>
            <w:hideMark/>
          </w:tcPr>
          <w:p w14:paraId="757B533E"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Система</w:t>
            </w:r>
            <w:r w:rsidRPr="00ED02B5">
              <w:rPr>
                <w:rFonts w:ascii="Times New Roman" w:eastAsia="Times New Roman" w:hAnsi="Times New Roman" w:cs="Times New Roman"/>
                <w:lang w:val="uk-UA"/>
              </w:rPr>
              <w:br/>
              <w:t xml:space="preserve">цілеспрямованого виявлення інтелектуально </w:t>
            </w:r>
            <w:r w:rsidRPr="00ED02B5">
              <w:rPr>
                <w:rFonts w:ascii="Times New Roman" w:eastAsia="Times New Roman" w:hAnsi="Times New Roman" w:cs="Times New Roman"/>
                <w:lang w:val="uk-UA"/>
              </w:rPr>
              <w:br/>
              <w:t>й творчо обдарованих дітей, з урахуванням гендерної рівності</w:t>
            </w:r>
          </w:p>
        </w:tc>
        <w:tc>
          <w:tcPr>
            <w:tcW w:w="3258" w:type="dxa"/>
            <w:vMerge w:val="restart"/>
            <w:shd w:val="clear" w:color="000000" w:fill="FFFFFF"/>
            <w:hideMark/>
          </w:tcPr>
          <w:p w14:paraId="173567D7"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Проведення зимового свята вшанування юних обдарувань – переможців закладів освіти на рівні громади (під час офлайн навчання) (придбання дипломів, грамот, рамок, квіткової продукції, прикрас для залу тощо)</w:t>
            </w:r>
          </w:p>
        </w:tc>
        <w:tc>
          <w:tcPr>
            <w:tcW w:w="1138" w:type="dxa"/>
            <w:vMerge w:val="restart"/>
            <w:shd w:val="clear" w:color="000000" w:fill="FFFFFF"/>
            <w:vAlign w:val="center"/>
            <w:hideMark/>
          </w:tcPr>
          <w:p w14:paraId="76DD4F63"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2026-2028</w:t>
            </w:r>
          </w:p>
        </w:tc>
        <w:tc>
          <w:tcPr>
            <w:tcW w:w="1556" w:type="dxa"/>
            <w:vMerge w:val="restart"/>
            <w:shd w:val="clear" w:color="000000" w:fill="FFFFFF"/>
            <w:vAlign w:val="center"/>
            <w:hideMark/>
          </w:tcPr>
          <w:p w14:paraId="233B7038"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Управління освіти, молоді та спорту, заклади освіти </w:t>
            </w:r>
          </w:p>
        </w:tc>
        <w:tc>
          <w:tcPr>
            <w:tcW w:w="1705" w:type="dxa"/>
            <w:vMerge w:val="restart"/>
            <w:shd w:val="clear" w:color="000000" w:fill="FFFFFF"/>
            <w:vAlign w:val="center"/>
            <w:hideMark/>
          </w:tcPr>
          <w:p w14:paraId="3A4CD382"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Бюджет Лозівської міської ТГ</w:t>
            </w:r>
          </w:p>
        </w:tc>
        <w:tc>
          <w:tcPr>
            <w:tcW w:w="850" w:type="dxa"/>
            <w:vMerge w:val="restart"/>
            <w:shd w:val="clear" w:color="000000" w:fill="FFFFFF"/>
            <w:vAlign w:val="center"/>
            <w:hideMark/>
          </w:tcPr>
          <w:p w14:paraId="305B00CA"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6,6</w:t>
            </w:r>
          </w:p>
        </w:tc>
        <w:tc>
          <w:tcPr>
            <w:tcW w:w="995" w:type="dxa"/>
            <w:vMerge w:val="restart"/>
            <w:shd w:val="clear" w:color="000000" w:fill="FFFFFF"/>
            <w:vAlign w:val="center"/>
            <w:hideMark/>
          </w:tcPr>
          <w:p w14:paraId="2E3A01B4"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7,3</w:t>
            </w:r>
          </w:p>
        </w:tc>
        <w:tc>
          <w:tcPr>
            <w:tcW w:w="851" w:type="dxa"/>
            <w:vMerge w:val="restart"/>
            <w:shd w:val="clear" w:color="000000" w:fill="FFFFFF"/>
            <w:vAlign w:val="center"/>
            <w:hideMark/>
          </w:tcPr>
          <w:p w14:paraId="02601256"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7,7</w:t>
            </w:r>
          </w:p>
        </w:tc>
        <w:tc>
          <w:tcPr>
            <w:tcW w:w="1848" w:type="dxa"/>
            <w:vMerge w:val="restart"/>
            <w:shd w:val="clear" w:color="000000" w:fill="FFFFFF"/>
            <w:hideMark/>
          </w:tcPr>
          <w:p w14:paraId="3AAC2CB5"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Розвиток інтелектуальних, творчих, спортивних здібностей учнів, наукових товариств, територіальних відділень Малої академії наук України </w:t>
            </w:r>
            <w:r w:rsidRPr="00ED02B5">
              <w:rPr>
                <w:rFonts w:ascii="Times New Roman" w:eastAsia="Times New Roman" w:hAnsi="Times New Roman" w:cs="Times New Roman"/>
                <w:lang w:val="uk-UA"/>
              </w:rPr>
              <w:br/>
              <w:t>моральне заохочення дітей</w:t>
            </w:r>
          </w:p>
        </w:tc>
      </w:tr>
      <w:tr w:rsidR="000A1234" w:rsidRPr="00E226E2" w14:paraId="45A521DA" w14:textId="77777777" w:rsidTr="00AD184A">
        <w:trPr>
          <w:trHeight w:val="2832"/>
        </w:trPr>
        <w:tc>
          <w:tcPr>
            <w:tcW w:w="419" w:type="dxa"/>
            <w:vMerge/>
            <w:vAlign w:val="center"/>
            <w:hideMark/>
          </w:tcPr>
          <w:p w14:paraId="686C5AD9"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981" w:type="dxa"/>
            <w:vMerge/>
            <w:vAlign w:val="center"/>
            <w:hideMark/>
          </w:tcPr>
          <w:p w14:paraId="1FE637F0"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3258" w:type="dxa"/>
            <w:vMerge/>
            <w:vAlign w:val="center"/>
            <w:hideMark/>
          </w:tcPr>
          <w:p w14:paraId="5DFCA463"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138" w:type="dxa"/>
            <w:vMerge/>
            <w:vAlign w:val="center"/>
            <w:hideMark/>
          </w:tcPr>
          <w:p w14:paraId="403B5EA1"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556" w:type="dxa"/>
            <w:vMerge/>
            <w:vAlign w:val="center"/>
            <w:hideMark/>
          </w:tcPr>
          <w:p w14:paraId="40AA1936"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705" w:type="dxa"/>
            <w:vMerge/>
            <w:vAlign w:val="center"/>
            <w:hideMark/>
          </w:tcPr>
          <w:p w14:paraId="5895F479"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850" w:type="dxa"/>
            <w:vMerge/>
            <w:vAlign w:val="center"/>
            <w:hideMark/>
          </w:tcPr>
          <w:p w14:paraId="0BD0A738"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995" w:type="dxa"/>
            <w:vMerge/>
            <w:vAlign w:val="center"/>
            <w:hideMark/>
          </w:tcPr>
          <w:p w14:paraId="5EABB9FA"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851" w:type="dxa"/>
            <w:vMerge/>
            <w:vAlign w:val="center"/>
            <w:hideMark/>
          </w:tcPr>
          <w:p w14:paraId="7D0A9338"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848" w:type="dxa"/>
            <w:vMerge/>
            <w:vAlign w:val="center"/>
            <w:hideMark/>
          </w:tcPr>
          <w:p w14:paraId="19BEBEA9" w14:textId="77777777" w:rsidR="000A1234" w:rsidRPr="00ED02B5" w:rsidRDefault="000A1234" w:rsidP="00AD184A">
            <w:pPr>
              <w:spacing w:after="0" w:line="240" w:lineRule="auto"/>
              <w:rPr>
                <w:rFonts w:ascii="Times New Roman" w:eastAsia="Times New Roman" w:hAnsi="Times New Roman" w:cs="Times New Roman"/>
                <w:lang w:val="uk-UA"/>
              </w:rPr>
            </w:pPr>
          </w:p>
        </w:tc>
      </w:tr>
      <w:tr w:rsidR="000A1234" w:rsidRPr="00E226E2" w14:paraId="424DD023" w14:textId="77777777" w:rsidTr="00AD184A">
        <w:trPr>
          <w:trHeight w:val="3612"/>
        </w:trPr>
        <w:tc>
          <w:tcPr>
            <w:tcW w:w="419" w:type="dxa"/>
            <w:vMerge w:val="restart"/>
            <w:shd w:val="clear" w:color="000000" w:fill="FFFFFF"/>
            <w:vAlign w:val="center"/>
            <w:hideMark/>
          </w:tcPr>
          <w:p w14:paraId="6B107478"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5</w:t>
            </w:r>
          </w:p>
        </w:tc>
        <w:tc>
          <w:tcPr>
            <w:tcW w:w="1981" w:type="dxa"/>
            <w:vMerge w:val="restart"/>
            <w:shd w:val="clear" w:color="000000" w:fill="FFFFFF"/>
            <w:vAlign w:val="center"/>
            <w:hideMark/>
          </w:tcPr>
          <w:p w14:paraId="71511C59"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Системи цілеспрямованого виявлення інтелектуально й творчо обдарованих дітей з урахуванням гендерної рівності</w:t>
            </w:r>
          </w:p>
        </w:tc>
        <w:tc>
          <w:tcPr>
            <w:tcW w:w="3258" w:type="dxa"/>
            <w:shd w:val="clear" w:color="000000" w:fill="FFFFFF"/>
            <w:hideMark/>
          </w:tcPr>
          <w:p w14:paraId="4FB96CCE"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Проведення весняного міського свята вшанування юних інтелектуалів і творчих обдарувань – переможців обласного рівня (придбання цінних подарунків, дипломів, грамот, рамок, квіткової продукції, прикрас для залу тощо) з урахуванням гендерної рівності</w:t>
            </w:r>
          </w:p>
        </w:tc>
        <w:tc>
          <w:tcPr>
            <w:tcW w:w="1138" w:type="dxa"/>
            <w:vMerge w:val="restart"/>
            <w:shd w:val="clear" w:color="000000" w:fill="FFFFFF"/>
            <w:vAlign w:val="center"/>
            <w:hideMark/>
          </w:tcPr>
          <w:p w14:paraId="178FF906"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2026-2028</w:t>
            </w:r>
          </w:p>
        </w:tc>
        <w:tc>
          <w:tcPr>
            <w:tcW w:w="1556" w:type="dxa"/>
            <w:vMerge w:val="restart"/>
            <w:shd w:val="clear" w:color="000000" w:fill="FFFFFF"/>
            <w:vAlign w:val="center"/>
            <w:hideMark/>
          </w:tcPr>
          <w:p w14:paraId="09511B06"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Управління освіти, молоді та спорту, заклади освіти </w:t>
            </w:r>
          </w:p>
        </w:tc>
        <w:tc>
          <w:tcPr>
            <w:tcW w:w="1705" w:type="dxa"/>
            <w:shd w:val="clear" w:color="000000" w:fill="FFFFFF"/>
            <w:vAlign w:val="center"/>
            <w:hideMark/>
          </w:tcPr>
          <w:p w14:paraId="07865F5E"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Бюджет Лозівської міської ТГ</w:t>
            </w:r>
          </w:p>
        </w:tc>
        <w:tc>
          <w:tcPr>
            <w:tcW w:w="850" w:type="dxa"/>
            <w:shd w:val="clear" w:color="000000" w:fill="FFFFFF"/>
            <w:vAlign w:val="center"/>
            <w:hideMark/>
          </w:tcPr>
          <w:p w14:paraId="490556BD"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6,2</w:t>
            </w:r>
          </w:p>
        </w:tc>
        <w:tc>
          <w:tcPr>
            <w:tcW w:w="995" w:type="dxa"/>
            <w:shd w:val="clear" w:color="000000" w:fill="FFFFFF"/>
            <w:vAlign w:val="center"/>
            <w:hideMark/>
          </w:tcPr>
          <w:p w14:paraId="6CDD7656"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6,8</w:t>
            </w:r>
          </w:p>
        </w:tc>
        <w:tc>
          <w:tcPr>
            <w:tcW w:w="851" w:type="dxa"/>
            <w:shd w:val="clear" w:color="000000" w:fill="FFFFFF"/>
            <w:vAlign w:val="center"/>
            <w:hideMark/>
          </w:tcPr>
          <w:p w14:paraId="0711ADBE"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7,2</w:t>
            </w:r>
          </w:p>
        </w:tc>
        <w:tc>
          <w:tcPr>
            <w:tcW w:w="1848" w:type="dxa"/>
            <w:vMerge w:val="restart"/>
            <w:shd w:val="clear" w:color="000000" w:fill="FFFFFF"/>
            <w:vAlign w:val="center"/>
            <w:hideMark/>
          </w:tcPr>
          <w:p w14:paraId="4C430619"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Розвиток наукових товариств, територіальних відділень Малої академії наук України; моральне та матеріальне заохочення дітей</w:t>
            </w:r>
          </w:p>
        </w:tc>
      </w:tr>
      <w:tr w:rsidR="000A1234" w:rsidRPr="00ED02B5" w14:paraId="6AC3A9CA" w14:textId="77777777" w:rsidTr="00AD184A">
        <w:trPr>
          <w:trHeight w:val="450"/>
        </w:trPr>
        <w:tc>
          <w:tcPr>
            <w:tcW w:w="419" w:type="dxa"/>
            <w:vMerge/>
            <w:vAlign w:val="center"/>
            <w:hideMark/>
          </w:tcPr>
          <w:p w14:paraId="3E36AD80"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981" w:type="dxa"/>
            <w:vMerge/>
            <w:vAlign w:val="center"/>
            <w:hideMark/>
          </w:tcPr>
          <w:p w14:paraId="52AAD8B9"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3258" w:type="dxa"/>
            <w:vMerge w:val="restart"/>
            <w:shd w:val="clear" w:color="000000" w:fill="FFFFFF"/>
            <w:vAlign w:val="center"/>
            <w:hideMark/>
          </w:tcPr>
          <w:p w14:paraId="7F490725"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виплата грошової винагороди</w:t>
            </w:r>
          </w:p>
        </w:tc>
        <w:tc>
          <w:tcPr>
            <w:tcW w:w="1138" w:type="dxa"/>
            <w:vMerge/>
            <w:vAlign w:val="center"/>
            <w:hideMark/>
          </w:tcPr>
          <w:p w14:paraId="2FA423C2"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556" w:type="dxa"/>
            <w:vMerge/>
            <w:vAlign w:val="center"/>
            <w:hideMark/>
          </w:tcPr>
          <w:p w14:paraId="46FC9322"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705" w:type="dxa"/>
            <w:vMerge w:val="restart"/>
            <w:shd w:val="clear" w:color="000000" w:fill="FFFFFF"/>
            <w:vAlign w:val="center"/>
            <w:hideMark/>
          </w:tcPr>
          <w:p w14:paraId="62A54808"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Бюджет Лозівської міської ТГ</w:t>
            </w:r>
          </w:p>
        </w:tc>
        <w:tc>
          <w:tcPr>
            <w:tcW w:w="850" w:type="dxa"/>
            <w:vMerge w:val="restart"/>
            <w:shd w:val="clear" w:color="000000" w:fill="FFFFFF"/>
            <w:vAlign w:val="center"/>
            <w:hideMark/>
          </w:tcPr>
          <w:p w14:paraId="79C93C16"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83,0</w:t>
            </w:r>
          </w:p>
        </w:tc>
        <w:tc>
          <w:tcPr>
            <w:tcW w:w="995" w:type="dxa"/>
            <w:vMerge w:val="restart"/>
            <w:shd w:val="clear" w:color="000000" w:fill="FFFFFF"/>
            <w:vAlign w:val="center"/>
            <w:hideMark/>
          </w:tcPr>
          <w:p w14:paraId="38130863"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91,6</w:t>
            </w:r>
          </w:p>
        </w:tc>
        <w:tc>
          <w:tcPr>
            <w:tcW w:w="851" w:type="dxa"/>
            <w:vMerge w:val="restart"/>
            <w:shd w:val="clear" w:color="000000" w:fill="FFFFFF"/>
            <w:vAlign w:val="center"/>
            <w:hideMark/>
          </w:tcPr>
          <w:p w14:paraId="4D358320"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97,0</w:t>
            </w:r>
          </w:p>
        </w:tc>
        <w:tc>
          <w:tcPr>
            <w:tcW w:w="1848" w:type="dxa"/>
            <w:vMerge/>
            <w:vAlign w:val="center"/>
            <w:hideMark/>
          </w:tcPr>
          <w:p w14:paraId="18F42F34" w14:textId="77777777" w:rsidR="000A1234" w:rsidRPr="00ED02B5" w:rsidRDefault="000A1234" w:rsidP="00AD184A">
            <w:pPr>
              <w:spacing w:after="0" w:line="240" w:lineRule="auto"/>
              <w:rPr>
                <w:rFonts w:ascii="Times New Roman" w:eastAsia="Times New Roman" w:hAnsi="Times New Roman" w:cs="Times New Roman"/>
                <w:lang w:val="uk-UA"/>
              </w:rPr>
            </w:pPr>
          </w:p>
        </w:tc>
      </w:tr>
      <w:tr w:rsidR="000A1234" w:rsidRPr="00ED02B5" w14:paraId="1A52E32B" w14:textId="77777777" w:rsidTr="00AD184A">
        <w:trPr>
          <w:trHeight w:val="456"/>
        </w:trPr>
        <w:tc>
          <w:tcPr>
            <w:tcW w:w="419" w:type="dxa"/>
            <w:vMerge/>
            <w:vAlign w:val="center"/>
            <w:hideMark/>
          </w:tcPr>
          <w:p w14:paraId="6F55AAA8"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981" w:type="dxa"/>
            <w:vMerge/>
            <w:vAlign w:val="center"/>
            <w:hideMark/>
          </w:tcPr>
          <w:p w14:paraId="4480EE09"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3258" w:type="dxa"/>
            <w:vMerge/>
            <w:vAlign w:val="center"/>
            <w:hideMark/>
          </w:tcPr>
          <w:p w14:paraId="2138A49D"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138" w:type="dxa"/>
            <w:vMerge/>
            <w:vAlign w:val="center"/>
            <w:hideMark/>
          </w:tcPr>
          <w:p w14:paraId="150FF09B"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556" w:type="dxa"/>
            <w:vMerge/>
            <w:vAlign w:val="center"/>
            <w:hideMark/>
          </w:tcPr>
          <w:p w14:paraId="1F8E2E6C"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705" w:type="dxa"/>
            <w:vMerge/>
            <w:vAlign w:val="center"/>
            <w:hideMark/>
          </w:tcPr>
          <w:p w14:paraId="2C979CFC"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850" w:type="dxa"/>
            <w:vMerge/>
            <w:vAlign w:val="center"/>
            <w:hideMark/>
          </w:tcPr>
          <w:p w14:paraId="4F6E286B"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995" w:type="dxa"/>
            <w:vMerge/>
            <w:vAlign w:val="center"/>
            <w:hideMark/>
          </w:tcPr>
          <w:p w14:paraId="5011658A"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851" w:type="dxa"/>
            <w:vMerge/>
            <w:vAlign w:val="center"/>
            <w:hideMark/>
          </w:tcPr>
          <w:p w14:paraId="467142B6" w14:textId="77777777" w:rsidR="000A1234" w:rsidRPr="00ED02B5" w:rsidRDefault="000A1234" w:rsidP="00AD184A">
            <w:pPr>
              <w:spacing w:after="0" w:line="240" w:lineRule="auto"/>
              <w:rPr>
                <w:rFonts w:ascii="Times New Roman" w:eastAsia="Times New Roman" w:hAnsi="Times New Roman" w:cs="Times New Roman"/>
                <w:lang w:val="uk-UA"/>
              </w:rPr>
            </w:pPr>
          </w:p>
        </w:tc>
        <w:tc>
          <w:tcPr>
            <w:tcW w:w="1848" w:type="dxa"/>
            <w:vMerge/>
            <w:vAlign w:val="center"/>
            <w:hideMark/>
          </w:tcPr>
          <w:p w14:paraId="02192952" w14:textId="77777777" w:rsidR="000A1234" w:rsidRPr="00ED02B5" w:rsidRDefault="000A1234" w:rsidP="00AD184A">
            <w:pPr>
              <w:spacing w:after="0" w:line="240" w:lineRule="auto"/>
              <w:rPr>
                <w:rFonts w:ascii="Times New Roman" w:eastAsia="Times New Roman" w:hAnsi="Times New Roman" w:cs="Times New Roman"/>
                <w:lang w:val="uk-UA"/>
              </w:rPr>
            </w:pPr>
          </w:p>
        </w:tc>
      </w:tr>
      <w:tr w:rsidR="000A1234" w:rsidRPr="00E226E2" w14:paraId="15D8B6D6" w14:textId="77777777" w:rsidTr="000A1234">
        <w:trPr>
          <w:trHeight w:val="2076"/>
        </w:trPr>
        <w:tc>
          <w:tcPr>
            <w:tcW w:w="419" w:type="dxa"/>
            <w:shd w:val="clear" w:color="000000" w:fill="FFFFFF"/>
            <w:vAlign w:val="center"/>
            <w:hideMark/>
          </w:tcPr>
          <w:p w14:paraId="78E19AD2"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lastRenderedPageBreak/>
              <w:t>6</w:t>
            </w:r>
          </w:p>
        </w:tc>
        <w:tc>
          <w:tcPr>
            <w:tcW w:w="1981" w:type="dxa"/>
            <w:shd w:val="clear" w:color="000000" w:fill="FFFFFF"/>
            <w:vAlign w:val="center"/>
            <w:hideMark/>
          </w:tcPr>
          <w:p w14:paraId="01FD75F6"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Організація роботи з дітьми соціально вразливих категорій з урахуванням гендерної рівності</w:t>
            </w:r>
          </w:p>
        </w:tc>
        <w:tc>
          <w:tcPr>
            <w:tcW w:w="3258" w:type="dxa"/>
            <w:shd w:val="clear" w:color="000000" w:fill="FFFFFF"/>
            <w:hideMark/>
          </w:tcPr>
          <w:p w14:paraId="73A301A8"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Проведення свята до Дня захисту дітей з урахуванням гендерної рівності (придбання солодощів для </w:t>
            </w:r>
            <w:r w:rsidRPr="00ED02B5">
              <w:rPr>
                <w:rFonts w:ascii="Times New Roman" w:eastAsia="Times New Roman" w:hAnsi="Times New Roman" w:cs="Times New Roman"/>
                <w:lang w:val="uk-UA"/>
              </w:rPr>
              <w:br/>
              <w:t>дітей соціальних категорій)</w:t>
            </w:r>
          </w:p>
        </w:tc>
        <w:tc>
          <w:tcPr>
            <w:tcW w:w="1138" w:type="dxa"/>
            <w:shd w:val="clear" w:color="000000" w:fill="FFFFFF"/>
            <w:vAlign w:val="center"/>
            <w:hideMark/>
          </w:tcPr>
          <w:p w14:paraId="4F837914"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2026-2028</w:t>
            </w:r>
          </w:p>
        </w:tc>
        <w:tc>
          <w:tcPr>
            <w:tcW w:w="1556" w:type="dxa"/>
            <w:shd w:val="clear" w:color="000000" w:fill="FFFFFF"/>
            <w:vAlign w:val="center"/>
            <w:hideMark/>
          </w:tcPr>
          <w:p w14:paraId="01C8C62B"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Управління освіти, молоді та спорту, заклади освіти </w:t>
            </w:r>
          </w:p>
        </w:tc>
        <w:tc>
          <w:tcPr>
            <w:tcW w:w="1705" w:type="dxa"/>
            <w:shd w:val="clear" w:color="000000" w:fill="FFFFFF"/>
            <w:vAlign w:val="center"/>
            <w:hideMark/>
          </w:tcPr>
          <w:p w14:paraId="0E670131"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Бюджет Лозівської міської ТГ</w:t>
            </w:r>
          </w:p>
        </w:tc>
        <w:tc>
          <w:tcPr>
            <w:tcW w:w="850" w:type="dxa"/>
            <w:shd w:val="clear" w:color="000000" w:fill="FFFFFF"/>
            <w:vAlign w:val="center"/>
            <w:hideMark/>
          </w:tcPr>
          <w:p w14:paraId="20A576AB"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28,4</w:t>
            </w:r>
          </w:p>
        </w:tc>
        <w:tc>
          <w:tcPr>
            <w:tcW w:w="995" w:type="dxa"/>
            <w:shd w:val="clear" w:color="000000" w:fill="FFFFFF"/>
            <w:vAlign w:val="center"/>
            <w:hideMark/>
          </w:tcPr>
          <w:p w14:paraId="06C63BA4"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31,4</w:t>
            </w:r>
          </w:p>
        </w:tc>
        <w:tc>
          <w:tcPr>
            <w:tcW w:w="851" w:type="dxa"/>
            <w:shd w:val="clear" w:color="000000" w:fill="FFFFFF"/>
            <w:vAlign w:val="center"/>
            <w:hideMark/>
          </w:tcPr>
          <w:p w14:paraId="7DEABAEC"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33,2</w:t>
            </w:r>
          </w:p>
        </w:tc>
        <w:tc>
          <w:tcPr>
            <w:tcW w:w="1848" w:type="dxa"/>
            <w:shd w:val="clear" w:color="000000" w:fill="FFFFFF"/>
            <w:vAlign w:val="center"/>
            <w:hideMark/>
          </w:tcPr>
          <w:p w14:paraId="3111E05A"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Підтримка дітей та молоді із соціально вразливих категорій </w:t>
            </w:r>
          </w:p>
        </w:tc>
      </w:tr>
      <w:tr w:rsidR="000A1234" w:rsidRPr="00E226E2" w14:paraId="21C0B573" w14:textId="77777777" w:rsidTr="000A1234">
        <w:trPr>
          <w:trHeight w:val="2562"/>
        </w:trPr>
        <w:tc>
          <w:tcPr>
            <w:tcW w:w="419" w:type="dxa"/>
            <w:shd w:val="clear" w:color="000000" w:fill="FFFFFF"/>
            <w:vAlign w:val="center"/>
            <w:hideMark/>
          </w:tcPr>
          <w:p w14:paraId="35EAF6ED"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7</w:t>
            </w:r>
          </w:p>
        </w:tc>
        <w:tc>
          <w:tcPr>
            <w:tcW w:w="1981" w:type="dxa"/>
            <w:shd w:val="clear" w:color="000000" w:fill="FFFFFF"/>
            <w:vAlign w:val="center"/>
            <w:hideMark/>
          </w:tcPr>
          <w:p w14:paraId="120FAB02"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Організація роботи з обдарованими дітьми, з урахуванням гендерної рівності</w:t>
            </w:r>
          </w:p>
        </w:tc>
        <w:tc>
          <w:tcPr>
            <w:tcW w:w="3258" w:type="dxa"/>
            <w:shd w:val="clear" w:color="000000" w:fill="FFFFFF"/>
            <w:hideMark/>
          </w:tcPr>
          <w:p w14:paraId="7E201515"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Проведення урочистостей з нагоди вручення документів про повну загальну середню освіту випускникам ЗЗСО</w:t>
            </w:r>
            <w:r w:rsidRPr="00ED02B5">
              <w:rPr>
                <w:rFonts w:ascii="Times New Roman" w:eastAsia="Times New Roman" w:hAnsi="Times New Roman" w:cs="Times New Roman"/>
                <w:lang w:val="uk-UA"/>
              </w:rPr>
              <w:br/>
              <w:t xml:space="preserve"> та нагородження медалістів (придбання цінних подарунків, рамок для грамот і прикрас для зали, придбання грамот, дипломів та запрошень)</w:t>
            </w:r>
          </w:p>
        </w:tc>
        <w:tc>
          <w:tcPr>
            <w:tcW w:w="1138" w:type="dxa"/>
            <w:shd w:val="clear" w:color="000000" w:fill="FFFFFF"/>
            <w:vAlign w:val="center"/>
            <w:hideMark/>
          </w:tcPr>
          <w:p w14:paraId="2FD5D106"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2026-2028</w:t>
            </w:r>
          </w:p>
        </w:tc>
        <w:tc>
          <w:tcPr>
            <w:tcW w:w="1556" w:type="dxa"/>
            <w:shd w:val="clear" w:color="000000" w:fill="FFFFFF"/>
            <w:vAlign w:val="center"/>
            <w:hideMark/>
          </w:tcPr>
          <w:p w14:paraId="38C0998A"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Управління освіти, молоді та спорту, заклади освіти </w:t>
            </w:r>
          </w:p>
        </w:tc>
        <w:tc>
          <w:tcPr>
            <w:tcW w:w="1705" w:type="dxa"/>
            <w:shd w:val="clear" w:color="000000" w:fill="FFFFFF"/>
            <w:vAlign w:val="center"/>
            <w:hideMark/>
          </w:tcPr>
          <w:p w14:paraId="4FCF0C1D"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Бюджет Лозівської міської ТГ</w:t>
            </w:r>
          </w:p>
        </w:tc>
        <w:tc>
          <w:tcPr>
            <w:tcW w:w="850" w:type="dxa"/>
            <w:shd w:val="clear" w:color="000000" w:fill="FFFFFF"/>
            <w:vAlign w:val="center"/>
            <w:hideMark/>
          </w:tcPr>
          <w:p w14:paraId="55108B3A"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43,1</w:t>
            </w:r>
          </w:p>
        </w:tc>
        <w:tc>
          <w:tcPr>
            <w:tcW w:w="995" w:type="dxa"/>
            <w:shd w:val="clear" w:color="000000" w:fill="FFFFFF"/>
            <w:vAlign w:val="center"/>
            <w:hideMark/>
          </w:tcPr>
          <w:p w14:paraId="76BA0FFA"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47,6</w:t>
            </w:r>
          </w:p>
        </w:tc>
        <w:tc>
          <w:tcPr>
            <w:tcW w:w="851" w:type="dxa"/>
            <w:shd w:val="clear" w:color="000000" w:fill="FFFFFF"/>
            <w:vAlign w:val="center"/>
            <w:hideMark/>
          </w:tcPr>
          <w:p w14:paraId="5B03D6D7"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50,4</w:t>
            </w:r>
          </w:p>
        </w:tc>
        <w:tc>
          <w:tcPr>
            <w:tcW w:w="1848" w:type="dxa"/>
            <w:vMerge w:val="restart"/>
            <w:shd w:val="clear" w:color="000000" w:fill="FFFFFF"/>
            <w:vAlign w:val="center"/>
            <w:hideMark/>
          </w:tcPr>
          <w:p w14:paraId="3D55DB09"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Випускник школи -</w:t>
            </w:r>
            <w:r w:rsidRPr="00ED02B5">
              <w:rPr>
                <w:rFonts w:ascii="Times New Roman" w:eastAsia="Times New Roman" w:hAnsi="Times New Roman" w:cs="Times New Roman"/>
                <w:lang w:val="uk-UA"/>
              </w:rPr>
              <w:br/>
              <w:t>всебічно розвинена особистість, патріот з активною позицією, та потребою вчитися впродовж життя</w:t>
            </w:r>
          </w:p>
        </w:tc>
      </w:tr>
      <w:tr w:rsidR="000A1234" w:rsidRPr="00ED02B5" w14:paraId="771C96FB" w14:textId="77777777" w:rsidTr="000A1234">
        <w:trPr>
          <w:trHeight w:val="2049"/>
        </w:trPr>
        <w:tc>
          <w:tcPr>
            <w:tcW w:w="419" w:type="dxa"/>
            <w:tcBorders>
              <w:bottom w:val="single" w:sz="4" w:space="0" w:color="auto"/>
            </w:tcBorders>
            <w:shd w:val="clear" w:color="000000" w:fill="FFFFFF"/>
            <w:vAlign w:val="center"/>
            <w:hideMark/>
          </w:tcPr>
          <w:p w14:paraId="78FDB3B2"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8</w:t>
            </w:r>
          </w:p>
        </w:tc>
        <w:tc>
          <w:tcPr>
            <w:tcW w:w="1981" w:type="dxa"/>
            <w:tcBorders>
              <w:bottom w:val="single" w:sz="4" w:space="0" w:color="auto"/>
            </w:tcBorders>
            <w:shd w:val="clear" w:color="000000" w:fill="FFFFFF"/>
            <w:vAlign w:val="center"/>
            <w:hideMark/>
          </w:tcPr>
          <w:p w14:paraId="37E3B956"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Організація і проведення заходів у громаді з учнівською молоддю, з урахуванням гендерної рівності</w:t>
            </w:r>
          </w:p>
        </w:tc>
        <w:tc>
          <w:tcPr>
            <w:tcW w:w="3258" w:type="dxa"/>
            <w:tcBorders>
              <w:bottom w:val="single" w:sz="4" w:space="0" w:color="auto"/>
            </w:tcBorders>
            <w:shd w:val="clear" w:color="000000" w:fill="FFFFFF"/>
            <w:vAlign w:val="center"/>
            <w:hideMark/>
          </w:tcPr>
          <w:p w14:paraId="3649F3E1"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Проведення урочистостей у громаді (придбання квіткової продукції тощо) </w:t>
            </w:r>
          </w:p>
        </w:tc>
        <w:tc>
          <w:tcPr>
            <w:tcW w:w="1138" w:type="dxa"/>
            <w:tcBorders>
              <w:bottom w:val="single" w:sz="4" w:space="0" w:color="auto"/>
            </w:tcBorders>
            <w:shd w:val="clear" w:color="000000" w:fill="FFFFFF"/>
            <w:vAlign w:val="center"/>
            <w:hideMark/>
          </w:tcPr>
          <w:p w14:paraId="4E1DDE32"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2026-2028</w:t>
            </w:r>
          </w:p>
        </w:tc>
        <w:tc>
          <w:tcPr>
            <w:tcW w:w="1556" w:type="dxa"/>
            <w:tcBorders>
              <w:bottom w:val="single" w:sz="4" w:space="0" w:color="auto"/>
            </w:tcBorders>
            <w:shd w:val="clear" w:color="000000" w:fill="FFFFFF"/>
            <w:vAlign w:val="center"/>
            <w:hideMark/>
          </w:tcPr>
          <w:p w14:paraId="6AE20DBC"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Управління освіти, молоді та спорту, заклади освіти </w:t>
            </w:r>
          </w:p>
        </w:tc>
        <w:tc>
          <w:tcPr>
            <w:tcW w:w="1705" w:type="dxa"/>
            <w:tcBorders>
              <w:bottom w:val="single" w:sz="4" w:space="0" w:color="auto"/>
            </w:tcBorders>
            <w:shd w:val="clear" w:color="000000" w:fill="FFFFFF"/>
            <w:vAlign w:val="center"/>
            <w:hideMark/>
          </w:tcPr>
          <w:p w14:paraId="7D35E2E0"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Бюджет Лозівської міської ТГ</w:t>
            </w:r>
          </w:p>
        </w:tc>
        <w:tc>
          <w:tcPr>
            <w:tcW w:w="850" w:type="dxa"/>
            <w:tcBorders>
              <w:bottom w:val="single" w:sz="4" w:space="0" w:color="auto"/>
            </w:tcBorders>
            <w:shd w:val="clear" w:color="000000" w:fill="FFFFFF"/>
            <w:vAlign w:val="center"/>
            <w:hideMark/>
          </w:tcPr>
          <w:p w14:paraId="174D95B3"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27,6</w:t>
            </w:r>
          </w:p>
        </w:tc>
        <w:tc>
          <w:tcPr>
            <w:tcW w:w="995" w:type="dxa"/>
            <w:tcBorders>
              <w:bottom w:val="single" w:sz="4" w:space="0" w:color="auto"/>
            </w:tcBorders>
            <w:shd w:val="clear" w:color="000000" w:fill="FFFFFF"/>
            <w:vAlign w:val="center"/>
            <w:hideMark/>
          </w:tcPr>
          <w:p w14:paraId="1674C447"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30,5</w:t>
            </w:r>
          </w:p>
        </w:tc>
        <w:tc>
          <w:tcPr>
            <w:tcW w:w="851" w:type="dxa"/>
            <w:tcBorders>
              <w:bottom w:val="single" w:sz="4" w:space="0" w:color="auto"/>
            </w:tcBorders>
            <w:shd w:val="clear" w:color="000000" w:fill="FFFFFF"/>
            <w:vAlign w:val="center"/>
            <w:hideMark/>
          </w:tcPr>
          <w:p w14:paraId="189A9FE0"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32,3</w:t>
            </w:r>
          </w:p>
        </w:tc>
        <w:tc>
          <w:tcPr>
            <w:tcW w:w="1848" w:type="dxa"/>
            <w:vMerge/>
            <w:tcBorders>
              <w:bottom w:val="single" w:sz="4" w:space="0" w:color="auto"/>
            </w:tcBorders>
            <w:vAlign w:val="center"/>
            <w:hideMark/>
          </w:tcPr>
          <w:p w14:paraId="7EF4242C" w14:textId="77777777" w:rsidR="000A1234" w:rsidRPr="00ED02B5" w:rsidRDefault="000A1234" w:rsidP="00AD184A">
            <w:pPr>
              <w:spacing w:after="0" w:line="240" w:lineRule="auto"/>
              <w:rPr>
                <w:rFonts w:ascii="Times New Roman" w:eastAsia="Times New Roman" w:hAnsi="Times New Roman" w:cs="Times New Roman"/>
                <w:lang w:val="uk-UA"/>
              </w:rPr>
            </w:pPr>
          </w:p>
        </w:tc>
      </w:tr>
      <w:tr w:rsidR="000A1234" w:rsidRPr="00ED02B5" w14:paraId="0E7F3704" w14:textId="77777777" w:rsidTr="00AD184A">
        <w:trPr>
          <w:trHeight w:val="1102"/>
        </w:trPr>
        <w:tc>
          <w:tcPr>
            <w:tcW w:w="8352" w:type="dxa"/>
            <w:gridSpan w:val="5"/>
            <w:tcBorders>
              <w:bottom w:val="single" w:sz="4" w:space="0" w:color="auto"/>
            </w:tcBorders>
            <w:shd w:val="clear" w:color="000000" w:fill="FFFFFF"/>
            <w:vAlign w:val="center"/>
            <w:hideMark/>
          </w:tcPr>
          <w:p w14:paraId="1ED903B6" w14:textId="77777777" w:rsidR="000A1234" w:rsidRPr="00ED02B5" w:rsidRDefault="000A1234"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Орієнтовні обсяги фінансування за напрямками</w:t>
            </w:r>
          </w:p>
        </w:tc>
        <w:tc>
          <w:tcPr>
            <w:tcW w:w="1705" w:type="dxa"/>
            <w:tcBorders>
              <w:bottom w:val="single" w:sz="4" w:space="0" w:color="auto"/>
            </w:tcBorders>
            <w:shd w:val="clear" w:color="000000" w:fill="FFFFFF"/>
            <w:vAlign w:val="center"/>
            <w:hideMark/>
          </w:tcPr>
          <w:p w14:paraId="06701F95" w14:textId="77777777" w:rsidR="000A1234" w:rsidRPr="00ED02B5" w:rsidRDefault="000A1234"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Бюджет Лозівської міської ТГ</w:t>
            </w:r>
          </w:p>
        </w:tc>
        <w:tc>
          <w:tcPr>
            <w:tcW w:w="850" w:type="dxa"/>
            <w:tcBorders>
              <w:bottom w:val="single" w:sz="4" w:space="0" w:color="auto"/>
            </w:tcBorders>
            <w:shd w:val="clear" w:color="000000" w:fill="FFFFFF"/>
            <w:vAlign w:val="center"/>
            <w:hideMark/>
          </w:tcPr>
          <w:p w14:paraId="16784F07" w14:textId="77777777" w:rsidR="000A1234" w:rsidRPr="00ED02B5" w:rsidRDefault="000A1234"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292,9</w:t>
            </w:r>
          </w:p>
        </w:tc>
        <w:tc>
          <w:tcPr>
            <w:tcW w:w="995" w:type="dxa"/>
            <w:tcBorders>
              <w:bottom w:val="single" w:sz="4" w:space="0" w:color="auto"/>
            </w:tcBorders>
            <w:shd w:val="clear" w:color="000000" w:fill="FFFFFF"/>
            <w:vAlign w:val="center"/>
            <w:hideMark/>
          </w:tcPr>
          <w:p w14:paraId="207C865A" w14:textId="77777777" w:rsidR="000A1234" w:rsidRPr="00ED02B5" w:rsidRDefault="000A1234"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323,3</w:t>
            </w:r>
          </w:p>
        </w:tc>
        <w:tc>
          <w:tcPr>
            <w:tcW w:w="851" w:type="dxa"/>
            <w:tcBorders>
              <w:bottom w:val="single" w:sz="4" w:space="0" w:color="auto"/>
            </w:tcBorders>
            <w:shd w:val="clear" w:color="000000" w:fill="FFFFFF"/>
            <w:vAlign w:val="center"/>
            <w:hideMark/>
          </w:tcPr>
          <w:p w14:paraId="643AF71F" w14:textId="77777777" w:rsidR="000A1234" w:rsidRPr="00ED02B5" w:rsidRDefault="000A1234"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342,2</w:t>
            </w:r>
          </w:p>
        </w:tc>
        <w:tc>
          <w:tcPr>
            <w:tcW w:w="1848" w:type="dxa"/>
            <w:tcBorders>
              <w:bottom w:val="single" w:sz="4" w:space="0" w:color="auto"/>
            </w:tcBorders>
            <w:shd w:val="clear" w:color="000000" w:fill="FFFFFF"/>
            <w:vAlign w:val="center"/>
            <w:hideMark/>
          </w:tcPr>
          <w:p w14:paraId="45274497" w14:textId="77777777" w:rsidR="000A1234" w:rsidRPr="00ED02B5" w:rsidRDefault="000A1234"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w:t>
            </w:r>
          </w:p>
        </w:tc>
      </w:tr>
    </w:tbl>
    <w:p w14:paraId="416E45FB" w14:textId="77777777" w:rsidR="000A1234" w:rsidRDefault="000A1234" w:rsidP="000A1234">
      <w:pPr>
        <w:spacing w:after="0" w:line="240" w:lineRule="auto"/>
        <w:rPr>
          <w:lang w:val="uk-UA"/>
        </w:rPr>
      </w:pPr>
    </w:p>
    <w:p w14:paraId="3E7F8A7F" w14:textId="26C3014D" w:rsidR="000A1234" w:rsidRPr="00DD447C" w:rsidRDefault="000A1234" w:rsidP="000A1234">
      <w:pPr>
        <w:spacing w:after="0" w:line="240" w:lineRule="auto"/>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Секретар міської ради                                                                                                                        Юрій КУШНІР</w:t>
      </w:r>
    </w:p>
    <w:p w14:paraId="3DF0FB96" w14:textId="77777777" w:rsidR="000A1234" w:rsidRPr="00DD447C" w:rsidRDefault="000A1234" w:rsidP="000A1234">
      <w:pPr>
        <w:spacing w:after="0" w:line="240" w:lineRule="auto"/>
        <w:rPr>
          <w:rFonts w:ascii="Times New Roman" w:eastAsia="Times New Roman" w:hAnsi="Times New Roman" w:cs="Times New Roman"/>
          <w:b/>
          <w:bCs/>
          <w:sz w:val="24"/>
          <w:szCs w:val="24"/>
          <w:lang w:val="uk-UA"/>
        </w:rPr>
      </w:pPr>
    </w:p>
    <w:p w14:paraId="60F06DFA" w14:textId="42BE1E31" w:rsidR="000A1234" w:rsidRPr="00DD447C" w:rsidRDefault="001C19D0" w:rsidP="000A1234">
      <w:pPr>
        <w:spacing w:after="0" w:line="240" w:lineRule="auto"/>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Володимир Музика</w:t>
      </w:r>
    </w:p>
    <w:p w14:paraId="02B7EA6A" w14:textId="77777777" w:rsidR="000A1234" w:rsidRDefault="000A1234" w:rsidP="000A1234">
      <w:pPr>
        <w:spacing w:after="0" w:line="240" w:lineRule="auto"/>
        <w:rPr>
          <w:lang w:val="uk-UA"/>
        </w:rPr>
      </w:pPr>
    </w:p>
    <w:p w14:paraId="2A2AEF39" w14:textId="77777777" w:rsidR="00ED02B5" w:rsidRDefault="00ED02B5" w:rsidP="000A1234">
      <w:pPr>
        <w:spacing w:after="0" w:line="240" w:lineRule="auto"/>
        <w:rPr>
          <w:rFonts w:ascii="Times New Roman" w:eastAsia="Times New Roman" w:hAnsi="Times New Roman" w:cs="Times New Roman"/>
          <w:b/>
          <w:bCs/>
          <w:color w:val="000000"/>
          <w:sz w:val="24"/>
          <w:szCs w:val="24"/>
          <w:u w:val="single"/>
          <w:lang w:val="uk-UA"/>
        </w:rPr>
      </w:pPr>
    </w:p>
    <w:p w14:paraId="3B66C45F" w14:textId="77777777" w:rsidR="00ED02B5" w:rsidRDefault="00ED02B5" w:rsidP="000A1234">
      <w:pPr>
        <w:spacing w:after="0" w:line="240" w:lineRule="auto"/>
        <w:rPr>
          <w:rFonts w:ascii="Times New Roman" w:eastAsia="Times New Roman" w:hAnsi="Times New Roman" w:cs="Times New Roman"/>
          <w:b/>
          <w:bCs/>
          <w:color w:val="000000"/>
          <w:sz w:val="24"/>
          <w:szCs w:val="24"/>
          <w:u w:val="single"/>
          <w:lang w:val="uk-UA"/>
        </w:rPr>
      </w:pPr>
    </w:p>
    <w:p w14:paraId="3745D41E" w14:textId="77777777" w:rsidR="00ED02B5" w:rsidRDefault="00ED02B5" w:rsidP="000A1234">
      <w:pPr>
        <w:spacing w:after="0" w:line="240" w:lineRule="auto"/>
        <w:rPr>
          <w:rFonts w:ascii="Times New Roman" w:eastAsia="Times New Roman" w:hAnsi="Times New Roman" w:cs="Times New Roman"/>
          <w:b/>
          <w:bCs/>
          <w:color w:val="000000"/>
          <w:sz w:val="24"/>
          <w:szCs w:val="24"/>
          <w:u w:val="single"/>
          <w:lang w:val="uk-UA"/>
        </w:rPr>
      </w:pPr>
    </w:p>
    <w:p w14:paraId="1D226207" w14:textId="77777777" w:rsidR="00E904F3" w:rsidRDefault="00E904F3" w:rsidP="000A1234">
      <w:pPr>
        <w:spacing w:after="0" w:line="240" w:lineRule="auto"/>
        <w:rPr>
          <w:rFonts w:ascii="Times New Roman" w:eastAsia="Times New Roman" w:hAnsi="Times New Roman" w:cs="Times New Roman"/>
          <w:b/>
          <w:bCs/>
          <w:color w:val="000000"/>
          <w:sz w:val="24"/>
          <w:szCs w:val="24"/>
          <w:u w:val="single"/>
          <w:lang w:val="uk-UA"/>
        </w:rPr>
      </w:pPr>
    </w:p>
    <w:p w14:paraId="5D2C9DB9" w14:textId="77777777" w:rsidR="00E904F3" w:rsidRDefault="00E904F3" w:rsidP="000A1234">
      <w:pPr>
        <w:spacing w:after="0" w:line="240" w:lineRule="auto"/>
        <w:rPr>
          <w:rFonts w:ascii="Times New Roman" w:eastAsia="Times New Roman" w:hAnsi="Times New Roman" w:cs="Times New Roman"/>
          <w:b/>
          <w:bCs/>
          <w:color w:val="000000"/>
          <w:sz w:val="24"/>
          <w:szCs w:val="24"/>
          <w:u w:val="single"/>
          <w:lang w:val="uk-UA"/>
        </w:rPr>
      </w:pPr>
    </w:p>
    <w:p w14:paraId="2378C95A" w14:textId="77777777" w:rsidR="00ED02B5" w:rsidRDefault="00ED02B5" w:rsidP="000A1234">
      <w:pPr>
        <w:spacing w:after="0" w:line="240" w:lineRule="auto"/>
        <w:rPr>
          <w:rFonts w:ascii="Times New Roman" w:eastAsia="Times New Roman" w:hAnsi="Times New Roman" w:cs="Times New Roman"/>
          <w:b/>
          <w:bCs/>
          <w:color w:val="000000"/>
          <w:sz w:val="24"/>
          <w:szCs w:val="24"/>
          <w:u w:val="single"/>
          <w:lang w:val="uk-UA"/>
        </w:rPr>
      </w:pPr>
    </w:p>
    <w:p w14:paraId="55059E3D" w14:textId="77777777" w:rsidR="00ED02B5" w:rsidRDefault="00ED02B5" w:rsidP="000A1234">
      <w:pPr>
        <w:spacing w:after="0" w:line="240" w:lineRule="auto"/>
        <w:rPr>
          <w:rFonts w:ascii="Times New Roman" w:eastAsia="Times New Roman" w:hAnsi="Times New Roman" w:cs="Times New Roman"/>
          <w:b/>
          <w:bCs/>
          <w:color w:val="000000"/>
          <w:sz w:val="24"/>
          <w:szCs w:val="24"/>
          <w:u w:val="single"/>
          <w:lang w:val="uk-UA"/>
        </w:rPr>
      </w:pPr>
    </w:p>
    <w:p w14:paraId="64A888C5" w14:textId="6BD13C5D" w:rsidR="000A1234" w:rsidRDefault="000A1234" w:rsidP="000A1234">
      <w:pPr>
        <w:spacing w:after="0" w:line="240" w:lineRule="auto"/>
        <w:rPr>
          <w:rFonts w:ascii="Times New Roman" w:eastAsia="Times New Roman" w:hAnsi="Times New Roman" w:cs="Times New Roman"/>
          <w:b/>
          <w:bCs/>
          <w:color w:val="000000"/>
          <w:sz w:val="24"/>
          <w:szCs w:val="24"/>
          <w:u w:val="single"/>
          <w:lang w:val="uk-UA"/>
        </w:rPr>
      </w:pPr>
      <w:r w:rsidRPr="00DD447C">
        <w:rPr>
          <w:rFonts w:ascii="Times New Roman" w:eastAsia="Times New Roman" w:hAnsi="Times New Roman" w:cs="Times New Roman"/>
          <w:b/>
          <w:bCs/>
          <w:color w:val="000000"/>
          <w:sz w:val="24"/>
          <w:szCs w:val="24"/>
          <w:u w:val="single"/>
          <w:lang w:val="uk-UA"/>
        </w:rPr>
        <w:t>Підпрограма 3. ФІЗИЧНА  КУЛЬТУРА І СПОРТ</w:t>
      </w:r>
    </w:p>
    <w:p w14:paraId="3093EA7A" w14:textId="77777777" w:rsidR="000A1234" w:rsidRDefault="000A1234" w:rsidP="000A1234">
      <w:pPr>
        <w:spacing w:after="0" w:line="240" w:lineRule="auto"/>
        <w:rPr>
          <w:rFonts w:ascii="Times New Roman" w:eastAsia="Times New Roman" w:hAnsi="Times New Roman" w:cs="Times New Roman"/>
          <w:b/>
          <w:bCs/>
          <w:color w:val="000000"/>
          <w:sz w:val="24"/>
          <w:szCs w:val="24"/>
          <w:u w:val="single"/>
          <w:lang w:val="uk-UA"/>
        </w:rPr>
      </w:pPr>
    </w:p>
    <w:p w14:paraId="35970CEF" w14:textId="4C8B2485" w:rsidR="000A1234" w:rsidRDefault="000A1234" w:rsidP="000A1234">
      <w:pPr>
        <w:spacing w:after="0" w:line="240" w:lineRule="auto"/>
        <w:rPr>
          <w:lang w:val="uk-UA"/>
        </w:rPr>
      </w:pPr>
      <w:r w:rsidRPr="00DD447C">
        <w:rPr>
          <w:rFonts w:ascii="Times New Roman" w:eastAsia="Times New Roman" w:hAnsi="Times New Roman" w:cs="Times New Roman"/>
          <w:b/>
          <w:bCs/>
          <w:color w:val="000000"/>
          <w:sz w:val="24"/>
          <w:szCs w:val="24"/>
          <w:u w:val="single"/>
          <w:lang w:val="uk-UA"/>
        </w:rPr>
        <w:t>Мета</w:t>
      </w:r>
      <w:r w:rsidRPr="00DD447C">
        <w:rPr>
          <w:rFonts w:ascii="Times New Roman" w:eastAsia="Times New Roman" w:hAnsi="Times New Roman" w:cs="Times New Roman"/>
          <w:b/>
          <w:bCs/>
          <w:color w:val="000000"/>
          <w:sz w:val="24"/>
          <w:szCs w:val="24"/>
          <w:lang w:val="uk-UA"/>
        </w:rPr>
        <w:t>:</w:t>
      </w:r>
      <w:r w:rsidRPr="00DD447C">
        <w:rPr>
          <w:rFonts w:ascii="Times New Roman" w:eastAsia="Times New Roman" w:hAnsi="Times New Roman" w:cs="Times New Roman"/>
          <w:color w:val="000000"/>
          <w:sz w:val="24"/>
          <w:szCs w:val="24"/>
          <w:lang w:val="uk-UA"/>
        </w:rPr>
        <w:t xml:space="preserve"> </w:t>
      </w:r>
      <w:r w:rsidRPr="00DD447C">
        <w:rPr>
          <w:rFonts w:ascii="Times New Roman" w:eastAsia="Times New Roman" w:hAnsi="Times New Roman" w:cs="Times New Roman"/>
          <w:b/>
          <w:bCs/>
          <w:color w:val="000000"/>
          <w:sz w:val="24"/>
          <w:szCs w:val="24"/>
          <w:lang w:val="uk-UA"/>
        </w:rPr>
        <w:t>створення умов для залучення всіх верств населення Лозівської  ТГ до  масового  спорту, популяризації здорового способу життя та фізичної реабілітації, максимальної реалізації  здібностей  обдарованої   молоді   у дитячо-юнацькому,  резервному  спорті,  спорті  вищих досягнень та виховання її у  олімпійському дусі з урахуванням гендерної рівност</w:t>
      </w:r>
      <w:r w:rsidR="00C1503B">
        <w:rPr>
          <w:rFonts w:ascii="Times New Roman" w:eastAsia="Times New Roman" w:hAnsi="Times New Roman" w:cs="Times New Roman"/>
          <w:b/>
          <w:bCs/>
          <w:color w:val="000000"/>
          <w:sz w:val="24"/>
          <w:szCs w:val="24"/>
          <w:lang w:val="uk-UA"/>
        </w:rPr>
        <w:t>і</w:t>
      </w:r>
    </w:p>
    <w:tbl>
      <w:tblPr>
        <w:tblW w:w="1502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2977"/>
        <w:gridCol w:w="850"/>
        <w:gridCol w:w="1418"/>
        <w:gridCol w:w="1559"/>
        <w:gridCol w:w="992"/>
        <w:gridCol w:w="993"/>
        <w:gridCol w:w="992"/>
        <w:gridCol w:w="2268"/>
      </w:tblGrid>
      <w:tr w:rsidR="000A1234" w:rsidRPr="00DD447C" w14:paraId="72D17978" w14:textId="77777777" w:rsidTr="000A1234">
        <w:trPr>
          <w:trHeight w:val="1428"/>
        </w:trPr>
        <w:tc>
          <w:tcPr>
            <w:tcW w:w="562" w:type="dxa"/>
            <w:vMerge w:val="restart"/>
            <w:shd w:val="clear" w:color="000000" w:fill="FFFFFF"/>
            <w:vAlign w:val="center"/>
            <w:hideMark/>
          </w:tcPr>
          <w:p w14:paraId="7ED7F2A7"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з/п</w:t>
            </w:r>
          </w:p>
        </w:tc>
        <w:tc>
          <w:tcPr>
            <w:tcW w:w="2410" w:type="dxa"/>
            <w:vMerge w:val="restart"/>
            <w:shd w:val="clear" w:color="000000" w:fill="FFFFFF"/>
            <w:vAlign w:val="center"/>
            <w:hideMark/>
          </w:tcPr>
          <w:p w14:paraId="3D84FBF6"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Назва напряму діяльності (пріоритетні завдання) </w:t>
            </w:r>
          </w:p>
        </w:tc>
        <w:tc>
          <w:tcPr>
            <w:tcW w:w="2977" w:type="dxa"/>
            <w:vMerge w:val="restart"/>
            <w:shd w:val="clear" w:color="000000" w:fill="FFFFFF"/>
            <w:vAlign w:val="center"/>
            <w:hideMark/>
          </w:tcPr>
          <w:p w14:paraId="31C2D99F"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Заходи програми </w:t>
            </w:r>
          </w:p>
        </w:tc>
        <w:tc>
          <w:tcPr>
            <w:tcW w:w="850" w:type="dxa"/>
            <w:vMerge w:val="restart"/>
            <w:shd w:val="clear" w:color="000000" w:fill="FFFFFF"/>
            <w:vAlign w:val="center"/>
            <w:hideMark/>
          </w:tcPr>
          <w:p w14:paraId="1B2366A8"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Строк виконання заходу </w:t>
            </w:r>
          </w:p>
        </w:tc>
        <w:tc>
          <w:tcPr>
            <w:tcW w:w="1418" w:type="dxa"/>
            <w:vMerge w:val="restart"/>
            <w:shd w:val="clear" w:color="000000" w:fill="FFFFFF"/>
            <w:vAlign w:val="center"/>
            <w:hideMark/>
          </w:tcPr>
          <w:p w14:paraId="3825EFDB"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Відповідальні виконавці </w:t>
            </w:r>
          </w:p>
        </w:tc>
        <w:tc>
          <w:tcPr>
            <w:tcW w:w="1559" w:type="dxa"/>
            <w:vMerge w:val="restart"/>
            <w:shd w:val="clear" w:color="000000" w:fill="FFFFFF"/>
            <w:vAlign w:val="center"/>
            <w:hideMark/>
          </w:tcPr>
          <w:p w14:paraId="226F8093"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Джерела фінансування </w:t>
            </w:r>
          </w:p>
        </w:tc>
        <w:tc>
          <w:tcPr>
            <w:tcW w:w="2977" w:type="dxa"/>
            <w:gridSpan w:val="3"/>
            <w:shd w:val="clear" w:color="000000" w:fill="FFFFFF"/>
            <w:vAlign w:val="center"/>
            <w:hideMark/>
          </w:tcPr>
          <w:p w14:paraId="2AA43CFA"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Орієнтовні обсяги фінансування (вартість), тис. гривень, у тому числі, за роками: </w:t>
            </w:r>
          </w:p>
        </w:tc>
        <w:tc>
          <w:tcPr>
            <w:tcW w:w="2268" w:type="dxa"/>
            <w:shd w:val="clear" w:color="000000" w:fill="FFFFFF"/>
            <w:vAlign w:val="center"/>
            <w:hideMark/>
          </w:tcPr>
          <w:p w14:paraId="79C417C9"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Очікуваний результат </w:t>
            </w:r>
          </w:p>
        </w:tc>
      </w:tr>
      <w:tr w:rsidR="000A1234" w:rsidRPr="00DD447C" w14:paraId="4B63AA53" w14:textId="77777777" w:rsidTr="000A1234">
        <w:trPr>
          <w:trHeight w:val="615"/>
        </w:trPr>
        <w:tc>
          <w:tcPr>
            <w:tcW w:w="562" w:type="dxa"/>
            <w:vMerge/>
            <w:vAlign w:val="center"/>
            <w:hideMark/>
          </w:tcPr>
          <w:p w14:paraId="692DEFBF" w14:textId="77777777" w:rsidR="000A1234" w:rsidRPr="00DD447C" w:rsidRDefault="000A1234" w:rsidP="00AD184A">
            <w:pPr>
              <w:spacing w:after="0" w:line="240" w:lineRule="auto"/>
              <w:rPr>
                <w:rFonts w:ascii="Times New Roman" w:eastAsia="Times New Roman" w:hAnsi="Times New Roman" w:cs="Times New Roman"/>
                <w:color w:val="000000"/>
                <w:sz w:val="24"/>
                <w:szCs w:val="24"/>
                <w:lang w:val="uk-UA"/>
              </w:rPr>
            </w:pPr>
          </w:p>
        </w:tc>
        <w:tc>
          <w:tcPr>
            <w:tcW w:w="2410" w:type="dxa"/>
            <w:vMerge/>
            <w:vAlign w:val="center"/>
            <w:hideMark/>
          </w:tcPr>
          <w:p w14:paraId="225355AB" w14:textId="77777777" w:rsidR="000A1234" w:rsidRPr="00DD447C" w:rsidRDefault="000A1234" w:rsidP="00AD184A">
            <w:pPr>
              <w:spacing w:after="0" w:line="240" w:lineRule="auto"/>
              <w:rPr>
                <w:rFonts w:ascii="Times New Roman" w:eastAsia="Times New Roman" w:hAnsi="Times New Roman" w:cs="Times New Roman"/>
                <w:color w:val="000000"/>
                <w:sz w:val="24"/>
                <w:szCs w:val="24"/>
                <w:lang w:val="uk-UA"/>
              </w:rPr>
            </w:pPr>
          </w:p>
        </w:tc>
        <w:tc>
          <w:tcPr>
            <w:tcW w:w="2977" w:type="dxa"/>
            <w:vMerge/>
            <w:vAlign w:val="center"/>
            <w:hideMark/>
          </w:tcPr>
          <w:p w14:paraId="720A4E72" w14:textId="77777777" w:rsidR="000A1234" w:rsidRPr="00DD447C" w:rsidRDefault="000A1234" w:rsidP="00AD184A">
            <w:pPr>
              <w:spacing w:after="0" w:line="240" w:lineRule="auto"/>
              <w:rPr>
                <w:rFonts w:ascii="Times New Roman" w:eastAsia="Times New Roman" w:hAnsi="Times New Roman" w:cs="Times New Roman"/>
                <w:color w:val="000000"/>
                <w:sz w:val="24"/>
                <w:szCs w:val="24"/>
                <w:lang w:val="uk-UA"/>
              </w:rPr>
            </w:pPr>
          </w:p>
        </w:tc>
        <w:tc>
          <w:tcPr>
            <w:tcW w:w="850" w:type="dxa"/>
            <w:vMerge/>
            <w:vAlign w:val="center"/>
            <w:hideMark/>
          </w:tcPr>
          <w:p w14:paraId="107056A4" w14:textId="77777777" w:rsidR="000A1234" w:rsidRPr="00DD447C" w:rsidRDefault="000A1234" w:rsidP="00AD184A">
            <w:pPr>
              <w:spacing w:after="0" w:line="240" w:lineRule="auto"/>
              <w:rPr>
                <w:rFonts w:ascii="Times New Roman" w:eastAsia="Times New Roman" w:hAnsi="Times New Roman" w:cs="Times New Roman"/>
                <w:color w:val="000000"/>
                <w:sz w:val="24"/>
                <w:szCs w:val="24"/>
                <w:lang w:val="uk-UA"/>
              </w:rPr>
            </w:pPr>
          </w:p>
        </w:tc>
        <w:tc>
          <w:tcPr>
            <w:tcW w:w="1418" w:type="dxa"/>
            <w:vMerge/>
            <w:vAlign w:val="center"/>
            <w:hideMark/>
          </w:tcPr>
          <w:p w14:paraId="40B8825B" w14:textId="77777777" w:rsidR="000A1234" w:rsidRPr="00DD447C" w:rsidRDefault="000A1234" w:rsidP="00AD184A">
            <w:pPr>
              <w:spacing w:after="0" w:line="240" w:lineRule="auto"/>
              <w:rPr>
                <w:rFonts w:ascii="Times New Roman" w:eastAsia="Times New Roman" w:hAnsi="Times New Roman" w:cs="Times New Roman"/>
                <w:color w:val="000000"/>
                <w:sz w:val="24"/>
                <w:szCs w:val="24"/>
                <w:lang w:val="uk-UA"/>
              </w:rPr>
            </w:pPr>
          </w:p>
        </w:tc>
        <w:tc>
          <w:tcPr>
            <w:tcW w:w="1559" w:type="dxa"/>
            <w:vMerge/>
            <w:vAlign w:val="center"/>
            <w:hideMark/>
          </w:tcPr>
          <w:p w14:paraId="016DC06B" w14:textId="77777777" w:rsidR="000A1234" w:rsidRPr="00DD447C" w:rsidRDefault="000A1234" w:rsidP="00AD184A">
            <w:pPr>
              <w:spacing w:after="0" w:line="240" w:lineRule="auto"/>
              <w:rPr>
                <w:rFonts w:ascii="Times New Roman" w:eastAsia="Times New Roman" w:hAnsi="Times New Roman" w:cs="Times New Roman"/>
                <w:sz w:val="24"/>
                <w:szCs w:val="24"/>
                <w:lang w:val="uk-UA"/>
              </w:rPr>
            </w:pPr>
          </w:p>
        </w:tc>
        <w:tc>
          <w:tcPr>
            <w:tcW w:w="992" w:type="dxa"/>
            <w:shd w:val="clear" w:color="000000" w:fill="FFFFFF"/>
            <w:vAlign w:val="center"/>
            <w:hideMark/>
          </w:tcPr>
          <w:p w14:paraId="6A7B76CD" w14:textId="77777777" w:rsidR="000A1234" w:rsidRPr="00DD447C" w:rsidRDefault="000A1234"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2026 рік</w:t>
            </w:r>
          </w:p>
        </w:tc>
        <w:tc>
          <w:tcPr>
            <w:tcW w:w="993" w:type="dxa"/>
            <w:shd w:val="clear" w:color="000000" w:fill="FFFFFF"/>
            <w:vAlign w:val="center"/>
            <w:hideMark/>
          </w:tcPr>
          <w:p w14:paraId="1D897D94" w14:textId="77777777" w:rsidR="000A1234" w:rsidRPr="00DD447C" w:rsidRDefault="000A1234"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2027 рік</w:t>
            </w:r>
          </w:p>
        </w:tc>
        <w:tc>
          <w:tcPr>
            <w:tcW w:w="992" w:type="dxa"/>
            <w:shd w:val="clear" w:color="000000" w:fill="FFFFFF"/>
            <w:vAlign w:val="center"/>
            <w:hideMark/>
          </w:tcPr>
          <w:p w14:paraId="3EA3534F" w14:textId="77777777" w:rsidR="000A1234" w:rsidRPr="00DD447C" w:rsidRDefault="000A1234"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2028 рік</w:t>
            </w:r>
          </w:p>
        </w:tc>
        <w:tc>
          <w:tcPr>
            <w:tcW w:w="2268" w:type="dxa"/>
            <w:vAlign w:val="center"/>
            <w:hideMark/>
          </w:tcPr>
          <w:p w14:paraId="1ABFCE8D" w14:textId="77777777" w:rsidR="000A1234" w:rsidRPr="00DD447C" w:rsidRDefault="000A1234" w:rsidP="00AD184A">
            <w:pPr>
              <w:spacing w:after="0" w:line="240" w:lineRule="auto"/>
              <w:rPr>
                <w:rFonts w:ascii="Times New Roman" w:eastAsia="Times New Roman" w:hAnsi="Times New Roman" w:cs="Times New Roman"/>
                <w:color w:val="000000"/>
                <w:sz w:val="24"/>
                <w:szCs w:val="24"/>
                <w:lang w:val="uk-UA"/>
              </w:rPr>
            </w:pPr>
          </w:p>
        </w:tc>
      </w:tr>
      <w:tr w:rsidR="000A1234" w:rsidRPr="00E226E2" w14:paraId="4556D194" w14:textId="77777777" w:rsidTr="000A1234">
        <w:trPr>
          <w:trHeight w:val="3076"/>
        </w:trPr>
        <w:tc>
          <w:tcPr>
            <w:tcW w:w="562" w:type="dxa"/>
            <w:shd w:val="clear" w:color="000000" w:fill="FFFFFF"/>
            <w:vAlign w:val="center"/>
            <w:hideMark/>
          </w:tcPr>
          <w:p w14:paraId="498A0758"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1</w:t>
            </w:r>
          </w:p>
        </w:tc>
        <w:tc>
          <w:tcPr>
            <w:tcW w:w="2410" w:type="dxa"/>
            <w:shd w:val="clear" w:color="000000" w:fill="FFFFFF"/>
            <w:hideMark/>
          </w:tcPr>
          <w:p w14:paraId="4F48A8F6"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Організація та проведення навчально-тренувальних зборів і змагань міського, обласного та всеукраїнського рівнів з олімпійських видів спорту</w:t>
            </w:r>
          </w:p>
        </w:tc>
        <w:tc>
          <w:tcPr>
            <w:tcW w:w="2977" w:type="dxa"/>
            <w:shd w:val="clear" w:color="000000" w:fill="FFFFFF"/>
            <w:hideMark/>
          </w:tcPr>
          <w:p w14:paraId="3186D815"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Організація та проведення навчально-тренувальних зборів і змагань міського, обласного та всеукраїнського рівнів з видів спорту, які культивуються в ДЮСШ Лозівської міської ТГ</w:t>
            </w:r>
          </w:p>
        </w:tc>
        <w:tc>
          <w:tcPr>
            <w:tcW w:w="850" w:type="dxa"/>
            <w:shd w:val="clear" w:color="000000" w:fill="FFFFFF"/>
            <w:hideMark/>
          </w:tcPr>
          <w:p w14:paraId="1D1C7AFE"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418" w:type="dxa"/>
            <w:shd w:val="clear" w:color="000000" w:fill="FFFFFF"/>
            <w:hideMark/>
          </w:tcPr>
          <w:p w14:paraId="68A7222F"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ДЮСШ «Юність»</w:t>
            </w:r>
            <w:r w:rsidRPr="00DD447C">
              <w:rPr>
                <w:rFonts w:ascii="Times New Roman" w:eastAsia="Times New Roman" w:hAnsi="Times New Roman" w:cs="Times New Roman"/>
                <w:color w:val="000000"/>
                <w:sz w:val="24"/>
                <w:szCs w:val="24"/>
                <w:lang w:val="uk-UA"/>
              </w:rPr>
              <w:br/>
              <w:t>ДЮСШ «Олімпія</w:t>
            </w:r>
          </w:p>
        </w:tc>
        <w:tc>
          <w:tcPr>
            <w:tcW w:w="1559" w:type="dxa"/>
            <w:shd w:val="clear" w:color="000000" w:fill="FFFFFF"/>
            <w:hideMark/>
          </w:tcPr>
          <w:p w14:paraId="6ED762F4"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992" w:type="dxa"/>
            <w:shd w:val="clear" w:color="000000" w:fill="FFFFFF"/>
            <w:hideMark/>
          </w:tcPr>
          <w:p w14:paraId="57FC0A79"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331,2</w:t>
            </w:r>
          </w:p>
        </w:tc>
        <w:tc>
          <w:tcPr>
            <w:tcW w:w="993" w:type="dxa"/>
            <w:shd w:val="clear" w:color="000000" w:fill="FFFFFF"/>
            <w:hideMark/>
          </w:tcPr>
          <w:p w14:paraId="7B2AAA15"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365,6</w:t>
            </w:r>
          </w:p>
        </w:tc>
        <w:tc>
          <w:tcPr>
            <w:tcW w:w="992" w:type="dxa"/>
            <w:shd w:val="clear" w:color="000000" w:fill="FFFFFF"/>
            <w:hideMark/>
          </w:tcPr>
          <w:p w14:paraId="2ECBD793"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387,2</w:t>
            </w:r>
          </w:p>
        </w:tc>
        <w:tc>
          <w:tcPr>
            <w:tcW w:w="2268" w:type="dxa"/>
            <w:shd w:val="clear" w:color="000000" w:fill="FFFFFF"/>
            <w:hideMark/>
          </w:tcPr>
          <w:p w14:paraId="5D19E443"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Пропаганда здорового способу життя, організація змістовного дозвілля, підготовка спортсменів до успішного виступу у обласних, всеукраїнських змаганнях</w:t>
            </w:r>
          </w:p>
        </w:tc>
      </w:tr>
      <w:tr w:rsidR="000A1234" w:rsidRPr="00E226E2" w14:paraId="668F6A8D" w14:textId="77777777" w:rsidTr="000A1234">
        <w:trPr>
          <w:trHeight w:val="416"/>
        </w:trPr>
        <w:tc>
          <w:tcPr>
            <w:tcW w:w="562" w:type="dxa"/>
            <w:shd w:val="clear" w:color="000000" w:fill="FFFFFF"/>
            <w:vAlign w:val="center"/>
          </w:tcPr>
          <w:p w14:paraId="2EB3028B"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2</w:t>
            </w:r>
          </w:p>
        </w:tc>
        <w:tc>
          <w:tcPr>
            <w:tcW w:w="2410" w:type="dxa"/>
            <w:shd w:val="clear" w:color="000000" w:fill="FFFFFF"/>
            <w:vAlign w:val="center"/>
          </w:tcPr>
          <w:p w14:paraId="247557EE"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Організація та проведення спортивно-театралізованих свят з олімпійських видів спорту</w:t>
            </w:r>
          </w:p>
        </w:tc>
        <w:tc>
          <w:tcPr>
            <w:tcW w:w="2977" w:type="dxa"/>
            <w:shd w:val="clear" w:color="000000" w:fill="FFFFFF"/>
            <w:vAlign w:val="center"/>
          </w:tcPr>
          <w:p w14:paraId="44BAF93D"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Організація та проведення спортивно-театралізованих свят з олімпійських видів спорту з нагоди Державних свят, знаменних  подій, ювілеїв, щорічних підсумків на кращий стан фізкультурно-спортивної роботи, ушанування провідних спортсменів та команд Лозівської ТГ, проведення заходів до Олімпійського дня , Олімпіського тижня тощо</w:t>
            </w:r>
          </w:p>
        </w:tc>
        <w:tc>
          <w:tcPr>
            <w:tcW w:w="850" w:type="dxa"/>
            <w:shd w:val="clear" w:color="000000" w:fill="FFFFFF"/>
            <w:vAlign w:val="center"/>
          </w:tcPr>
          <w:p w14:paraId="53F86057"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418" w:type="dxa"/>
            <w:shd w:val="clear" w:color="000000" w:fill="FFFFFF"/>
            <w:vAlign w:val="center"/>
          </w:tcPr>
          <w:p w14:paraId="7A94D8DF"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ДЮСШ «Юність»</w:t>
            </w:r>
            <w:r w:rsidRPr="00DD447C">
              <w:rPr>
                <w:rFonts w:ascii="Times New Roman" w:eastAsia="Times New Roman" w:hAnsi="Times New Roman" w:cs="Times New Roman"/>
                <w:color w:val="000000"/>
                <w:sz w:val="24"/>
                <w:szCs w:val="24"/>
                <w:lang w:val="uk-UA"/>
              </w:rPr>
              <w:br/>
              <w:t>ДЮСШ «Олімпія</w:t>
            </w:r>
          </w:p>
        </w:tc>
        <w:tc>
          <w:tcPr>
            <w:tcW w:w="1559" w:type="dxa"/>
            <w:shd w:val="clear" w:color="000000" w:fill="FFFFFF"/>
            <w:vAlign w:val="center"/>
          </w:tcPr>
          <w:p w14:paraId="3B50D919"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992" w:type="dxa"/>
            <w:shd w:val="clear" w:color="000000" w:fill="FFFFFF"/>
            <w:vAlign w:val="center"/>
          </w:tcPr>
          <w:p w14:paraId="27A5781D"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44,2</w:t>
            </w:r>
          </w:p>
        </w:tc>
        <w:tc>
          <w:tcPr>
            <w:tcW w:w="993" w:type="dxa"/>
            <w:shd w:val="clear" w:color="000000" w:fill="FFFFFF"/>
            <w:vAlign w:val="center"/>
          </w:tcPr>
          <w:p w14:paraId="11FDB6D2"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48,8</w:t>
            </w:r>
          </w:p>
        </w:tc>
        <w:tc>
          <w:tcPr>
            <w:tcW w:w="992" w:type="dxa"/>
            <w:shd w:val="clear" w:color="000000" w:fill="FFFFFF"/>
            <w:vAlign w:val="center"/>
          </w:tcPr>
          <w:p w14:paraId="4D5B584D"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51,7</w:t>
            </w:r>
          </w:p>
        </w:tc>
        <w:tc>
          <w:tcPr>
            <w:tcW w:w="2268" w:type="dxa"/>
            <w:shd w:val="clear" w:color="000000" w:fill="FFFFFF"/>
            <w:vAlign w:val="center"/>
          </w:tcPr>
          <w:p w14:paraId="44575CC9"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Проведення інформаційно-роз’яснювальної, пропагандистської роботи щодо здорового способу життя, виготовлення поліграфічно-рекламної продукції, відзначення кращих спортсменів з нагоди Державних </w:t>
            </w:r>
            <w:r w:rsidRPr="00DD447C">
              <w:rPr>
                <w:rFonts w:ascii="Times New Roman" w:eastAsia="Times New Roman" w:hAnsi="Times New Roman" w:cs="Times New Roman"/>
                <w:color w:val="000000"/>
                <w:sz w:val="24"/>
                <w:szCs w:val="24"/>
                <w:lang w:val="uk-UA"/>
              </w:rPr>
              <w:lastRenderedPageBreak/>
              <w:t>свят, знаменних подій</w:t>
            </w:r>
          </w:p>
        </w:tc>
      </w:tr>
      <w:tr w:rsidR="000A1234" w:rsidRPr="00E226E2" w14:paraId="7850DEF4" w14:textId="77777777" w:rsidTr="000A1234">
        <w:trPr>
          <w:trHeight w:val="416"/>
        </w:trPr>
        <w:tc>
          <w:tcPr>
            <w:tcW w:w="562" w:type="dxa"/>
            <w:shd w:val="clear" w:color="000000" w:fill="FFFFFF"/>
            <w:vAlign w:val="center"/>
          </w:tcPr>
          <w:p w14:paraId="26F793C4" w14:textId="77777777" w:rsidR="000A1234" w:rsidRDefault="000A1234" w:rsidP="00AD184A">
            <w:pP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lastRenderedPageBreak/>
              <w:t>3</w:t>
            </w:r>
          </w:p>
        </w:tc>
        <w:tc>
          <w:tcPr>
            <w:tcW w:w="2410" w:type="dxa"/>
            <w:shd w:val="clear" w:color="000000" w:fill="FFFFFF"/>
          </w:tcPr>
          <w:p w14:paraId="02EC994D"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Представлення спортивних досягнень спортсменами збірних команд Лозівської міської ТГ на обласних, всеукраїнських</w:t>
            </w:r>
            <w:r w:rsidRPr="00DD447C">
              <w:rPr>
                <w:rFonts w:ascii="Times New Roman" w:eastAsia="Times New Roman" w:hAnsi="Times New Roman" w:cs="Times New Roman"/>
                <w:sz w:val="24"/>
                <w:szCs w:val="24"/>
                <w:lang w:val="uk-UA"/>
              </w:rPr>
              <w:t xml:space="preserve"> та міжнародних</w:t>
            </w:r>
            <w:r w:rsidRPr="00DD447C">
              <w:rPr>
                <w:rFonts w:ascii="Times New Roman" w:eastAsia="Times New Roman" w:hAnsi="Times New Roman" w:cs="Times New Roman"/>
                <w:color w:val="000000"/>
                <w:sz w:val="24"/>
                <w:szCs w:val="24"/>
                <w:lang w:val="uk-UA"/>
              </w:rPr>
              <w:t xml:space="preserve"> змаганнях з олімпійських видів спорту</w:t>
            </w:r>
          </w:p>
        </w:tc>
        <w:tc>
          <w:tcPr>
            <w:tcW w:w="2977" w:type="dxa"/>
            <w:shd w:val="clear" w:color="000000" w:fill="FFFFFF"/>
          </w:tcPr>
          <w:p w14:paraId="49C1E34F"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Представлення спортивних досягнень спортсменами збірних команд Лозівської міської ТГ на обласних, всеукраїнських,</w:t>
            </w:r>
            <w:r w:rsidRPr="00DD447C">
              <w:rPr>
                <w:rFonts w:ascii="Times New Roman" w:eastAsia="Times New Roman" w:hAnsi="Times New Roman" w:cs="Times New Roman"/>
                <w:sz w:val="24"/>
                <w:szCs w:val="24"/>
                <w:lang w:val="uk-UA"/>
              </w:rPr>
              <w:t xml:space="preserve"> міжнародних</w:t>
            </w:r>
            <w:r w:rsidRPr="00DD447C">
              <w:rPr>
                <w:rFonts w:ascii="Times New Roman" w:eastAsia="Times New Roman" w:hAnsi="Times New Roman" w:cs="Times New Roman"/>
                <w:color w:val="000000"/>
                <w:sz w:val="24"/>
                <w:szCs w:val="24"/>
                <w:lang w:val="uk-UA"/>
              </w:rPr>
              <w:t xml:space="preserve"> змаганнях з олімпійських видів спорту, що культивуються в ДЮСШ</w:t>
            </w:r>
          </w:p>
        </w:tc>
        <w:tc>
          <w:tcPr>
            <w:tcW w:w="850" w:type="dxa"/>
            <w:shd w:val="clear" w:color="000000" w:fill="FFFFFF"/>
          </w:tcPr>
          <w:p w14:paraId="2E3A1A5B"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418" w:type="dxa"/>
            <w:shd w:val="clear" w:color="000000" w:fill="FFFFFF"/>
          </w:tcPr>
          <w:p w14:paraId="0611D893"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ДЮСШ «Юність» ДЮСШ «Олімпія»</w:t>
            </w:r>
          </w:p>
        </w:tc>
        <w:tc>
          <w:tcPr>
            <w:tcW w:w="1559" w:type="dxa"/>
            <w:shd w:val="clear" w:color="000000" w:fill="FFFFFF"/>
          </w:tcPr>
          <w:p w14:paraId="75AE25C3"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992" w:type="dxa"/>
            <w:shd w:val="clear" w:color="000000" w:fill="FFFFFF"/>
          </w:tcPr>
          <w:p w14:paraId="34EBAA0B"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702,0</w:t>
            </w:r>
          </w:p>
        </w:tc>
        <w:tc>
          <w:tcPr>
            <w:tcW w:w="993" w:type="dxa"/>
            <w:shd w:val="clear" w:color="000000" w:fill="FFFFFF"/>
          </w:tcPr>
          <w:p w14:paraId="4FE739BE"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775,0</w:t>
            </w:r>
          </w:p>
        </w:tc>
        <w:tc>
          <w:tcPr>
            <w:tcW w:w="992" w:type="dxa"/>
            <w:shd w:val="clear" w:color="000000" w:fill="FFFFFF"/>
          </w:tcPr>
          <w:p w14:paraId="749F0E61"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820,7</w:t>
            </w:r>
          </w:p>
        </w:tc>
        <w:tc>
          <w:tcPr>
            <w:tcW w:w="2268" w:type="dxa"/>
            <w:shd w:val="clear" w:color="000000" w:fill="FFFFFF"/>
          </w:tcPr>
          <w:p w14:paraId="14F78FB5"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Збільшення призових місць здобутих спортсменами на змаганнях всеукраїнського, обласного </w:t>
            </w:r>
            <w:r w:rsidRPr="00DD447C">
              <w:rPr>
                <w:rFonts w:ascii="Times New Roman" w:eastAsia="Times New Roman" w:hAnsi="Times New Roman" w:cs="Times New Roman"/>
                <w:sz w:val="24"/>
                <w:szCs w:val="24"/>
                <w:lang w:val="uk-UA"/>
              </w:rPr>
              <w:t>та міжнародного</w:t>
            </w:r>
            <w:r w:rsidRPr="00DD447C">
              <w:rPr>
                <w:rFonts w:ascii="Times New Roman" w:eastAsia="Times New Roman" w:hAnsi="Times New Roman" w:cs="Times New Roman"/>
                <w:color w:val="FF0000"/>
                <w:sz w:val="24"/>
                <w:szCs w:val="24"/>
                <w:lang w:val="uk-UA"/>
              </w:rPr>
              <w:t xml:space="preserve"> </w:t>
            </w:r>
            <w:r w:rsidRPr="00DD447C">
              <w:rPr>
                <w:rFonts w:ascii="Times New Roman" w:eastAsia="Times New Roman" w:hAnsi="Times New Roman" w:cs="Times New Roman"/>
                <w:color w:val="000000"/>
                <w:sz w:val="24"/>
                <w:szCs w:val="24"/>
                <w:lang w:val="uk-UA"/>
              </w:rPr>
              <w:t xml:space="preserve"> рівнів</w:t>
            </w:r>
          </w:p>
        </w:tc>
      </w:tr>
      <w:tr w:rsidR="000A1234" w:rsidRPr="00E226E2" w14:paraId="5063E777" w14:textId="77777777" w:rsidTr="000A1234">
        <w:trPr>
          <w:trHeight w:val="416"/>
        </w:trPr>
        <w:tc>
          <w:tcPr>
            <w:tcW w:w="562" w:type="dxa"/>
            <w:shd w:val="clear" w:color="000000" w:fill="FFFFFF"/>
            <w:vAlign w:val="center"/>
          </w:tcPr>
          <w:p w14:paraId="51862C6D" w14:textId="77777777" w:rsidR="000A1234" w:rsidRDefault="000A1234" w:rsidP="00AD184A">
            <w:pP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4</w:t>
            </w:r>
          </w:p>
        </w:tc>
        <w:tc>
          <w:tcPr>
            <w:tcW w:w="2410" w:type="dxa"/>
            <w:shd w:val="clear" w:color="000000" w:fill="FFFFFF"/>
          </w:tcPr>
          <w:p w14:paraId="2363401E"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Організація участі хлопців і дівчат (вихованців Лозівських ДЮСШ) у навчально-тренувальних зборах, спортивно-масових заходах серед різних верств населення. Відвідування спортивних споруд, та інших спеціально відведених місць для проведення масових спортивних та культурно-видовищних заходів міського, обласного, всеукраїнського та міжнародного рівнів</w:t>
            </w:r>
          </w:p>
        </w:tc>
        <w:tc>
          <w:tcPr>
            <w:tcW w:w="2977" w:type="dxa"/>
            <w:shd w:val="clear" w:color="000000" w:fill="FFFFFF"/>
          </w:tcPr>
          <w:p w14:paraId="319F95AB"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Організація проїзду учасників  навчально-тренувальних зборів, комплексних змагань, спартакіад і  змагань з олімпійських видів спорту що проводяться на території  Лозівської міської ТГ та за її межами, , у т.ч. серед людей з обмеженими фізичними можливостями. Оплата послуг по перевезенню збірних команд ДЮСШ до місць проведення заходів та у зворотному напрямку</w:t>
            </w:r>
          </w:p>
        </w:tc>
        <w:tc>
          <w:tcPr>
            <w:tcW w:w="850" w:type="dxa"/>
            <w:shd w:val="clear" w:color="000000" w:fill="FFFFFF"/>
          </w:tcPr>
          <w:p w14:paraId="523D81A2"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418" w:type="dxa"/>
            <w:shd w:val="clear" w:color="000000" w:fill="FFFFFF"/>
          </w:tcPr>
          <w:p w14:paraId="1CA30CC1"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ДЮСШ «Юність» ДЮСШ «Олімпія»</w:t>
            </w:r>
          </w:p>
        </w:tc>
        <w:tc>
          <w:tcPr>
            <w:tcW w:w="1559" w:type="dxa"/>
            <w:shd w:val="clear" w:color="000000" w:fill="FFFFFF"/>
          </w:tcPr>
          <w:p w14:paraId="362D06FB"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992" w:type="dxa"/>
            <w:shd w:val="clear" w:color="000000" w:fill="FFFFFF"/>
          </w:tcPr>
          <w:p w14:paraId="78718DDE"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48,7</w:t>
            </w:r>
          </w:p>
        </w:tc>
        <w:tc>
          <w:tcPr>
            <w:tcW w:w="993" w:type="dxa"/>
            <w:shd w:val="clear" w:color="000000" w:fill="FFFFFF"/>
          </w:tcPr>
          <w:p w14:paraId="375C70D0"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53,8</w:t>
            </w:r>
          </w:p>
        </w:tc>
        <w:tc>
          <w:tcPr>
            <w:tcW w:w="992" w:type="dxa"/>
            <w:shd w:val="clear" w:color="000000" w:fill="FFFFFF"/>
          </w:tcPr>
          <w:p w14:paraId="7060BC71"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56,9</w:t>
            </w:r>
          </w:p>
        </w:tc>
        <w:tc>
          <w:tcPr>
            <w:tcW w:w="2268" w:type="dxa"/>
            <w:shd w:val="clear" w:color="000000" w:fill="FFFFFF"/>
          </w:tcPr>
          <w:p w14:paraId="4A2A35EF"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Пропаганда здорового способу життя, організація змістовного дозвілля, профілактика правопорушень, зниження захворюваності, підготовка спортсменів до успішного виступу в обласних, всеукраїнських змаганнях</w:t>
            </w:r>
          </w:p>
        </w:tc>
      </w:tr>
      <w:tr w:rsidR="000A1234" w:rsidRPr="00BC0760" w14:paraId="0C82B72F" w14:textId="77777777" w:rsidTr="000A1234">
        <w:trPr>
          <w:trHeight w:val="416"/>
        </w:trPr>
        <w:tc>
          <w:tcPr>
            <w:tcW w:w="562" w:type="dxa"/>
            <w:shd w:val="clear" w:color="000000" w:fill="FFFFFF"/>
            <w:vAlign w:val="center"/>
          </w:tcPr>
          <w:p w14:paraId="23B3B1AD" w14:textId="77777777" w:rsidR="000A1234" w:rsidRDefault="000A1234" w:rsidP="00AD184A">
            <w:pP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5</w:t>
            </w:r>
          </w:p>
        </w:tc>
        <w:tc>
          <w:tcPr>
            <w:tcW w:w="2410" w:type="dxa"/>
            <w:shd w:val="clear" w:color="000000" w:fill="FFFFFF"/>
            <w:vAlign w:val="center"/>
          </w:tcPr>
          <w:p w14:paraId="3FB3ED79"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Здобуття тренерами - викладачами Лозівських дитячо-юнацьких </w:t>
            </w:r>
            <w:r w:rsidRPr="00DD447C">
              <w:rPr>
                <w:rFonts w:ascii="Times New Roman" w:eastAsia="Times New Roman" w:hAnsi="Times New Roman" w:cs="Times New Roman"/>
                <w:color w:val="000000"/>
                <w:sz w:val="24"/>
                <w:szCs w:val="24"/>
                <w:lang w:val="uk-UA"/>
              </w:rPr>
              <w:lastRenderedPageBreak/>
              <w:t>спортивних шкіл компетенцій з обслуговування змагань  з олімпійських видів  спорту які культивуються в ДЮСШ</w:t>
            </w:r>
          </w:p>
        </w:tc>
        <w:tc>
          <w:tcPr>
            <w:tcW w:w="2977" w:type="dxa"/>
            <w:shd w:val="clear" w:color="000000" w:fill="FFFFFF"/>
            <w:vAlign w:val="center"/>
          </w:tcPr>
          <w:p w14:paraId="74AA1A90"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lastRenderedPageBreak/>
              <w:t xml:space="preserve">Організація та участь у семінарах з питань організації та суддівства змагань (підготовки </w:t>
            </w:r>
            <w:r w:rsidRPr="00DD447C">
              <w:rPr>
                <w:rFonts w:ascii="Times New Roman" w:eastAsia="Times New Roman" w:hAnsi="Times New Roman" w:cs="Times New Roman"/>
                <w:color w:val="000000"/>
                <w:sz w:val="24"/>
                <w:szCs w:val="24"/>
                <w:lang w:val="uk-UA"/>
              </w:rPr>
              <w:lastRenderedPageBreak/>
              <w:t>суддів, арбітрів, рефері з видів спорту, які культивуються в Лозівських ДЮСШ). Оплата за проходження курсів та участь у семінарах та тренінгах.</w:t>
            </w:r>
          </w:p>
        </w:tc>
        <w:tc>
          <w:tcPr>
            <w:tcW w:w="850" w:type="dxa"/>
            <w:shd w:val="clear" w:color="000000" w:fill="FFFFFF"/>
            <w:vAlign w:val="center"/>
          </w:tcPr>
          <w:p w14:paraId="3CC9FDD3"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lastRenderedPageBreak/>
              <w:t>2026-2028</w:t>
            </w:r>
          </w:p>
        </w:tc>
        <w:tc>
          <w:tcPr>
            <w:tcW w:w="1418" w:type="dxa"/>
            <w:shd w:val="clear" w:color="000000" w:fill="FFFFFF"/>
            <w:vAlign w:val="center"/>
          </w:tcPr>
          <w:p w14:paraId="2C1B56B4"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Управління освіти, молоді та спорту, </w:t>
            </w:r>
            <w:r w:rsidRPr="00DD447C">
              <w:rPr>
                <w:rFonts w:ascii="Times New Roman" w:eastAsia="Times New Roman" w:hAnsi="Times New Roman" w:cs="Times New Roman"/>
                <w:color w:val="000000"/>
                <w:sz w:val="24"/>
                <w:szCs w:val="24"/>
                <w:lang w:val="uk-UA"/>
              </w:rPr>
              <w:lastRenderedPageBreak/>
              <w:t>ДЮСШ «Юність» ДЮСШ «Олімпія»</w:t>
            </w:r>
          </w:p>
        </w:tc>
        <w:tc>
          <w:tcPr>
            <w:tcW w:w="1559" w:type="dxa"/>
            <w:shd w:val="clear" w:color="000000" w:fill="FFFFFF"/>
            <w:vAlign w:val="center"/>
          </w:tcPr>
          <w:p w14:paraId="2FDA0312"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lastRenderedPageBreak/>
              <w:t>Бюджет Лозівської міської ТГ</w:t>
            </w:r>
          </w:p>
        </w:tc>
        <w:tc>
          <w:tcPr>
            <w:tcW w:w="992" w:type="dxa"/>
            <w:shd w:val="clear" w:color="000000" w:fill="FFFFFF"/>
            <w:vAlign w:val="center"/>
          </w:tcPr>
          <w:p w14:paraId="59B48E8C"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66,2</w:t>
            </w:r>
          </w:p>
        </w:tc>
        <w:tc>
          <w:tcPr>
            <w:tcW w:w="993" w:type="dxa"/>
            <w:shd w:val="clear" w:color="000000" w:fill="FFFFFF"/>
            <w:vAlign w:val="center"/>
          </w:tcPr>
          <w:p w14:paraId="7ECD75DC"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73,1</w:t>
            </w:r>
          </w:p>
        </w:tc>
        <w:tc>
          <w:tcPr>
            <w:tcW w:w="992" w:type="dxa"/>
            <w:shd w:val="clear" w:color="000000" w:fill="FFFFFF"/>
            <w:vAlign w:val="center"/>
          </w:tcPr>
          <w:p w14:paraId="2B2F736E"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77,4</w:t>
            </w:r>
          </w:p>
        </w:tc>
        <w:tc>
          <w:tcPr>
            <w:tcW w:w="2268" w:type="dxa"/>
            <w:shd w:val="clear" w:color="000000" w:fill="FFFFFF"/>
            <w:vAlign w:val="center"/>
          </w:tcPr>
          <w:p w14:paraId="566C1C33"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Підготовка  суддів, арбітрів, рефері з видів спорту, які культивуються в </w:t>
            </w:r>
            <w:r w:rsidRPr="00DD447C">
              <w:rPr>
                <w:rFonts w:ascii="Times New Roman" w:eastAsia="Times New Roman" w:hAnsi="Times New Roman" w:cs="Times New Roman"/>
                <w:color w:val="000000"/>
                <w:sz w:val="24"/>
                <w:szCs w:val="24"/>
                <w:lang w:val="uk-UA"/>
              </w:rPr>
              <w:lastRenderedPageBreak/>
              <w:t>Лозівських ДЮСШ та визнані в Україні. Підвищення якості проведення спортивних змагань з олімпійських видів спорту</w:t>
            </w:r>
          </w:p>
        </w:tc>
      </w:tr>
      <w:tr w:rsidR="000A1234" w:rsidRPr="00E226E2" w14:paraId="47BB7E0F" w14:textId="77777777" w:rsidTr="000A1234">
        <w:trPr>
          <w:trHeight w:val="416"/>
        </w:trPr>
        <w:tc>
          <w:tcPr>
            <w:tcW w:w="562" w:type="dxa"/>
            <w:shd w:val="clear" w:color="000000" w:fill="FFFFFF"/>
            <w:vAlign w:val="center"/>
          </w:tcPr>
          <w:p w14:paraId="0DBA33B5" w14:textId="77777777" w:rsidR="000A1234" w:rsidRDefault="000A1234" w:rsidP="00AD184A">
            <w:pP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lastRenderedPageBreak/>
              <w:t>6</w:t>
            </w:r>
          </w:p>
        </w:tc>
        <w:tc>
          <w:tcPr>
            <w:tcW w:w="2410" w:type="dxa"/>
            <w:shd w:val="clear" w:color="000000" w:fill="FFFFFF"/>
            <w:vAlign w:val="center"/>
          </w:tcPr>
          <w:p w14:paraId="3B5E71FC"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Організація проходження поглиблених медичних оглядів вихованцями ДЮСШ з олімпійських видів спорту</w:t>
            </w:r>
          </w:p>
        </w:tc>
        <w:tc>
          <w:tcPr>
            <w:tcW w:w="2977" w:type="dxa"/>
            <w:shd w:val="clear" w:color="000000" w:fill="FFFFFF"/>
            <w:vAlign w:val="center"/>
          </w:tcPr>
          <w:p w14:paraId="3147921C"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Забезпечення проходження поглиблених медичних оглядів вихованцями ДЮСШ з олімпійських видів спорту. Оплата проїзду, послуг медичної установи (обласного диспансеру)</w:t>
            </w:r>
          </w:p>
        </w:tc>
        <w:tc>
          <w:tcPr>
            <w:tcW w:w="850" w:type="dxa"/>
            <w:shd w:val="clear" w:color="000000" w:fill="FFFFFF"/>
            <w:vAlign w:val="center"/>
          </w:tcPr>
          <w:p w14:paraId="21BD138A"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418" w:type="dxa"/>
            <w:shd w:val="clear" w:color="000000" w:fill="FFFFFF"/>
            <w:vAlign w:val="center"/>
          </w:tcPr>
          <w:p w14:paraId="6DA36707"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ДЮСШ «Юність» ДЮСШ «Олімпія»</w:t>
            </w:r>
          </w:p>
        </w:tc>
        <w:tc>
          <w:tcPr>
            <w:tcW w:w="1559" w:type="dxa"/>
            <w:shd w:val="clear" w:color="000000" w:fill="FFFFFF"/>
            <w:vAlign w:val="center"/>
          </w:tcPr>
          <w:p w14:paraId="30B465D7"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992" w:type="dxa"/>
            <w:shd w:val="clear" w:color="000000" w:fill="FFFFFF"/>
            <w:vAlign w:val="center"/>
          </w:tcPr>
          <w:p w14:paraId="13B3AAF8"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66,2</w:t>
            </w:r>
          </w:p>
        </w:tc>
        <w:tc>
          <w:tcPr>
            <w:tcW w:w="993" w:type="dxa"/>
            <w:shd w:val="clear" w:color="000000" w:fill="FFFFFF"/>
            <w:vAlign w:val="center"/>
          </w:tcPr>
          <w:p w14:paraId="6EB2B8F8"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73,1</w:t>
            </w:r>
          </w:p>
        </w:tc>
        <w:tc>
          <w:tcPr>
            <w:tcW w:w="992" w:type="dxa"/>
            <w:shd w:val="clear" w:color="000000" w:fill="FFFFFF"/>
            <w:vAlign w:val="center"/>
          </w:tcPr>
          <w:p w14:paraId="596EE9DE"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77,4</w:t>
            </w:r>
          </w:p>
        </w:tc>
        <w:tc>
          <w:tcPr>
            <w:tcW w:w="2268" w:type="dxa"/>
            <w:shd w:val="clear" w:color="000000" w:fill="FFFFFF"/>
            <w:vAlign w:val="center"/>
          </w:tcPr>
          <w:p w14:paraId="0F0ED985"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Проходження поглибленого медичного огляду вихованцями ДЮСШ</w:t>
            </w:r>
          </w:p>
        </w:tc>
      </w:tr>
      <w:tr w:rsidR="000A1234" w:rsidRPr="00E226E2" w14:paraId="252431BF" w14:textId="77777777" w:rsidTr="000A1234">
        <w:trPr>
          <w:trHeight w:val="416"/>
        </w:trPr>
        <w:tc>
          <w:tcPr>
            <w:tcW w:w="562" w:type="dxa"/>
            <w:shd w:val="clear" w:color="000000" w:fill="FFFFFF"/>
            <w:vAlign w:val="center"/>
          </w:tcPr>
          <w:p w14:paraId="7EDFEEDF" w14:textId="77777777" w:rsidR="000A1234" w:rsidRDefault="000A1234" w:rsidP="00AD184A">
            <w:pP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7</w:t>
            </w:r>
          </w:p>
        </w:tc>
        <w:tc>
          <w:tcPr>
            <w:tcW w:w="2410" w:type="dxa"/>
            <w:shd w:val="clear" w:color="000000" w:fill="FFFFFF"/>
            <w:vAlign w:val="center"/>
          </w:tcPr>
          <w:p w14:paraId="6FDBD0A7"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Організація та проведення навчально-тренувальних зборів і змагань міського, обласного та всеукраїнського рівнів з неолімпійських видів спорту</w:t>
            </w:r>
          </w:p>
        </w:tc>
        <w:tc>
          <w:tcPr>
            <w:tcW w:w="2977" w:type="dxa"/>
            <w:shd w:val="clear" w:color="000000" w:fill="FFFFFF"/>
            <w:vAlign w:val="center"/>
          </w:tcPr>
          <w:p w14:paraId="5EE08962"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Організація та проведення навчально-тренувальних зборів і змагань міського, обласного та всеукраїнського рівнів з неолімпійських видів спорту, які культивуються в ДЮСШ Лозівської міської ТГ</w:t>
            </w:r>
          </w:p>
        </w:tc>
        <w:tc>
          <w:tcPr>
            <w:tcW w:w="850" w:type="dxa"/>
            <w:shd w:val="clear" w:color="000000" w:fill="FFFFFF"/>
            <w:vAlign w:val="center"/>
          </w:tcPr>
          <w:p w14:paraId="67035209"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418" w:type="dxa"/>
            <w:shd w:val="clear" w:color="000000" w:fill="FFFFFF"/>
            <w:vAlign w:val="center"/>
          </w:tcPr>
          <w:p w14:paraId="056F1085"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ДЮСШ «Юність» ДЮСШ «Олімпія»</w:t>
            </w:r>
          </w:p>
        </w:tc>
        <w:tc>
          <w:tcPr>
            <w:tcW w:w="1559" w:type="dxa"/>
            <w:shd w:val="clear" w:color="000000" w:fill="FFFFFF"/>
            <w:vAlign w:val="center"/>
          </w:tcPr>
          <w:p w14:paraId="10D96B5A"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992" w:type="dxa"/>
            <w:shd w:val="clear" w:color="000000" w:fill="FFFFFF"/>
            <w:vAlign w:val="center"/>
          </w:tcPr>
          <w:p w14:paraId="7FF81589"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88,3</w:t>
            </w:r>
          </w:p>
        </w:tc>
        <w:tc>
          <w:tcPr>
            <w:tcW w:w="993" w:type="dxa"/>
            <w:shd w:val="clear" w:color="000000" w:fill="FFFFFF"/>
            <w:vAlign w:val="center"/>
          </w:tcPr>
          <w:p w14:paraId="6B5F31A9"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97,5</w:t>
            </w:r>
          </w:p>
        </w:tc>
        <w:tc>
          <w:tcPr>
            <w:tcW w:w="992" w:type="dxa"/>
            <w:shd w:val="clear" w:color="000000" w:fill="FFFFFF"/>
            <w:vAlign w:val="center"/>
          </w:tcPr>
          <w:p w14:paraId="3E011B34"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103,2</w:t>
            </w:r>
          </w:p>
        </w:tc>
        <w:tc>
          <w:tcPr>
            <w:tcW w:w="2268" w:type="dxa"/>
            <w:shd w:val="clear" w:color="000000" w:fill="FFFFFF"/>
            <w:vAlign w:val="center"/>
          </w:tcPr>
          <w:p w14:paraId="4B7D68A4"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Пропаганда здорового способу життя, організація змістовного дозвілля, підготовка спортсменів до успішного виступу в обласних, всеукраїнських змаганнях</w:t>
            </w:r>
          </w:p>
        </w:tc>
      </w:tr>
      <w:tr w:rsidR="000A1234" w:rsidRPr="00E226E2" w14:paraId="4A53FC45" w14:textId="77777777" w:rsidTr="000A1234">
        <w:trPr>
          <w:trHeight w:val="416"/>
        </w:trPr>
        <w:tc>
          <w:tcPr>
            <w:tcW w:w="562" w:type="dxa"/>
            <w:shd w:val="clear" w:color="000000" w:fill="FFFFFF"/>
            <w:vAlign w:val="center"/>
          </w:tcPr>
          <w:p w14:paraId="789541E0" w14:textId="77777777" w:rsidR="000A1234" w:rsidRDefault="000A1234" w:rsidP="00AD184A">
            <w:pP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8</w:t>
            </w:r>
          </w:p>
        </w:tc>
        <w:tc>
          <w:tcPr>
            <w:tcW w:w="2410" w:type="dxa"/>
            <w:shd w:val="clear" w:color="000000" w:fill="FFFFFF"/>
            <w:vAlign w:val="center"/>
          </w:tcPr>
          <w:p w14:paraId="110D383F"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Організація та проведення спортивно-театралізованих свят з неолімпійських видів спорту</w:t>
            </w:r>
          </w:p>
        </w:tc>
        <w:tc>
          <w:tcPr>
            <w:tcW w:w="2977" w:type="dxa"/>
            <w:shd w:val="clear" w:color="000000" w:fill="FFFFFF"/>
            <w:vAlign w:val="center"/>
          </w:tcPr>
          <w:p w14:paraId="433384C1"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Організація та проведення спортивно-театралізованих свят з неолімпійських видів спорту з нагоди Державних свят, знаменних  подій, ювілеїв, щорічних підсумків на кращий стан фізкультурно-спортивної роботи, ушанування </w:t>
            </w:r>
            <w:r w:rsidRPr="00DD447C">
              <w:rPr>
                <w:rFonts w:ascii="Times New Roman" w:eastAsia="Times New Roman" w:hAnsi="Times New Roman" w:cs="Times New Roman"/>
                <w:color w:val="000000"/>
                <w:sz w:val="24"/>
                <w:szCs w:val="24"/>
                <w:lang w:val="uk-UA"/>
              </w:rPr>
              <w:lastRenderedPageBreak/>
              <w:t>провідних спортсменів та команд Лозівської міської ТГ, Олімпійського дня , Олімпіського тижня, заходів з нагоди відкриття Олімпійських та Всесвітніх ігор тощо</w:t>
            </w:r>
          </w:p>
        </w:tc>
        <w:tc>
          <w:tcPr>
            <w:tcW w:w="850" w:type="dxa"/>
            <w:shd w:val="clear" w:color="000000" w:fill="FFFFFF"/>
            <w:vAlign w:val="center"/>
          </w:tcPr>
          <w:p w14:paraId="2A78BEF9"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lastRenderedPageBreak/>
              <w:t>2026-2028</w:t>
            </w:r>
          </w:p>
        </w:tc>
        <w:tc>
          <w:tcPr>
            <w:tcW w:w="1418" w:type="dxa"/>
            <w:shd w:val="clear" w:color="000000" w:fill="FFFFFF"/>
            <w:vAlign w:val="center"/>
          </w:tcPr>
          <w:p w14:paraId="75432EA5"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ДЮСШ «Юність» ДЮСШ «Олімпія»</w:t>
            </w:r>
          </w:p>
        </w:tc>
        <w:tc>
          <w:tcPr>
            <w:tcW w:w="1559" w:type="dxa"/>
            <w:shd w:val="clear" w:color="000000" w:fill="FFFFFF"/>
            <w:vAlign w:val="center"/>
          </w:tcPr>
          <w:p w14:paraId="2D616821"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992" w:type="dxa"/>
            <w:shd w:val="clear" w:color="000000" w:fill="FFFFFF"/>
            <w:vAlign w:val="center"/>
          </w:tcPr>
          <w:p w14:paraId="0CE47AF4"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11,0</w:t>
            </w:r>
          </w:p>
        </w:tc>
        <w:tc>
          <w:tcPr>
            <w:tcW w:w="993" w:type="dxa"/>
            <w:shd w:val="clear" w:color="000000" w:fill="FFFFFF"/>
            <w:vAlign w:val="center"/>
          </w:tcPr>
          <w:p w14:paraId="344DA8A0"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12,1</w:t>
            </w:r>
          </w:p>
        </w:tc>
        <w:tc>
          <w:tcPr>
            <w:tcW w:w="992" w:type="dxa"/>
            <w:shd w:val="clear" w:color="000000" w:fill="FFFFFF"/>
            <w:vAlign w:val="center"/>
          </w:tcPr>
          <w:p w14:paraId="224ACEA1"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12,9</w:t>
            </w:r>
          </w:p>
        </w:tc>
        <w:tc>
          <w:tcPr>
            <w:tcW w:w="2268" w:type="dxa"/>
            <w:shd w:val="clear" w:color="000000" w:fill="FFFFFF"/>
            <w:vAlign w:val="center"/>
          </w:tcPr>
          <w:p w14:paraId="2AE5BB6D"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Проведення інформаційно - роз’яснювальної, пропагандистської роботи щодо здорового способу життя, виготовлення поліграфічно-рекламної продукції, </w:t>
            </w:r>
            <w:r w:rsidRPr="00DD447C">
              <w:rPr>
                <w:rFonts w:ascii="Times New Roman" w:eastAsia="Times New Roman" w:hAnsi="Times New Roman" w:cs="Times New Roman"/>
                <w:color w:val="000000"/>
                <w:sz w:val="24"/>
                <w:szCs w:val="24"/>
                <w:lang w:val="uk-UA"/>
              </w:rPr>
              <w:lastRenderedPageBreak/>
              <w:t>відзначення кращих спортсменів з нагоди Державних свят, знаменних подій</w:t>
            </w:r>
          </w:p>
        </w:tc>
      </w:tr>
      <w:tr w:rsidR="000A1234" w:rsidRPr="00E226E2" w14:paraId="14487105" w14:textId="77777777" w:rsidTr="000A1234">
        <w:trPr>
          <w:trHeight w:val="416"/>
        </w:trPr>
        <w:tc>
          <w:tcPr>
            <w:tcW w:w="562" w:type="dxa"/>
            <w:shd w:val="clear" w:color="000000" w:fill="FFFFFF"/>
            <w:vAlign w:val="center"/>
          </w:tcPr>
          <w:p w14:paraId="1301BB56" w14:textId="77777777" w:rsidR="000A1234" w:rsidRDefault="000A1234" w:rsidP="00AD184A">
            <w:pP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lastRenderedPageBreak/>
              <w:t>9</w:t>
            </w:r>
          </w:p>
        </w:tc>
        <w:tc>
          <w:tcPr>
            <w:tcW w:w="2410" w:type="dxa"/>
            <w:shd w:val="clear" w:color="000000" w:fill="FFFFFF"/>
            <w:vAlign w:val="center"/>
          </w:tcPr>
          <w:p w14:paraId="447C84AB"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Представлення спортивних досягнень спортсменами збірних команд Лозівської  міської ТГ на обласних, всеукраїнських змаганнях з неолімпійських видів спорту</w:t>
            </w:r>
          </w:p>
        </w:tc>
        <w:tc>
          <w:tcPr>
            <w:tcW w:w="2977" w:type="dxa"/>
            <w:shd w:val="clear" w:color="000000" w:fill="FFFFFF"/>
            <w:vAlign w:val="center"/>
          </w:tcPr>
          <w:p w14:paraId="77FA7753"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Представлення спортивних досягнень спортсменами збірних команд Лозівської міської ТГ на обласних, всеукраїнських змаганнях з неолімпіських видів спорту, що культивуються в ДЮСШ</w:t>
            </w:r>
          </w:p>
        </w:tc>
        <w:tc>
          <w:tcPr>
            <w:tcW w:w="850" w:type="dxa"/>
            <w:shd w:val="clear" w:color="000000" w:fill="FFFFFF"/>
            <w:vAlign w:val="center"/>
          </w:tcPr>
          <w:p w14:paraId="5EC097DF"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418" w:type="dxa"/>
            <w:shd w:val="clear" w:color="000000" w:fill="FFFFFF"/>
          </w:tcPr>
          <w:p w14:paraId="1D8F356F"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ДЮСШ "Юність" ДЮСШ "Олімпія"</w:t>
            </w:r>
          </w:p>
        </w:tc>
        <w:tc>
          <w:tcPr>
            <w:tcW w:w="1559" w:type="dxa"/>
            <w:shd w:val="clear" w:color="000000" w:fill="FFFFFF"/>
            <w:vAlign w:val="center"/>
          </w:tcPr>
          <w:p w14:paraId="1A019AA0"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992" w:type="dxa"/>
            <w:shd w:val="clear" w:color="000000" w:fill="FFFFFF"/>
            <w:vAlign w:val="center"/>
          </w:tcPr>
          <w:p w14:paraId="4A95A18C"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165,6</w:t>
            </w:r>
          </w:p>
        </w:tc>
        <w:tc>
          <w:tcPr>
            <w:tcW w:w="993" w:type="dxa"/>
            <w:shd w:val="clear" w:color="000000" w:fill="FFFFFF"/>
            <w:vAlign w:val="center"/>
          </w:tcPr>
          <w:p w14:paraId="69636541"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182,8</w:t>
            </w:r>
          </w:p>
        </w:tc>
        <w:tc>
          <w:tcPr>
            <w:tcW w:w="992" w:type="dxa"/>
            <w:shd w:val="clear" w:color="000000" w:fill="FFFFFF"/>
            <w:vAlign w:val="center"/>
          </w:tcPr>
          <w:p w14:paraId="25304FF2"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193,6</w:t>
            </w:r>
          </w:p>
        </w:tc>
        <w:tc>
          <w:tcPr>
            <w:tcW w:w="2268" w:type="dxa"/>
            <w:shd w:val="clear" w:color="000000" w:fill="FFFFFF"/>
            <w:vAlign w:val="center"/>
          </w:tcPr>
          <w:p w14:paraId="4977CEE1"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Збільшення призових місць здобутих спортсменами на змаганнях всеукраїнського та обласного рівнів</w:t>
            </w:r>
          </w:p>
        </w:tc>
      </w:tr>
      <w:tr w:rsidR="000A1234" w:rsidRPr="00BC0760" w14:paraId="7FBEE515" w14:textId="77777777" w:rsidTr="000A1234">
        <w:trPr>
          <w:trHeight w:val="416"/>
        </w:trPr>
        <w:tc>
          <w:tcPr>
            <w:tcW w:w="562" w:type="dxa"/>
            <w:shd w:val="clear" w:color="000000" w:fill="FFFFFF"/>
            <w:vAlign w:val="center"/>
          </w:tcPr>
          <w:p w14:paraId="3A249A25" w14:textId="77777777" w:rsidR="000A1234" w:rsidRDefault="000A1234" w:rsidP="00AD184A">
            <w:pP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10</w:t>
            </w:r>
          </w:p>
        </w:tc>
        <w:tc>
          <w:tcPr>
            <w:tcW w:w="2410" w:type="dxa"/>
            <w:shd w:val="clear" w:color="000000" w:fill="FFFFFF"/>
            <w:vAlign w:val="center"/>
          </w:tcPr>
          <w:p w14:paraId="293A424D"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Здобуття тренерами - викладачами Лозівських дитячо-юнацьких спортивних шкіл (з урахуванням гендерної рівності)  компетенцій з обслуговування змагань  з неолімпійських видів  спорту які культивуються в ДЮСШ</w:t>
            </w:r>
          </w:p>
        </w:tc>
        <w:tc>
          <w:tcPr>
            <w:tcW w:w="2977" w:type="dxa"/>
            <w:shd w:val="clear" w:color="000000" w:fill="FFFFFF"/>
            <w:vAlign w:val="center"/>
          </w:tcPr>
          <w:p w14:paraId="3B0E5B0A"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Організація та участь у семінарах з питань організації та суддівства змагань (підготовки суддів, арбітрів, рефері з видів спорту, які культивуються в Лозівських ДЮСШ). Оплата за проходження курсів та участь у семінарах,тренінгах</w:t>
            </w:r>
          </w:p>
        </w:tc>
        <w:tc>
          <w:tcPr>
            <w:tcW w:w="850" w:type="dxa"/>
            <w:shd w:val="clear" w:color="000000" w:fill="FFFFFF"/>
            <w:vAlign w:val="center"/>
          </w:tcPr>
          <w:p w14:paraId="30C76B05"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418" w:type="dxa"/>
            <w:shd w:val="clear" w:color="000000" w:fill="FFFFFF"/>
            <w:vAlign w:val="center"/>
          </w:tcPr>
          <w:p w14:paraId="6D61773B"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ДЮСШ «Юність», ДЮСШ «Олімпія»</w:t>
            </w:r>
          </w:p>
        </w:tc>
        <w:tc>
          <w:tcPr>
            <w:tcW w:w="1559" w:type="dxa"/>
            <w:shd w:val="clear" w:color="000000" w:fill="FFFFFF"/>
            <w:vAlign w:val="center"/>
          </w:tcPr>
          <w:p w14:paraId="4F27F929"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992" w:type="dxa"/>
            <w:shd w:val="clear" w:color="000000" w:fill="FFFFFF"/>
            <w:vAlign w:val="center"/>
          </w:tcPr>
          <w:p w14:paraId="4B8E74EF"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44,2</w:t>
            </w:r>
          </w:p>
        </w:tc>
        <w:tc>
          <w:tcPr>
            <w:tcW w:w="993" w:type="dxa"/>
            <w:shd w:val="clear" w:color="000000" w:fill="FFFFFF"/>
            <w:vAlign w:val="center"/>
          </w:tcPr>
          <w:p w14:paraId="3328C2E7"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48,8</w:t>
            </w:r>
          </w:p>
        </w:tc>
        <w:tc>
          <w:tcPr>
            <w:tcW w:w="992" w:type="dxa"/>
            <w:shd w:val="clear" w:color="000000" w:fill="FFFFFF"/>
            <w:vAlign w:val="center"/>
          </w:tcPr>
          <w:p w14:paraId="3DC9D5BC"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51,7</w:t>
            </w:r>
          </w:p>
        </w:tc>
        <w:tc>
          <w:tcPr>
            <w:tcW w:w="2268" w:type="dxa"/>
            <w:shd w:val="clear" w:color="000000" w:fill="FFFFFF"/>
            <w:vAlign w:val="center"/>
          </w:tcPr>
          <w:p w14:paraId="03196185"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Підготовка  суддів, арбітрів, рефері з видів спорту, які культивуються в Лозівських ДЮСШ та визнані в Україні. Підвищення якості проведення спортивних змагань з неолімпійських видів спорту</w:t>
            </w:r>
          </w:p>
        </w:tc>
      </w:tr>
      <w:tr w:rsidR="000A1234" w:rsidRPr="00E226E2" w14:paraId="219CD002" w14:textId="77777777" w:rsidTr="000A1234">
        <w:trPr>
          <w:trHeight w:val="416"/>
        </w:trPr>
        <w:tc>
          <w:tcPr>
            <w:tcW w:w="562" w:type="dxa"/>
            <w:shd w:val="clear" w:color="000000" w:fill="FFFFFF"/>
            <w:vAlign w:val="center"/>
          </w:tcPr>
          <w:p w14:paraId="5967588E" w14:textId="77777777" w:rsidR="000A1234" w:rsidRDefault="000A1234" w:rsidP="00AD184A">
            <w:pP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11</w:t>
            </w:r>
          </w:p>
        </w:tc>
        <w:tc>
          <w:tcPr>
            <w:tcW w:w="2410" w:type="dxa"/>
            <w:shd w:val="clear" w:color="000000" w:fill="FFFFFF"/>
            <w:vAlign w:val="center"/>
          </w:tcPr>
          <w:p w14:paraId="6CBD2F27"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Організація проходження поглиблених медичних оглядів вихованцями ДЮСШ з </w:t>
            </w:r>
            <w:r w:rsidRPr="00DD447C">
              <w:rPr>
                <w:rFonts w:ascii="Times New Roman" w:eastAsia="Times New Roman" w:hAnsi="Times New Roman" w:cs="Times New Roman"/>
                <w:sz w:val="24"/>
                <w:szCs w:val="24"/>
                <w:lang w:val="uk-UA"/>
              </w:rPr>
              <w:lastRenderedPageBreak/>
              <w:t>неолімпійських видів спорту</w:t>
            </w:r>
          </w:p>
        </w:tc>
        <w:tc>
          <w:tcPr>
            <w:tcW w:w="2977" w:type="dxa"/>
            <w:shd w:val="clear" w:color="000000" w:fill="FFFFFF"/>
            <w:vAlign w:val="center"/>
          </w:tcPr>
          <w:p w14:paraId="30C6D6C4"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lastRenderedPageBreak/>
              <w:t xml:space="preserve">Забезпечення проходження поглиблених медичних оглядів вихованцями Лозівських ДЮСШ з неолімпійських видів спорту. Оплата проїзду, послуг медичної </w:t>
            </w:r>
            <w:r w:rsidRPr="00DD447C">
              <w:rPr>
                <w:rFonts w:ascii="Times New Roman" w:eastAsia="Times New Roman" w:hAnsi="Times New Roman" w:cs="Times New Roman"/>
                <w:sz w:val="24"/>
                <w:szCs w:val="24"/>
                <w:lang w:val="uk-UA"/>
              </w:rPr>
              <w:lastRenderedPageBreak/>
              <w:t>установи (обласного диспансеру)</w:t>
            </w:r>
          </w:p>
        </w:tc>
        <w:tc>
          <w:tcPr>
            <w:tcW w:w="850" w:type="dxa"/>
            <w:shd w:val="clear" w:color="000000" w:fill="FFFFFF"/>
            <w:vAlign w:val="center"/>
          </w:tcPr>
          <w:p w14:paraId="5729F0BF"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lastRenderedPageBreak/>
              <w:t>2026-2028</w:t>
            </w:r>
          </w:p>
        </w:tc>
        <w:tc>
          <w:tcPr>
            <w:tcW w:w="1418" w:type="dxa"/>
            <w:shd w:val="clear" w:color="000000" w:fill="FFFFFF"/>
            <w:vAlign w:val="center"/>
          </w:tcPr>
          <w:p w14:paraId="7F05BD87"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Управління освіти, молоді та спорту, ДЮСШ «Юність», </w:t>
            </w:r>
            <w:r w:rsidRPr="00DD447C">
              <w:rPr>
                <w:rFonts w:ascii="Times New Roman" w:eastAsia="Times New Roman" w:hAnsi="Times New Roman" w:cs="Times New Roman"/>
                <w:color w:val="000000"/>
                <w:sz w:val="24"/>
                <w:szCs w:val="24"/>
                <w:lang w:val="uk-UA"/>
              </w:rPr>
              <w:lastRenderedPageBreak/>
              <w:t>ДЮСШ «Олімпія»</w:t>
            </w:r>
          </w:p>
        </w:tc>
        <w:tc>
          <w:tcPr>
            <w:tcW w:w="1559" w:type="dxa"/>
            <w:shd w:val="clear" w:color="000000" w:fill="FFFFFF"/>
            <w:vAlign w:val="center"/>
          </w:tcPr>
          <w:p w14:paraId="1A44E4B3"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lastRenderedPageBreak/>
              <w:t>Бюджет Лозівської міської ТГ</w:t>
            </w:r>
          </w:p>
        </w:tc>
        <w:tc>
          <w:tcPr>
            <w:tcW w:w="992" w:type="dxa"/>
            <w:shd w:val="clear" w:color="000000" w:fill="FFFFFF"/>
            <w:vAlign w:val="center"/>
          </w:tcPr>
          <w:p w14:paraId="600655DB"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22,1</w:t>
            </w:r>
          </w:p>
        </w:tc>
        <w:tc>
          <w:tcPr>
            <w:tcW w:w="993" w:type="dxa"/>
            <w:shd w:val="clear" w:color="000000" w:fill="FFFFFF"/>
            <w:vAlign w:val="center"/>
          </w:tcPr>
          <w:p w14:paraId="6E18A08D"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24,4</w:t>
            </w:r>
          </w:p>
        </w:tc>
        <w:tc>
          <w:tcPr>
            <w:tcW w:w="992" w:type="dxa"/>
            <w:shd w:val="clear" w:color="000000" w:fill="FFFFFF"/>
            <w:vAlign w:val="center"/>
          </w:tcPr>
          <w:p w14:paraId="41D433F0"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25,8</w:t>
            </w:r>
          </w:p>
        </w:tc>
        <w:tc>
          <w:tcPr>
            <w:tcW w:w="2268" w:type="dxa"/>
            <w:shd w:val="clear" w:color="000000" w:fill="FFFFFF"/>
            <w:vAlign w:val="center"/>
          </w:tcPr>
          <w:p w14:paraId="04D95BA1"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Проходження поглибленого медичного огляду вихованцями Лозівських ДЮСШ</w:t>
            </w:r>
          </w:p>
        </w:tc>
      </w:tr>
      <w:tr w:rsidR="000A1234" w:rsidRPr="00E226E2" w14:paraId="1ABF6918" w14:textId="77777777" w:rsidTr="000A1234">
        <w:trPr>
          <w:trHeight w:val="416"/>
        </w:trPr>
        <w:tc>
          <w:tcPr>
            <w:tcW w:w="562" w:type="dxa"/>
            <w:shd w:val="clear" w:color="000000" w:fill="FFFFFF"/>
            <w:vAlign w:val="center"/>
          </w:tcPr>
          <w:p w14:paraId="17E4B020" w14:textId="77777777" w:rsidR="000A1234" w:rsidRDefault="000A1234" w:rsidP="00AD184A">
            <w:pP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12</w:t>
            </w:r>
          </w:p>
        </w:tc>
        <w:tc>
          <w:tcPr>
            <w:tcW w:w="2410" w:type="dxa"/>
            <w:shd w:val="clear" w:color="000000" w:fill="FFFFFF"/>
            <w:vAlign w:val="center"/>
          </w:tcPr>
          <w:p w14:paraId="3B457578"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Організація участі хлопців і дівчат вихованців Лозівських ДЮСШ у навчально-тренувальних зборах, спортивно-масових заходах серед різних верств населення. Відвідування спортивних споруд, та інших спеціально відведених місць для проведення масових спортивних та культурно-видовищних заходів міського, обласного, всеукраїнського та міжнародного рівнів </w:t>
            </w:r>
          </w:p>
        </w:tc>
        <w:tc>
          <w:tcPr>
            <w:tcW w:w="2977" w:type="dxa"/>
            <w:shd w:val="clear" w:color="000000" w:fill="FFFFFF"/>
            <w:vAlign w:val="center"/>
          </w:tcPr>
          <w:p w14:paraId="72B85F1F"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Організація проїзду учасників  навчально-тренувальних зборів, комплексних змагань, спартакіад і  змагань з неолімпійських видів спорту що проводяться на території  Лозівської міської ТГ та за її межами, , у т.ч. серед людей з обмеженими фізичними можливостями. Оплата послуг по перевезенню збірних команд ДЮСШ до місць проведення заходів та у зворотному напрямку </w:t>
            </w:r>
          </w:p>
        </w:tc>
        <w:tc>
          <w:tcPr>
            <w:tcW w:w="850" w:type="dxa"/>
            <w:shd w:val="clear" w:color="000000" w:fill="FFFFFF"/>
            <w:vAlign w:val="center"/>
          </w:tcPr>
          <w:p w14:paraId="262622FF"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418" w:type="dxa"/>
            <w:shd w:val="clear" w:color="000000" w:fill="FFFFFF"/>
            <w:vAlign w:val="center"/>
          </w:tcPr>
          <w:p w14:paraId="2019587F"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ДЮСШ «Юність», ДЮСШ «Олімпія»</w:t>
            </w:r>
          </w:p>
        </w:tc>
        <w:tc>
          <w:tcPr>
            <w:tcW w:w="1559" w:type="dxa"/>
            <w:shd w:val="clear" w:color="000000" w:fill="FFFFFF"/>
            <w:vAlign w:val="center"/>
          </w:tcPr>
          <w:p w14:paraId="0764BB09"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992" w:type="dxa"/>
            <w:shd w:val="clear" w:color="000000" w:fill="FFFFFF"/>
            <w:vAlign w:val="center"/>
          </w:tcPr>
          <w:p w14:paraId="3E67F2E7"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198,7</w:t>
            </w:r>
          </w:p>
        </w:tc>
        <w:tc>
          <w:tcPr>
            <w:tcW w:w="993" w:type="dxa"/>
            <w:shd w:val="clear" w:color="000000" w:fill="FFFFFF"/>
            <w:vAlign w:val="center"/>
          </w:tcPr>
          <w:p w14:paraId="34DE6F52"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219,4</w:t>
            </w:r>
          </w:p>
        </w:tc>
        <w:tc>
          <w:tcPr>
            <w:tcW w:w="992" w:type="dxa"/>
            <w:shd w:val="clear" w:color="000000" w:fill="FFFFFF"/>
            <w:vAlign w:val="center"/>
          </w:tcPr>
          <w:p w14:paraId="546169BD"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232,3</w:t>
            </w:r>
          </w:p>
        </w:tc>
        <w:tc>
          <w:tcPr>
            <w:tcW w:w="2268" w:type="dxa"/>
            <w:shd w:val="clear" w:color="000000" w:fill="FFFFFF"/>
            <w:vAlign w:val="center"/>
          </w:tcPr>
          <w:p w14:paraId="38226668"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Пропаганда здорового способу життя, організація змістовного дозвілля, профілактика правопорушень, зниження захворюваності, підготовка спортсменів до успішного виступу в обласних, всеукраїнських змаганнях</w:t>
            </w:r>
          </w:p>
        </w:tc>
      </w:tr>
      <w:tr w:rsidR="000A1234" w:rsidRPr="00E226E2" w14:paraId="02EBBED2" w14:textId="77777777" w:rsidTr="000A1234">
        <w:trPr>
          <w:trHeight w:val="416"/>
        </w:trPr>
        <w:tc>
          <w:tcPr>
            <w:tcW w:w="562" w:type="dxa"/>
            <w:shd w:val="clear" w:color="000000" w:fill="FFFFFF"/>
            <w:vAlign w:val="center"/>
          </w:tcPr>
          <w:p w14:paraId="3C2F71DF" w14:textId="77777777" w:rsidR="000A1234" w:rsidRDefault="000A1234" w:rsidP="00AD184A">
            <w:pP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13</w:t>
            </w:r>
          </w:p>
        </w:tc>
        <w:tc>
          <w:tcPr>
            <w:tcW w:w="2410" w:type="dxa"/>
            <w:shd w:val="clear" w:color="000000" w:fill="FFFFFF"/>
            <w:vAlign w:val="center"/>
          </w:tcPr>
          <w:p w14:paraId="03303BAD"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Організація та проведення навчально-тренувальних зборів, спортивно-масових заходів міського, обласного та всеукраїнського рівнів серед різних верств населення Лозівської міської ТГ з урахуванням гендерної рівності</w:t>
            </w:r>
          </w:p>
        </w:tc>
        <w:tc>
          <w:tcPr>
            <w:tcW w:w="2977" w:type="dxa"/>
            <w:shd w:val="clear" w:color="000000" w:fill="FFFFFF"/>
            <w:vAlign w:val="center"/>
          </w:tcPr>
          <w:p w14:paraId="6C6E1025"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Організація та проведення навчально-тренувальних зборів, комплексних змагань, спартакіад і змагань з олімпійських та неолімпійських видів спорту, адаптивного спорту міського, обласного та всеукраїнського рівнів, що культивуються у Лозівській міській ТГ серед учнівської молоді, дорослого населення, Захисників і Захисниць у т.ч. серед людей з </w:t>
            </w:r>
            <w:r w:rsidRPr="00DD447C">
              <w:rPr>
                <w:rFonts w:ascii="Times New Roman" w:eastAsia="Times New Roman" w:hAnsi="Times New Roman" w:cs="Times New Roman"/>
                <w:sz w:val="24"/>
                <w:szCs w:val="24"/>
                <w:lang w:val="uk-UA"/>
              </w:rPr>
              <w:lastRenderedPageBreak/>
              <w:t>обмеженими фізичними можливостями з урахуванням гендерної рівності, забезпечення збірних команд старостинських округів автопослугами, придбання палива та інше</w:t>
            </w:r>
          </w:p>
        </w:tc>
        <w:tc>
          <w:tcPr>
            <w:tcW w:w="850" w:type="dxa"/>
            <w:shd w:val="clear" w:color="000000" w:fill="FFFFFF"/>
            <w:vAlign w:val="center"/>
          </w:tcPr>
          <w:p w14:paraId="556E5367"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lastRenderedPageBreak/>
              <w:t>2026-2028</w:t>
            </w:r>
          </w:p>
        </w:tc>
        <w:tc>
          <w:tcPr>
            <w:tcW w:w="1418" w:type="dxa"/>
            <w:shd w:val="clear" w:color="000000" w:fill="FFFFFF"/>
            <w:vAlign w:val="center"/>
          </w:tcPr>
          <w:p w14:paraId="04827FD9"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КУ ЦПРПП, ЛПДЮТ, КУ ЛЦФЗН</w:t>
            </w:r>
            <w:r w:rsidRPr="00DD447C">
              <w:rPr>
                <w:rFonts w:ascii="Times New Roman" w:eastAsia="Times New Roman" w:hAnsi="Times New Roman" w:cs="Times New Roman"/>
                <w:color w:val="000000"/>
                <w:sz w:val="24"/>
                <w:szCs w:val="24"/>
                <w:lang w:val="uk-UA"/>
              </w:rPr>
              <w:br/>
              <w:t xml:space="preserve">«Спорт для всіх», </w:t>
            </w:r>
            <w:r w:rsidRPr="00DD447C">
              <w:rPr>
                <w:rFonts w:ascii="Times New Roman" w:eastAsia="Times New Roman" w:hAnsi="Times New Roman" w:cs="Times New Roman"/>
                <w:color w:val="000000"/>
                <w:sz w:val="24"/>
                <w:szCs w:val="24"/>
                <w:lang w:val="uk-UA"/>
              </w:rPr>
              <w:br/>
              <w:t>спортивні клуби,</w:t>
            </w:r>
            <w:r w:rsidRPr="00DD447C">
              <w:rPr>
                <w:rFonts w:ascii="Times New Roman" w:eastAsia="Times New Roman" w:hAnsi="Times New Roman" w:cs="Times New Roman"/>
                <w:color w:val="000000"/>
                <w:sz w:val="24"/>
                <w:szCs w:val="24"/>
                <w:lang w:val="uk-UA"/>
              </w:rPr>
              <w:br/>
              <w:t>федерації з видів спорту</w:t>
            </w:r>
            <w:r w:rsidRPr="00DD447C">
              <w:rPr>
                <w:rFonts w:ascii="Times New Roman" w:eastAsia="Times New Roman" w:hAnsi="Times New Roman" w:cs="Times New Roman"/>
                <w:color w:val="000000"/>
                <w:sz w:val="24"/>
                <w:szCs w:val="24"/>
                <w:lang w:val="uk-UA"/>
              </w:rPr>
              <w:br/>
              <w:t xml:space="preserve">громадські </w:t>
            </w:r>
            <w:r w:rsidRPr="00DD447C">
              <w:rPr>
                <w:rFonts w:ascii="Times New Roman" w:eastAsia="Times New Roman" w:hAnsi="Times New Roman" w:cs="Times New Roman"/>
                <w:color w:val="000000"/>
                <w:sz w:val="24"/>
                <w:szCs w:val="24"/>
                <w:lang w:val="uk-UA"/>
              </w:rPr>
              <w:lastRenderedPageBreak/>
              <w:t>організації, ЗЗСО, старостинські округи ЛМТГ</w:t>
            </w:r>
          </w:p>
        </w:tc>
        <w:tc>
          <w:tcPr>
            <w:tcW w:w="1559" w:type="dxa"/>
            <w:shd w:val="clear" w:color="000000" w:fill="FFFFFF"/>
            <w:vAlign w:val="center"/>
          </w:tcPr>
          <w:p w14:paraId="1D6F4AC0"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lastRenderedPageBreak/>
              <w:t>Бюджет Лозівської міської ТГ</w:t>
            </w:r>
          </w:p>
        </w:tc>
        <w:tc>
          <w:tcPr>
            <w:tcW w:w="992" w:type="dxa"/>
            <w:shd w:val="clear" w:color="000000" w:fill="FFFFFF"/>
            <w:vAlign w:val="center"/>
          </w:tcPr>
          <w:p w14:paraId="519373F4"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276,0</w:t>
            </w:r>
          </w:p>
        </w:tc>
        <w:tc>
          <w:tcPr>
            <w:tcW w:w="993" w:type="dxa"/>
            <w:shd w:val="clear" w:color="000000" w:fill="FFFFFF"/>
            <w:vAlign w:val="center"/>
          </w:tcPr>
          <w:p w14:paraId="20D42711"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304,7</w:t>
            </w:r>
          </w:p>
        </w:tc>
        <w:tc>
          <w:tcPr>
            <w:tcW w:w="992" w:type="dxa"/>
            <w:shd w:val="clear" w:color="000000" w:fill="FFFFFF"/>
            <w:vAlign w:val="center"/>
          </w:tcPr>
          <w:p w14:paraId="05EB7F56"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322,7</w:t>
            </w:r>
          </w:p>
        </w:tc>
        <w:tc>
          <w:tcPr>
            <w:tcW w:w="2268" w:type="dxa"/>
            <w:shd w:val="clear" w:color="000000" w:fill="FFFFFF"/>
            <w:vAlign w:val="center"/>
          </w:tcPr>
          <w:p w14:paraId="3680B6A6"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Пропаганда здорового способу життя, організація змістовного дозвілля, профілактика правопорушень, зниження захворюваності, підготовка спортсменів до успішного виступу на обласних, всеукраїнських змаганнях, збільшення </w:t>
            </w:r>
            <w:r w:rsidRPr="00DD447C">
              <w:rPr>
                <w:rFonts w:ascii="Times New Roman" w:eastAsia="Times New Roman" w:hAnsi="Times New Roman" w:cs="Times New Roman"/>
                <w:color w:val="000000"/>
                <w:sz w:val="24"/>
                <w:szCs w:val="24"/>
                <w:lang w:val="uk-UA"/>
              </w:rPr>
              <w:lastRenderedPageBreak/>
              <w:t>призових місць здобутих спортсменами на змаганнях міського, обласного та всеукраїнського рівнів</w:t>
            </w:r>
          </w:p>
        </w:tc>
      </w:tr>
      <w:tr w:rsidR="000A1234" w:rsidRPr="00E226E2" w14:paraId="51B13665" w14:textId="77777777" w:rsidTr="000A1234">
        <w:trPr>
          <w:trHeight w:val="416"/>
        </w:trPr>
        <w:tc>
          <w:tcPr>
            <w:tcW w:w="562" w:type="dxa"/>
            <w:shd w:val="clear" w:color="000000" w:fill="FFFFFF"/>
            <w:vAlign w:val="center"/>
          </w:tcPr>
          <w:p w14:paraId="290440D4" w14:textId="77777777" w:rsidR="000A1234" w:rsidRDefault="000A1234" w:rsidP="00AD184A">
            <w:pP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lastRenderedPageBreak/>
              <w:t>14</w:t>
            </w:r>
          </w:p>
        </w:tc>
        <w:tc>
          <w:tcPr>
            <w:tcW w:w="2410" w:type="dxa"/>
            <w:shd w:val="clear" w:color="000000" w:fill="FFFFFF"/>
            <w:vAlign w:val="center"/>
          </w:tcPr>
          <w:p w14:paraId="2337C3E3"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Організація та проведення спортивно-театралізованих свят</w:t>
            </w:r>
          </w:p>
        </w:tc>
        <w:tc>
          <w:tcPr>
            <w:tcW w:w="2977" w:type="dxa"/>
            <w:shd w:val="clear" w:color="000000" w:fill="FFFFFF"/>
            <w:vAlign w:val="center"/>
          </w:tcPr>
          <w:p w14:paraId="2D628ECB"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Організація та проведення спортивно-театралізованих свят з нагоди Державних свят, знаменних  подій, ювілеїв, щорічних підсумків на кращий стан фізкультурно-спортивної роботи, ушанування провідних спортсменів та команд Лозівської міської ТГ, заходів до Олімпійського дня і Олімпійського тижня, з нагоди відкриття олімпійських та всесвітніх ігор тощо</w:t>
            </w:r>
          </w:p>
        </w:tc>
        <w:tc>
          <w:tcPr>
            <w:tcW w:w="850" w:type="dxa"/>
            <w:shd w:val="clear" w:color="000000" w:fill="FFFFFF"/>
            <w:vAlign w:val="center"/>
          </w:tcPr>
          <w:p w14:paraId="390CC57B"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418" w:type="dxa"/>
            <w:shd w:val="clear" w:color="000000" w:fill="FFFFFF"/>
            <w:vAlign w:val="center"/>
          </w:tcPr>
          <w:p w14:paraId="3A00E151"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КУ ЛЦФЗН</w:t>
            </w:r>
            <w:r w:rsidRPr="00DD447C">
              <w:rPr>
                <w:rFonts w:ascii="Times New Roman" w:eastAsia="Times New Roman" w:hAnsi="Times New Roman" w:cs="Times New Roman"/>
                <w:color w:val="000000"/>
                <w:sz w:val="24"/>
                <w:szCs w:val="24"/>
                <w:lang w:val="uk-UA"/>
              </w:rPr>
              <w:br/>
              <w:t>«Спорт для всіх»,</w:t>
            </w:r>
            <w:r w:rsidRPr="00DD447C">
              <w:rPr>
                <w:rFonts w:ascii="Times New Roman" w:eastAsia="Times New Roman" w:hAnsi="Times New Roman" w:cs="Times New Roman"/>
                <w:color w:val="000000"/>
                <w:sz w:val="24"/>
                <w:szCs w:val="24"/>
                <w:lang w:val="uk-UA"/>
              </w:rPr>
              <w:br/>
              <w:t>спортивні клуби,</w:t>
            </w:r>
            <w:r w:rsidRPr="00DD447C">
              <w:rPr>
                <w:rFonts w:ascii="Times New Roman" w:eastAsia="Times New Roman" w:hAnsi="Times New Roman" w:cs="Times New Roman"/>
                <w:color w:val="000000"/>
                <w:sz w:val="24"/>
                <w:szCs w:val="24"/>
                <w:lang w:val="uk-UA"/>
              </w:rPr>
              <w:br/>
              <w:t>федерації з видів спорту</w:t>
            </w:r>
            <w:r w:rsidRPr="00DD447C">
              <w:rPr>
                <w:rFonts w:ascii="Times New Roman" w:eastAsia="Times New Roman" w:hAnsi="Times New Roman" w:cs="Times New Roman"/>
                <w:color w:val="000000"/>
                <w:sz w:val="24"/>
                <w:szCs w:val="24"/>
                <w:lang w:val="uk-UA"/>
              </w:rPr>
              <w:br/>
              <w:t>громадські організації, ЗЗСО</w:t>
            </w:r>
          </w:p>
        </w:tc>
        <w:tc>
          <w:tcPr>
            <w:tcW w:w="1559" w:type="dxa"/>
            <w:shd w:val="clear" w:color="000000" w:fill="FFFFFF"/>
            <w:vAlign w:val="center"/>
          </w:tcPr>
          <w:p w14:paraId="4ED0ADE7"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992" w:type="dxa"/>
            <w:shd w:val="clear" w:color="000000" w:fill="FFFFFF"/>
            <w:vAlign w:val="center"/>
          </w:tcPr>
          <w:p w14:paraId="36AC49B7"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44,2</w:t>
            </w:r>
          </w:p>
        </w:tc>
        <w:tc>
          <w:tcPr>
            <w:tcW w:w="993" w:type="dxa"/>
            <w:shd w:val="clear" w:color="000000" w:fill="FFFFFF"/>
            <w:vAlign w:val="center"/>
          </w:tcPr>
          <w:p w14:paraId="0A94C04F"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48,8</w:t>
            </w:r>
          </w:p>
        </w:tc>
        <w:tc>
          <w:tcPr>
            <w:tcW w:w="992" w:type="dxa"/>
            <w:shd w:val="clear" w:color="000000" w:fill="FFFFFF"/>
            <w:vAlign w:val="center"/>
          </w:tcPr>
          <w:p w14:paraId="07A24D7A"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51,7</w:t>
            </w:r>
          </w:p>
        </w:tc>
        <w:tc>
          <w:tcPr>
            <w:tcW w:w="2268" w:type="dxa"/>
            <w:shd w:val="clear" w:color="000000" w:fill="FFFFFF"/>
            <w:vAlign w:val="center"/>
          </w:tcPr>
          <w:p w14:paraId="7882EC53"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Проведення інформаційно - роз'яснювальної, пропагандистської роботи щодо здорового способу життя, виготовлення поліграфічно-рекламної продукції, відзначення кращих спортсменів з нагоди Державних свят, знаменних подій, ювілеїв, щорічних підсумків на кращий стан фізкультурно-спортивної роботи, ушанування кращих команд та спортсменів Лозівської міської ТГ</w:t>
            </w:r>
          </w:p>
        </w:tc>
      </w:tr>
      <w:tr w:rsidR="000A1234" w:rsidRPr="00E226E2" w14:paraId="3E0EB706" w14:textId="77777777" w:rsidTr="000A1234">
        <w:trPr>
          <w:trHeight w:val="416"/>
        </w:trPr>
        <w:tc>
          <w:tcPr>
            <w:tcW w:w="562" w:type="dxa"/>
            <w:shd w:val="clear" w:color="000000" w:fill="FFFFFF"/>
            <w:vAlign w:val="center"/>
          </w:tcPr>
          <w:p w14:paraId="16809F7B" w14:textId="77777777" w:rsidR="000A1234" w:rsidRDefault="000A1234" w:rsidP="00AD184A">
            <w:pP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15</w:t>
            </w:r>
          </w:p>
        </w:tc>
        <w:tc>
          <w:tcPr>
            <w:tcW w:w="2410" w:type="dxa"/>
            <w:shd w:val="clear" w:color="000000" w:fill="FFFFFF"/>
            <w:vAlign w:val="center"/>
          </w:tcPr>
          <w:p w14:paraId="5F72DC8A"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Представлення спортивних досягнень спортсменами збірних команд </w:t>
            </w:r>
            <w:r w:rsidRPr="00DD447C">
              <w:rPr>
                <w:rFonts w:ascii="Times New Roman" w:eastAsia="Times New Roman" w:hAnsi="Times New Roman" w:cs="Times New Roman"/>
                <w:color w:val="000000"/>
                <w:sz w:val="24"/>
                <w:szCs w:val="24"/>
                <w:lang w:val="uk-UA"/>
              </w:rPr>
              <w:lastRenderedPageBreak/>
              <w:t>Лозівської міської ТГ на обласних, всеукраїнських змаганнях з видів спорту</w:t>
            </w:r>
          </w:p>
        </w:tc>
        <w:tc>
          <w:tcPr>
            <w:tcW w:w="2977" w:type="dxa"/>
            <w:shd w:val="clear" w:color="000000" w:fill="FFFFFF"/>
            <w:vAlign w:val="center"/>
          </w:tcPr>
          <w:p w14:paraId="54839670"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lastRenderedPageBreak/>
              <w:t xml:space="preserve">Представлення спортивних досягнень спортсменами збірних команд Лозівської  міської ТГ, в.т.ч. серед спортменів </w:t>
            </w:r>
            <w:r w:rsidRPr="00DD447C">
              <w:rPr>
                <w:rFonts w:ascii="Times New Roman" w:eastAsia="Times New Roman" w:hAnsi="Times New Roman" w:cs="Times New Roman"/>
                <w:color w:val="000000"/>
                <w:sz w:val="24"/>
                <w:szCs w:val="24"/>
                <w:lang w:val="uk-UA"/>
              </w:rPr>
              <w:lastRenderedPageBreak/>
              <w:t>з обмеженими фізичними можливостями (з урахуванням гендерної рівності), на обласних, всеукраїнських,  комплексних змаганнях, спартакіадах, змаганнях з олімпійських та не олімпійських видів спорту, адаптичного спорту визнаних в  Україні, спартакіадах серед учнівської молоді, працівників органів місцевого самоврядування,  депутатів районних та міських рад, державних службовців, Захисників і Захисниць тощо</w:t>
            </w:r>
          </w:p>
        </w:tc>
        <w:tc>
          <w:tcPr>
            <w:tcW w:w="850" w:type="dxa"/>
            <w:shd w:val="clear" w:color="000000" w:fill="FFFFFF"/>
            <w:vAlign w:val="center"/>
          </w:tcPr>
          <w:p w14:paraId="572F2DA3"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lastRenderedPageBreak/>
              <w:t>2026-2028</w:t>
            </w:r>
          </w:p>
        </w:tc>
        <w:tc>
          <w:tcPr>
            <w:tcW w:w="1418" w:type="dxa"/>
            <w:shd w:val="clear" w:color="000000" w:fill="FFFFFF"/>
          </w:tcPr>
          <w:p w14:paraId="47F6B615"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Управління освіти, молоді та спорту, КУ ЦПРПП, </w:t>
            </w:r>
            <w:r w:rsidRPr="00DD447C">
              <w:rPr>
                <w:rFonts w:ascii="Times New Roman" w:eastAsia="Times New Roman" w:hAnsi="Times New Roman" w:cs="Times New Roman"/>
                <w:color w:val="000000"/>
                <w:sz w:val="24"/>
                <w:szCs w:val="24"/>
                <w:lang w:val="uk-UA"/>
              </w:rPr>
              <w:lastRenderedPageBreak/>
              <w:t>ЛБДЮТ, КУ ЛЦФЗН</w:t>
            </w:r>
            <w:r w:rsidRPr="00DD447C">
              <w:rPr>
                <w:rFonts w:ascii="Times New Roman" w:eastAsia="Times New Roman" w:hAnsi="Times New Roman" w:cs="Times New Roman"/>
                <w:color w:val="000000"/>
                <w:sz w:val="24"/>
                <w:szCs w:val="24"/>
                <w:lang w:val="uk-UA"/>
              </w:rPr>
              <w:br w:type="page"/>
              <w:t>«Спорт для всіх»,</w:t>
            </w:r>
            <w:r w:rsidRPr="00DD447C">
              <w:rPr>
                <w:rFonts w:ascii="Times New Roman" w:eastAsia="Times New Roman" w:hAnsi="Times New Roman" w:cs="Times New Roman"/>
                <w:color w:val="000000"/>
                <w:sz w:val="24"/>
                <w:szCs w:val="24"/>
                <w:lang w:val="uk-UA"/>
              </w:rPr>
              <w:br w:type="page"/>
              <w:t>спортивні клуби,</w:t>
            </w:r>
            <w:r w:rsidRPr="00DD447C">
              <w:rPr>
                <w:rFonts w:ascii="Times New Roman" w:eastAsia="Times New Roman" w:hAnsi="Times New Roman" w:cs="Times New Roman"/>
                <w:color w:val="000000"/>
                <w:sz w:val="24"/>
                <w:szCs w:val="24"/>
                <w:lang w:val="uk-UA"/>
              </w:rPr>
              <w:br w:type="page"/>
              <w:t>федерації з видів спорту</w:t>
            </w:r>
            <w:r w:rsidRPr="00DD447C">
              <w:rPr>
                <w:rFonts w:ascii="Times New Roman" w:eastAsia="Times New Roman" w:hAnsi="Times New Roman" w:cs="Times New Roman"/>
                <w:color w:val="000000"/>
                <w:sz w:val="24"/>
                <w:szCs w:val="24"/>
                <w:lang w:val="uk-UA"/>
              </w:rPr>
              <w:br w:type="page"/>
              <w:t xml:space="preserve">громадські організації, </w:t>
            </w:r>
            <w:r w:rsidRPr="00DD447C">
              <w:rPr>
                <w:rFonts w:ascii="Times New Roman" w:eastAsia="Times New Roman" w:hAnsi="Times New Roman" w:cs="Times New Roman"/>
                <w:sz w:val="24"/>
                <w:szCs w:val="24"/>
                <w:lang w:val="uk-UA"/>
              </w:rPr>
              <w:t>ЗЗСО, старостинські округи ЛМТГ</w:t>
            </w:r>
            <w:r w:rsidRPr="00DD447C">
              <w:rPr>
                <w:rFonts w:ascii="Times New Roman" w:eastAsia="Times New Roman" w:hAnsi="Times New Roman" w:cs="Times New Roman"/>
                <w:color w:val="000000"/>
                <w:sz w:val="24"/>
                <w:szCs w:val="24"/>
                <w:lang w:val="uk-UA"/>
              </w:rPr>
              <w:br w:type="page"/>
            </w:r>
          </w:p>
        </w:tc>
        <w:tc>
          <w:tcPr>
            <w:tcW w:w="1559" w:type="dxa"/>
            <w:shd w:val="clear" w:color="000000" w:fill="FFFFFF"/>
            <w:vAlign w:val="center"/>
          </w:tcPr>
          <w:p w14:paraId="5EB424BC"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lastRenderedPageBreak/>
              <w:t>Бюджет Лозівської міської ТГ</w:t>
            </w:r>
          </w:p>
        </w:tc>
        <w:tc>
          <w:tcPr>
            <w:tcW w:w="992" w:type="dxa"/>
            <w:shd w:val="clear" w:color="000000" w:fill="FFFFFF"/>
            <w:vAlign w:val="center"/>
          </w:tcPr>
          <w:p w14:paraId="3FF229B9"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88,3</w:t>
            </w:r>
          </w:p>
        </w:tc>
        <w:tc>
          <w:tcPr>
            <w:tcW w:w="993" w:type="dxa"/>
            <w:shd w:val="clear" w:color="000000" w:fill="FFFFFF"/>
            <w:vAlign w:val="center"/>
          </w:tcPr>
          <w:p w14:paraId="4837677D"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97,5</w:t>
            </w:r>
          </w:p>
        </w:tc>
        <w:tc>
          <w:tcPr>
            <w:tcW w:w="992" w:type="dxa"/>
            <w:shd w:val="clear" w:color="000000" w:fill="FFFFFF"/>
            <w:vAlign w:val="center"/>
          </w:tcPr>
          <w:p w14:paraId="1089F29E"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103,2</w:t>
            </w:r>
          </w:p>
        </w:tc>
        <w:tc>
          <w:tcPr>
            <w:tcW w:w="2268" w:type="dxa"/>
            <w:shd w:val="clear" w:color="000000" w:fill="FFFFFF"/>
            <w:vAlign w:val="center"/>
          </w:tcPr>
          <w:p w14:paraId="172D4076"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Посісти 1-5 місця у загальнокомандному заліку  обласних спартакіад  з масових видів </w:t>
            </w:r>
            <w:r w:rsidRPr="00DD447C">
              <w:rPr>
                <w:rFonts w:ascii="Times New Roman" w:eastAsia="Times New Roman" w:hAnsi="Times New Roman" w:cs="Times New Roman"/>
                <w:color w:val="000000"/>
                <w:sz w:val="24"/>
                <w:szCs w:val="24"/>
                <w:lang w:val="uk-UA"/>
              </w:rPr>
              <w:lastRenderedPageBreak/>
              <w:t>спорту та  видів спорту серед органів місцевого самоврядування, серед депутатів всіх рівнів, обласної спартакіади серед учнівської молоді ЗЗСО</w:t>
            </w:r>
          </w:p>
        </w:tc>
      </w:tr>
      <w:tr w:rsidR="000A1234" w:rsidRPr="00E226E2" w14:paraId="2EA4BDCB" w14:textId="77777777" w:rsidTr="000A1234">
        <w:trPr>
          <w:trHeight w:val="416"/>
        </w:trPr>
        <w:tc>
          <w:tcPr>
            <w:tcW w:w="562" w:type="dxa"/>
            <w:shd w:val="clear" w:color="000000" w:fill="FFFFFF"/>
            <w:vAlign w:val="center"/>
          </w:tcPr>
          <w:p w14:paraId="559037F2" w14:textId="77777777" w:rsidR="000A1234" w:rsidRDefault="000A1234" w:rsidP="00AD184A">
            <w:pP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lastRenderedPageBreak/>
              <w:t>16</w:t>
            </w:r>
          </w:p>
        </w:tc>
        <w:tc>
          <w:tcPr>
            <w:tcW w:w="2410" w:type="dxa"/>
            <w:shd w:val="clear" w:color="000000" w:fill="FFFFFF"/>
            <w:vAlign w:val="center"/>
          </w:tcPr>
          <w:p w14:paraId="18BF25CB"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Проведення навчально-тренувальних зборів збірної футбольної команди Лозівської міської ТГ та представлення спортивних досягнень  у зимовому Чемпіонаті та Чемпіонаті та Кубку Харківської області з футболу</w:t>
            </w:r>
          </w:p>
        </w:tc>
        <w:tc>
          <w:tcPr>
            <w:tcW w:w="2977" w:type="dxa"/>
            <w:shd w:val="clear" w:color="000000" w:fill="FFFFFF"/>
            <w:vAlign w:val="center"/>
          </w:tcPr>
          <w:p w14:paraId="78199F48"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Підготовка, участь та представлення спортивних досягнень збірною футбольною командою Лозівської міської ТГ у Зимовому чемпіонаті та Чемпіонаті та Кубку Харківської області з футболу </w:t>
            </w:r>
          </w:p>
        </w:tc>
        <w:tc>
          <w:tcPr>
            <w:tcW w:w="850" w:type="dxa"/>
            <w:shd w:val="clear" w:color="000000" w:fill="FFFFFF"/>
            <w:vAlign w:val="center"/>
          </w:tcPr>
          <w:p w14:paraId="0A007263"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418" w:type="dxa"/>
            <w:shd w:val="clear" w:color="000000" w:fill="FFFFFF"/>
            <w:vAlign w:val="center"/>
          </w:tcPr>
          <w:p w14:paraId="4E3102BA"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КУ ЛЦФЗН</w:t>
            </w:r>
            <w:r w:rsidRPr="00DD447C">
              <w:rPr>
                <w:rFonts w:ascii="Times New Roman" w:eastAsia="Times New Roman" w:hAnsi="Times New Roman" w:cs="Times New Roman"/>
                <w:color w:val="000000"/>
                <w:sz w:val="24"/>
                <w:szCs w:val="24"/>
                <w:lang w:val="uk-UA"/>
              </w:rPr>
              <w:br/>
              <w:t>«Спорт для всіх»,</w:t>
            </w:r>
            <w:r w:rsidRPr="00DD447C">
              <w:rPr>
                <w:rFonts w:ascii="Times New Roman" w:eastAsia="Times New Roman" w:hAnsi="Times New Roman" w:cs="Times New Roman"/>
                <w:color w:val="000000"/>
                <w:sz w:val="24"/>
                <w:szCs w:val="24"/>
                <w:lang w:val="uk-UA"/>
              </w:rPr>
              <w:br/>
              <w:t>спортивні клуби,</w:t>
            </w:r>
            <w:r w:rsidRPr="00DD447C">
              <w:rPr>
                <w:rFonts w:ascii="Times New Roman" w:eastAsia="Times New Roman" w:hAnsi="Times New Roman" w:cs="Times New Roman"/>
                <w:color w:val="000000"/>
                <w:sz w:val="24"/>
                <w:szCs w:val="24"/>
                <w:lang w:val="uk-UA"/>
              </w:rPr>
              <w:br/>
              <w:t>федерації з видів спорту</w:t>
            </w:r>
            <w:r w:rsidRPr="00DD447C">
              <w:rPr>
                <w:rFonts w:ascii="Times New Roman" w:eastAsia="Times New Roman" w:hAnsi="Times New Roman" w:cs="Times New Roman"/>
                <w:color w:val="000000"/>
                <w:sz w:val="24"/>
                <w:szCs w:val="24"/>
                <w:lang w:val="uk-UA"/>
              </w:rPr>
              <w:br/>
              <w:t>громадські організації</w:t>
            </w:r>
            <w:r w:rsidRPr="00DD447C">
              <w:rPr>
                <w:rFonts w:ascii="Times New Roman" w:eastAsia="Times New Roman" w:hAnsi="Times New Roman" w:cs="Times New Roman"/>
                <w:color w:val="000000"/>
                <w:sz w:val="24"/>
                <w:szCs w:val="24"/>
                <w:lang w:val="uk-UA"/>
              </w:rPr>
              <w:br/>
              <w:t>ЗЗСО</w:t>
            </w:r>
          </w:p>
        </w:tc>
        <w:tc>
          <w:tcPr>
            <w:tcW w:w="1559" w:type="dxa"/>
            <w:shd w:val="clear" w:color="000000" w:fill="FFFFFF"/>
            <w:vAlign w:val="center"/>
          </w:tcPr>
          <w:p w14:paraId="49426D57"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992" w:type="dxa"/>
            <w:shd w:val="clear" w:color="000000" w:fill="FFFFFF"/>
            <w:vAlign w:val="center"/>
          </w:tcPr>
          <w:p w14:paraId="14697F4B"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1324,8</w:t>
            </w:r>
          </w:p>
        </w:tc>
        <w:tc>
          <w:tcPr>
            <w:tcW w:w="993" w:type="dxa"/>
            <w:shd w:val="clear" w:color="000000" w:fill="FFFFFF"/>
            <w:vAlign w:val="center"/>
          </w:tcPr>
          <w:p w14:paraId="2E452E2C"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1462,6</w:t>
            </w:r>
          </w:p>
        </w:tc>
        <w:tc>
          <w:tcPr>
            <w:tcW w:w="992" w:type="dxa"/>
            <w:shd w:val="clear" w:color="000000" w:fill="FFFFFF"/>
            <w:vAlign w:val="center"/>
          </w:tcPr>
          <w:p w14:paraId="2F09243A"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1548,9</w:t>
            </w:r>
          </w:p>
        </w:tc>
        <w:tc>
          <w:tcPr>
            <w:tcW w:w="2268" w:type="dxa"/>
            <w:shd w:val="clear" w:color="000000" w:fill="FFFFFF"/>
            <w:vAlign w:val="center"/>
          </w:tcPr>
          <w:p w14:paraId="0CBFA189"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Посісти призові місця у Зимовому чемпіонаті, Чемпіонаті та Кубку Харківської області з футболу </w:t>
            </w:r>
          </w:p>
        </w:tc>
      </w:tr>
      <w:tr w:rsidR="000A1234" w:rsidRPr="0013459A" w14:paraId="1F658429" w14:textId="77777777" w:rsidTr="000A1234">
        <w:trPr>
          <w:trHeight w:val="416"/>
        </w:trPr>
        <w:tc>
          <w:tcPr>
            <w:tcW w:w="562" w:type="dxa"/>
            <w:shd w:val="clear" w:color="000000" w:fill="FFFFFF"/>
            <w:vAlign w:val="center"/>
          </w:tcPr>
          <w:p w14:paraId="0111D0FE" w14:textId="77777777" w:rsidR="000A1234" w:rsidRDefault="000A1234" w:rsidP="00AD184A">
            <w:pP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17</w:t>
            </w:r>
          </w:p>
        </w:tc>
        <w:tc>
          <w:tcPr>
            <w:tcW w:w="2410" w:type="dxa"/>
            <w:shd w:val="clear" w:color="000000" w:fill="FFFFFF"/>
            <w:vAlign w:val="center"/>
          </w:tcPr>
          <w:p w14:paraId="238B5540"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Заохочення спортсменів, тренерів-викладачів, вчителів фізичної </w:t>
            </w:r>
            <w:r w:rsidRPr="00DD447C">
              <w:rPr>
                <w:rFonts w:ascii="Times New Roman" w:eastAsia="Times New Roman" w:hAnsi="Times New Roman" w:cs="Times New Roman"/>
                <w:color w:val="000000"/>
                <w:sz w:val="24"/>
                <w:szCs w:val="24"/>
                <w:lang w:val="uk-UA"/>
              </w:rPr>
              <w:lastRenderedPageBreak/>
              <w:t>культури, працівників КУ ЛЦФЗН "Спорт для всіх", дитячо-юнацьких спортивних шкіл, працівників спортивних клубів та федерацій з видів спорту, членів громадських організацій і т.д. (з урахуванням гендерної рівності), які проживають на території Лозівської міської ТГ за перемогу в змаганнях</w:t>
            </w:r>
          </w:p>
        </w:tc>
        <w:tc>
          <w:tcPr>
            <w:tcW w:w="2977" w:type="dxa"/>
            <w:shd w:val="clear" w:color="000000" w:fill="FFFFFF"/>
            <w:vAlign w:val="center"/>
          </w:tcPr>
          <w:p w14:paraId="33523BD6"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lastRenderedPageBreak/>
              <w:t xml:space="preserve">Виплата винагороди за перемогу в змаганнях, конкурсах, олімпіадах тощо - спортсменам, </w:t>
            </w:r>
            <w:r w:rsidRPr="00DD447C">
              <w:rPr>
                <w:rFonts w:ascii="Times New Roman" w:eastAsia="Times New Roman" w:hAnsi="Times New Roman" w:cs="Times New Roman"/>
                <w:color w:val="000000"/>
                <w:sz w:val="24"/>
                <w:szCs w:val="24"/>
                <w:lang w:val="uk-UA"/>
              </w:rPr>
              <w:lastRenderedPageBreak/>
              <w:t>тренерам-викладачам, вчителям фізичної культури, працівникам КУ ЛЦФЗН "Спорт для всіх", дитячо-юнацьких спортивних шкіл, працівникам спортивних клубів та федерацій з видів спорту, членам громадських організацій і т.д (з урахуванням гендерної рівності). які проживають на території Лозівської міської територіальної громади</w:t>
            </w:r>
          </w:p>
        </w:tc>
        <w:tc>
          <w:tcPr>
            <w:tcW w:w="850" w:type="dxa"/>
            <w:shd w:val="clear" w:color="000000" w:fill="FFFFFF"/>
            <w:vAlign w:val="center"/>
          </w:tcPr>
          <w:p w14:paraId="74CE5FF0"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lastRenderedPageBreak/>
              <w:t>2026-2028</w:t>
            </w:r>
          </w:p>
        </w:tc>
        <w:tc>
          <w:tcPr>
            <w:tcW w:w="1418" w:type="dxa"/>
            <w:shd w:val="clear" w:color="000000" w:fill="FFFFFF"/>
            <w:vAlign w:val="center"/>
          </w:tcPr>
          <w:p w14:paraId="2C435E8E"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Управління освіти, молоді та спорту, КУ </w:t>
            </w:r>
            <w:r w:rsidRPr="00DD447C">
              <w:rPr>
                <w:rFonts w:ascii="Times New Roman" w:eastAsia="Times New Roman" w:hAnsi="Times New Roman" w:cs="Times New Roman"/>
                <w:color w:val="000000"/>
                <w:sz w:val="24"/>
                <w:szCs w:val="24"/>
                <w:lang w:val="uk-UA"/>
              </w:rPr>
              <w:lastRenderedPageBreak/>
              <w:t>ЛЦФЗН</w:t>
            </w:r>
            <w:r w:rsidRPr="00DD447C">
              <w:rPr>
                <w:rFonts w:ascii="Times New Roman" w:eastAsia="Times New Roman" w:hAnsi="Times New Roman" w:cs="Times New Roman"/>
                <w:color w:val="000000"/>
                <w:sz w:val="24"/>
                <w:szCs w:val="24"/>
                <w:lang w:val="uk-UA"/>
              </w:rPr>
              <w:br/>
              <w:t>«Спорт для всіх», КУ ЦПРПП, ЛПДБТ</w:t>
            </w:r>
            <w:r w:rsidRPr="00DD447C">
              <w:rPr>
                <w:rFonts w:ascii="Times New Roman" w:eastAsia="Times New Roman" w:hAnsi="Times New Roman" w:cs="Times New Roman"/>
                <w:color w:val="000000"/>
                <w:sz w:val="24"/>
                <w:szCs w:val="24"/>
                <w:lang w:val="uk-UA"/>
              </w:rPr>
              <w:br/>
              <w:t>спортивні клуби,</w:t>
            </w:r>
            <w:r w:rsidRPr="00DD447C">
              <w:rPr>
                <w:rFonts w:ascii="Times New Roman" w:eastAsia="Times New Roman" w:hAnsi="Times New Roman" w:cs="Times New Roman"/>
                <w:color w:val="000000"/>
                <w:sz w:val="24"/>
                <w:szCs w:val="24"/>
                <w:lang w:val="uk-UA"/>
              </w:rPr>
              <w:br/>
              <w:t>федерації з видів спорту</w:t>
            </w:r>
            <w:r w:rsidRPr="00DD447C">
              <w:rPr>
                <w:rFonts w:ascii="Times New Roman" w:eastAsia="Times New Roman" w:hAnsi="Times New Roman" w:cs="Times New Roman"/>
                <w:color w:val="000000"/>
                <w:sz w:val="24"/>
                <w:szCs w:val="24"/>
                <w:lang w:val="uk-UA"/>
              </w:rPr>
              <w:br/>
              <w:t>громадські організації,ЗЗСО</w:t>
            </w:r>
          </w:p>
        </w:tc>
        <w:tc>
          <w:tcPr>
            <w:tcW w:w="1559" w:type="dxa"/>
            <w:shd w:val="clear" w:color="000000" w:fill="FFFFFF"/>
            <w:vAlign w:val="center"/>
          </w:tcPr>
          <w:p w14:paraId="2F8F4015"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lastRenderedPageBreak/>
              <w:t>Бюджет Лозівської міської ТГ</w:t>
            </w:r>
          </w:p>
        </w:tc>
        <w:tc>
          <w:tcPr>
            <w:tcW w:w="992" w:type="dxa"/>
            <w:shd w:val="clear" w:color="000000" w:fill="FFFFFF"/>
            <w:vAlign w:val="center"/>
          </w:tcPr>
          <w:p w14:paraId="259A3EF2"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99,4</w:t>
            </w:r>
          </w:p>
        </w:tc>
        <w:tc>
          <w:tcPr>
            <w:tcW w:w="993" w:type="dxa"/>
            <w:shd w:val="clear" w:color="000000" w:fill="FFFFFF"/>
            <w:vAlign w:val="center"/>
          </w:tcPr>
          <w:p w14:paraId="296D912C"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109,7</w:t>
            </w:r>
          </w:p>
        </w:tc>
        <w:tc>
          <w:tcPr>
            <w:tcW w:w="992" w:type="dxa"/>
            <w:shd w:val="clear" w:color="000000" w:fill="FFFFFF"/>
            <w:vAlign w:val="center"/>
          </w:tcPr>
          <w:p w14:paraId="6B6714DB"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116,2</w:t>
            </w:r>
          </w:p>
        </w:tc>
        <w:tc>
          <w:tcPr>
            <w:tcW w:w="2268" w:type="dxa"/>
            <w:shd w:val="clear" w:color="000000" w:fill="FFFFFF"/>
            <w:vAlign w:val="center"/>
          </w:tcPr>
          <w:p w14:paraId="6C980786"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Виплата винагороди</w:t>
            </w:r>
          </w:p>
        </w:tc>
      </w:tr>
      <w:tr w:rsidR="000A1234" w:rsidRPr="00E226E2" w14:paraId="35F1C137" w14:textId="77777777" w:rsidTr="000A1234">
        <w:trPr>
          <w:trHeight w:val="416"/>
        </w:trPr>
        <w:tc>
          <w:tcPr>
            <w:tcW w:w="562" w:type="dxa"/>
            <w:shd w:val="clear" w:color="000000" w:fill="FFFFFF"/>
            <w:vAlign w:val="center"/>
          </w:tcPr>
          <w:p w14:paraId="148BE2B4" w14:textId="77777777" w:rsidR="000A1234" w:rsidRDefault="000A1234" w:rsidP="00AD184A">
            <w:pP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18</w:t>
            </w:r>
          </w:p>
        </w:tc>
        <w:tc>
          <w:tcPr>
            <w:tcW w:w="2410" w:type="dxa"/>
            <w:shd w:val="clear" w:color="000000" w:fill="FFFFFF"/>
            <w:vAlign w:val="center"/>
          </w:tcPr>
          <w:p w14:paraId="5584C3A5"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Організація спортивно-розважальних заходів на території Лозівської міської ТГ, з онлайн трансляцією місцевих, обласних, всеукраїнських, міжнародних турнірів та змагань з видів спорту визнаних в Україні, виступ відомих естрадних виконавців та гуртів (організація фанзон)</w:t>
            </w:r>
          </w:p>
        </w:tc>
        <w:tc>
          <w:tcPr>
            <w:tcW w:w="2977" w:type="dxa"/>
            <w:shd w:val="clear" w:color="000000" w:fill="FFFFFF"/>
            <w:vAlign w:val="center"/>
          </w:tcPr>
          <w:p w14:paraId="615269E1"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Оплата послуг за онлайн трансляції місцевих, обласних, всеукраїнських, міжнародних турнірів та змагань з видів спорту визнаних в Україні, за виступи відомих естрадних виконавців та гуртів</w:t>
            </w:r>
          </w:p>
        </w:tc>
        <w:tc>
          <w:tcPr>
            <w:tcW w:w="850" w:type="dxa"/>
            <w:shd w:val="clear" w:color="000000" w:fill="FFFFFF"/>
            <w:vAlign w:val="center"/>
          </w:tcPr>
          <w:p w14:paraId="31B4CDE2"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418" w:type="dxa"/>
            <w:shd w:val="clear" w:color="000000" w:fill="FFFFFF"/>
          </w:tcPr>
          <w:p w14:paraId="004B1539"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КУ ЛЦФЗН</w:t>
            </w:r>
            <w:r w:rsidRPr="00DD447C">
              <w:rPr>
                <w:rFonts w:ascii="Times New Roman" w:eastAsia="Times New Roman" w:hAnsi="Times New Roman" w:cs="Times New Roman"/>
                <w:color w:val="000000"/>
                <w:sz w:val="24"/>
                <w:szCs w:val="24"/>
                <w:lang w:val="uk-UA"/>
              </w:rPr>
              <w:br/>
              <w:t>«Спорт для всіх», КУ ЦПРПП, ЛПДЮТ,</w:t>
            </w:r>
            <w:r w:rsidRPr="00DD447C">
              <w:rPr>
                <w:rFonts w:ascii="Times New Roman" w:eastAsia="Times New Roman" w:hAnsi="Times New Roman" w:cs="Times New Roman"/>
                <w:color w:val="000000"/>
                <w:sz w:val="24"/>
                <w:szCs w:val="24"/>
                <w:lang w:val="uk-UA"/>
              </w:rPr>
              <w:br/>
              <w:t>спортивні клуби,</w:t>
            </w:r>
            <w:r w:rsidRPr="00DD447C">
              <w:rPr>
                <w:rFonts w:ascii="Times New Roman" w:eastAsia="Times New Roman" w:hAnsi="Times New Roman" w:cs="Times New Roman"/>
                <w:color w:val="000000"/>
                <w:sz w:val="24"/>
                <w:szCs w:val="24"/>
                <w:lang w:val="uk-UA"/>
              </w:rPr>
              <w:br/>
              <w:t>федерації з видів спорту</w:t>
            </w:r>
            <w:r w:rsidRPr="00DD447C">
              <w:rPr>
                <w:rFonts w:ascii="Times New Roman" w:eastAsia="Times New Roman" w:hAnsi="Times New Roman" w:cs="Times New Roman"/>
                <w:color w:val="000000"/>
                <w:sz w:val="24"/>
                <w:szCs w:val="24"/>
                <w:lang w:val="uk-UA"/>
              </w:rPr>
              <w:br/>
              <w:t>громадські організації, ЗЗСО</w:t>
            </w:r>
          </w:p>
        </w:tc>
        <w:tc>
          <w:tcPr>
            <w:tcW w:w="1559" w:type="dxa"/>
            <w:shd w:val="clear" w:color="000000" w:fill="FFFFFF"/>
            <w:vAlign w:val="center"/>
          </w:tcPr>
          <w:p w14:paraId="5B79CF12"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992" w:type="dxa"/>
            <w:shd w:val="clear" w:color="000000" w:fill="FFFFFF"/>
            <w:vAlign w:val="center"/>
          </w:tcPr>
          <w:p w14:paraId="6B09DB8D"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77,3</w:t>
            </w:r>
          </w:p>
        </w:tc>
        <w:tc>
          <w:tcPr>
            <w:tcW w:w="993" w:type="dxa"/>
            <w:shd w:val="clear" w:color="000000" w:fill="FFFFFF"/>
            <w:vAlign w:val="center"/>
          </w:tcPr>
          <w:p w14:paraId="74389BAB"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85,3</w:t>
            </w:r>
          </w:p>
        </w:tc>
        <w:tc>
          <w:tcPr>
            <w:tcW w:w="992" w:type="dxa"/>
            <w:shd w:val="clear" w:color="000000" w:fill="FFFFFF"/>
            <w:vAlign w:val="center"/>
          </w:tcPr>
          <w:p w14:paraId="3AB8DB3E"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90,4</w:t>
            </w:r>
          </w:p>
        </w:tc>
        <w:tc>
          <w:tcPr>
            <w:tcW w:w="2268" w:type="dxa"/>
            <w:shd w:val="clear" w:color="000000" w:fill="FFFFFF"/>
            <w:vAlign w:val="center"/>
          </w:tcPr>
          <w:p w14:paraId="60BFB78F"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Організація змістовного дозвілля мешканців Лозівської міської ТГ спрямоване на зміцнення традицій активного та сімейногов відпочинку, європейського підходу до "культурного вболівання", розвиток та підтримка інтересу до спорту мешканців Лозівської міської ТГ</w:t>
            </w:r>
          </w:p>
        </w:tc>
      </w:tr>
      <w:tr w:rsidR="000A1234" w:rsidRPr="0013459A" w14:paraId="367CB375" w14:textId="77777777" w:rsidTr="000A1234">
        <w:trPr>
          <w:trHeight w:val="416"/>
        </w:trPr>
        <w:tc>
          <w:tcPr>
            <w:tcW w:w="562" w:type="dxa"/>
            <w:shd w:val="clear" w:color="000000" w:fill="FFFFFF"/>
            <w:vAlign w:val="center"/>
          </w:tcPr>
          <w:p w14:paraId="168E33C6" w14:textId="77777777" w:rsidR="000A1234" w:rsidRDefault="000A1234" w:rsidP="00AD184A">
            <w:pP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lastRenderedPageBreak/>
              <w:t>19</w:t>
            </w:r>
          </w:p>
        </w:tc>
        <w:tc>
          <w:tcPr>
            <w:tcW w:w="2410" w:type="dxa"/>
            <w:shd w:val="clear" w:color="000000" w:fill="FFFFFF"/>
            <w:vAlign w:val="center"/>
          </w:tcPr>
          <w:p w14:paraId="6864EFC5"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Здобуття мешканцями Лозівської міської ОТГ (з урахуванням гендерної рівності) компетенцій з обслуговування змагань  з видів  спорту визнаних в Україні </w:t>
            </w:r>
          </w:p>
        </w:tc>
        <w:tc>
          <w:tcPr>
            <w:tcW w:w="2977" w:type="dxa"/>
            <w:shd w:val="clear" w:color="000000" w:fill="FFFFFF"/>
            <w:vAlign w:val="center"/>
          </w:tcPr>
          <w:p w14:paraId="034F454B"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Організація та участь у семінарах з питань організації та суддівства змагань (підготовки суддів, арбітрів, рефері з видів спорту які культивуються на території Лозівської міської територіальної громади). Оплата за проходження курсів та участь у семінарах.</w:t>
            </w:r>
          </w:p>
        </w:tc>
        <w:tc>
          <w:tcPr>
            <w:tcW w:w="850" w:type="dxa"/>
            <w:shd w:val="clear" w:color="000000" w:fill="FFFFFF"/>
            <w:vAlign w:val="center"/>
          </w:tcPr>
          <w:p w14:paraId="1321F0DE"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418" w:type="dxa"/>
            <w:shd w:val="clear" w:color="000000" w:fill="FFFFFF"/>
          </w:tcPr>
          <w:p w14:paraId="182224FB"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КУ ЛЦФЗН</w:t>
            </w:r>
            <w:r w:rsidRPr="00DD447C">
              <w:rPr>
                <w:rFonts w:ascii="Times New Roman" w:eastAsia="Times New Roman" w:hAnsi="Times New Roman" w:cs="Times New Roman"/>
                <w:color w:val="000000"/>
                <w:sz w:val="24"/>
                <w:szCs w:val="24"/>
                <w:lang w:val="uk-UA"/>
              </w:rPr>
              <w:br/>
              <w:t>«Спорт для всіх»,</w:t>
            </w:r>
            <w:r w:rsidRPr="00DD447C">
              <w:rPr>
                <w:rFonts w:ascii="Times New Roman" w:eastAsia="Times New Roman" w:hAnsi="Times New Roman" w:cs="Times New Roman"/>
                <w:color w:val="000000"/>
                <w:sz w:val="24"/>
                <w:szCs w:val="24"/>
                <w:lang w:val="uk-UA"/>
              </w:rPr>
              <w:br/>
              <w:t>спортивні клуби,</w:t>
            </w:r>
            <w:r w:rsidRPr="00DD447C">
              <w:rPr>
                <w:rFonts w:ascii="Times New Roman" w:eastAsia="Times New Roman" w:hAnsi="Times New Roman" w:cs="Times New Roman"/>
                <w:color w:val="000000"/>
                <w:sz w:val="24"/>
                <w:szCs w:val="24"/>
                <w:lang w:val="uk-UA"/>
              </w:rPr>
              <w:br/>
              <w:t>федерації з видів спорту</w:t>
            </w:r>
            <w:r w:rsidRPr="00DD447C">
              <w:rPr>
                <w:rFonts w:ascii="Times New Roman" w:eastAsia="Times New Roman" w:hAnsi="Times New Roman" w:cs="Times New Roman"/>
                <w:color w:val="000000"/>
                <w:sz w:val="24"/>
                <w:szCs w:val="24"/>
                <w:lang w:val="uk-UA"/>
              </w:rPr>
              <w:br/>
              <w:t>громадські організації, ЗЗСО</w:t>
            </w:r>
          </w:p>
        </w:tc>
        <w:tc>
          <w:tcPr>
            <w:tcW w:w="1559" w:type="dxa"/>
            <w:shd w:val="clear" w:color="000000" w:fill="FFFFFF"/>
            <w:vAlign w:val="center"/>
          </w:tcPr>
          <w:p w14:paraId="70F181BB"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992" w:type="dxa"/>
            <w:shd w:val="clear" w:color="000000" w:fill="FFFFFF"/>
            <w:vAlign w:val="center"/>
          </w:tcPr>
          <w:p w14:paraId="7C0AC6E2"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66,2</w:t>
            </w:r>
          </w:p>
        </w:tc>
        <w:tc>
          <w:tcPr>
            <w:tcW w:w="993" w:type="dxa"/>
            <w:shd w:val="clear" w:color="000000" w:fill="FFFFFF"/>
            <w:vAlign w:val="center"/>
          </w:tcPr>
          <w:p w14:paraId="447CD84B"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73,1</w:t>
            </w:r>
          </w:p>
        </w:tc>
        <w:tc>
          <w:tcPr>
            <w:tcW w:w="992" w:type="dxa"/>
            <w:shd w:val="clear" w:color="000000" w:fill="FFFFFF"/>
            <w:vAlign w:val="center"/>
          </w:tcPr>
          <w:p w14:paraId="04828965" w14:textId="77777777" w:rsidR="000A1234" w:rsidRPr="00DD447C" w:rsidRDefault="000A1234"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77,4</w:t>
            </w:r>
          </w:p>
        </w:tc>
        <w:tc>
          <w:tcPr>
            <w:tcW w:w="2268" w:type="dxa"/>
            <w:shd w:val="clear" w:color="000000" w:fill="FFFFFF"/>
            <w:vAlign w:val="center"/>
          </w:tcPr>
          <w:p w14:paraId="1EDD9A7F"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Підготовка  суддів, арбітрів, рефері з видів спорту визнаних в Україні. Підвищення якості проведення спортивних змагань</w:t>
            </w:r>
          </w:p>
        </w:tc>
      </w:tr>
      <w:tr w:rsidR="000A1234" w:rsidRPr="00E226E2" w14:paraId="663508C9" w14:textId="77777777" w:rsidTr="000A1234">
        <w:trPr>
          <w:trHeight w:val="416"/>
        </w:trPr>
        <w:tc>
          <w:tcPr>
            <w:tcW w:w="562" w:type="dxa"/>
            <w:shd w:val="clear" w:color="000000" w:fill="FFFFFF"/>
            <w:vAlign w:val="center"/>
          </w:tcPr>
          <w:p w14:paraId="68FD679E" w14:textId="77777777" w:rsidR="000A1234" w:rsidRDefault="000A1234" w:rsidP="00AD184A">
            <w:pP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20</w:t>
            </w:r>
          </w:p>
        </w:tc>
        <w:tc>
          <w:tcPr>
            <w:tcW w:w="2410" w:type="dxa"/>
            <w:shd w:val="clear" w:color="000000" w:fill="FFFFFF"/>
            <w:vAlign w:val="center"/>
          </w:tcPr>
          <w:p w14:paraId="5C7D099D" w14:textId="77777777" w:rsidR="000A1234" w:rsidRPr="000A1234" w:rsidRDefault="000A1234" w:rsidP="00AD184A">
            <w:pPr>
              <w:spacing w:after="0" w:line="240" w:lineRule="auto"/>
              <w:jc w:val="center"/>
              <w:rPr>
                <w:rFonts w:ascii="Times New Roman" w:eastAsia="Times New Roman" w:hAnsi="Times New Roman" w:cs="Times New Roman"/>
                <w:color w:val="000000"/>
                <w:lang w:val="uk-UA"/>
              </w:rPr>
            </w:pPr>
            <w:r w:rsidRPr="000A1234">
              <w:rPr>
                <w:rFonts w:ascii="Times New Roman" w:eastAsia="Times New Roman" w:hAnsi="Times New Roman" w:cs="Times New Roman"/>
                <w:color w:val="000000"/>
                <w:lang w:val="uk-UA"/>
              </w:rPr>
              <w:t xml:space="preserve">Організація участі мешканців Лозівської міської ТГ у навчально-тренувальних зборах, спортивно-масових заходах серед різних верств населення. Відвідування спортивних споруд, та інших спеціально відведених місць для проведення масових спортивних та культурно-видовищних заходів міського, обласного, всеукраїнського та міжнародного рівнів </w:t>
            </w:r>
          </w:p>
        </w:tc>
        <w:tc>
          <w:tcPr>
            <w:tcW w:w="2977" w:type="dxa"/>
            <w:shd w:val="clear" w:color="000000" w:fill="FFFFFF"/>
            <w:vAlign w:val="center"/>
          </w:tcPr>
          <w:p w14:paraId="43E6B77B" w14:textId="77777777" w:rsidR="000A1234" w:rsidRPr="000A1234" w:rsidRDefault="000A1234" w:rsidP="00AD184A">
            <w:pPr>
              <w:spacing w:after="0" w:line="240" w:lineRule="auto"/>
              <w:jc w:val="center"/>
              <w:rPr>
                <w:rFonts w:ascii="Times New Roman" w:eastAsia="Times New Roman" w:hAnsi="Times New Roman" w:cs="Times New Roman"/>
                <w:color w:val="000000"/>
                <w:lang w:val="uk-UA"/>
              </w:rPr>
            </w:pPr>
            <w:r w:rsidRPr="000A1234">
              <w:rPr>
                <w:rFonts w:ascii="Times New Roman" w:eastAsia="Times New Roman" w:hAnsi="Times New Roman" w:cs="Times New Roman"/>
                <w:color w:val="000000"/>
                <w:lang w:val="uk-UA"/>
              </w:rPr>
              <w:t xml:space="preserve">Організація проїзду учасників  навчально-тренувальних зборів, комплексних змагань, спартакіад і  змагань з олімпійських та не олімпійських видів спорту, адаптивного спорту що проводяться на території  Лозівської міської ТГ та за її межами, серед учнівської молоді, дорослого населення, Захисників та Захисниць, у т.ч. серед людей з обмеженими фізичними можливостями. Оплата послуг по перевезенню збірних команд старостинських округів до місць проведення заходів та у зворотному напрямку </w:t>
            </w:r>
          </w:p>
        </w:tc>
        <w:tc>
          <w:tcPr>
            <w:tcW w:w="850" w:type="dxa"/>
            <w:shd w:val="clear" w:color="000000" w:fill="FFFFFF"/>
            <w:vAlign w:val="center"/>
          </w:tcPr>
          <w:p w14:paraId="0519D5A9" w14:textId="77777777" w:rsidR="000A1234" w:rsidRPr="000A1234" w:rsidRDefault="000A1234" w:rsidP="00AD184A">
            <w:pPr>
              <w:spacing w:after="0" w:line="240" w:lineRule="auto"/>
              <w:jc w:val="center"/>
              <w:rPr>
                <w:rFonts w:ascii="Times New Roman" w:eastAsia="Times New Roman" w:hAnsi="Times New Roman" w:cs="Times New Roman"/>
                <w:lang w:val="uk-UA"/>
              </w:rPr>
            </w:pPr>
            <w:r w:rsidRPr="000A1234">
              <w:rPr>
                <w:rFonts w:ascii="Times New Roman" w:eastAsia="Times New Roman" w:hAnsi="Times New Roman" w:cs="Times New Roman"/>
                <w:lang w:val="uk-UA"/>
              </w:rPr>
              <w:t>2026-2028</w:t>
            </w:r>
          </w:p>
        </w:tc>
        <w:tc>
          <w:tcPr>
            <w:tcW w:w="1418" w:type="dxa"/>
            <w:shd w:val="clear" w:color="000000" w:fill="FFFFFF"/>
            <w:vAlign w:val="center"/>
          </w:tcPr>
          <w:p w14:paraId="4B265E0E" w14:textId="77777777" w:rsidR="000A1234" w:rsidRPr="000A1234" w:rsidRDefault="000A1234" w:rsidP="00AD184A">
            <w:pPr>
              <w:spacing w:after="0" w:line="240" w:lineRule="auto"/>
              <w:jc w:val="center"/>
              <w:rPr>
                <w:rFonts w:ascii="Times New Roman" w:eastAsia="Times New Roman" w:hAnsi="Times New Roman" w:cs="Times New Roman"/>
                <w:color w:val="000000"/>
                <w:lang w:val="uk-UA"/>
              </w:rPr>
            </w:pPr>
            <w:r w:rsidRPr="000A1234">
              <w:rPr>
                <w:rFonts w:ascii="Times New Roman" w:eastAsia="Times New Roman" w:hAnsi="Times New Roman" w:cs="Times New Roman"/>
                <w:color w:val="000000"/>
                <w:lang w:val="uk-UA"/>
              </w:rPr>
              <w:t>Управління освіти, молоді та спорту, КУ ЛЦФЗН</w:t>
            </w:r>
            <w:r w:rsidRPr="000A1234">
              <w:rPr>
                <w:rFonts w:ascii="Times New Roman" w:eastAsia="Times New Roman" w:hAnsi="Times New Roman" w:cs="Times New Roman"/>
                <w:color w:val="000000"/>
                <w:lang w:val="uk-UA"/>
              </w:rPr>
              <w:br/>
              <w:t>«Спорт для всіх»,</w:t>
            </w:r>
            <w:r w:rsidRPr="000A1234">
              <w:rPr>
                <w:rFonts w:ascii="Times New Roman" w:eastAsia="Times New Roman" w:hAnsi="Times New Roman" w:cs="Times New Roman"/>
                <w:color w:val="000000"/>
                <w:lang w:val="uk-UA"/>
              </w:rPr>
              <w:br/>
              <w:t>спортивні клуби,</w:t>
            </w:r>
            <w:r w:rsidRPr="000A1234">
              <w:rPr>
                <w:rFonts w:ascii="Times New Roman" w:eastAsia="Times New Roman" w:hAnsi="Times New Roman" w:cs="Times New Roman"/>
                <w:color w:val="000000"/>
                <w:lang w:val="uk-UA"/>
              </w:rPr>
              <w:br/>
              <w:t>федерації з видів спорту</w:t>
            </w:r>
            <w:r w:rsidRPr="000A1234">
              <w:rPr>
                <w:rFonts w:ascii="Times New Roman" w:eastAsia="Times New Roman" w:hAnsi="Times New Roman" w:cs="Times New Roman"/>
                <w:color w:val="000000"/>
                <w:lang w:val="uk-UA"/>
              </w:rPr>
              <w:br/>
              <w:t>громадські організації, ЗЗСО, старосчтинські округи ЛМТГ</w:t>
            </w:r>
          </w:p>
        </w:tc>
        <w:tc>
          <w:tcPr>
            <w:tcW w:w="1559" w:type="dxa"/>
            <w:shd w:val="clear" w:color="000000" w:fill="FFFFFF"/>
            <w:vAlign w:val="center"/>
          </w:tcPr>
          <w:p w14:paraId="19F318A1" w14:textId="77777777" w:rsidR="000A1234" w:rsidRPr="000A1234" w:rsidRDefault="000A1234" w:rsidP="00AD184A">
            <w:pPr>
              <w:spacing w:after="0" w:line="240" w:lineRule="auto"/>
              <w:jc w:val="center"/>
              <w:rPr>
                <w:rFonts w:ascii="Times New Roman" w:eastAsia="Times New Roman" w:hAnsi="Times New Roman" w:cs="Times New Roman"/>
                <w:lang w:val="uk-UA"/>
              </w:rPr>
            </w:pPr>
            <w:r w:rsidRPr="000A1234">
              <w:rPr>
                <w:rFonts w:ascii="Times New Roman" w:eastAsia="Times New Roman" w:hAnsi="Times New Roman" w:cs="Times New Roman"/>
                <w:lang w:val="uk-UA"/>
              </w:rPr>
              <w:t>Бюджет Лозівської міської ТГ</w:t>
            </w:r>
          </w:p>
        </w:tc>
        <w:tc>
          <w:tcPr>
            <w:tcW w:w="992" w:type="dxa"/>
            <w:shd w:val="clear" w:color="000000" w:fill="FFFFFF"/>
            <w:vAlign w:val="center"/>
          </w:tcPr>
          <w:p w14:paraId="1E048E4A" w14:textId="77777777" w:rsidR="000A1234" w:rsidRPr="000A1234" w:rsidRDefault="000A1234" w:rsidP="00AD184A">
            <w:pPr>
              <w:spacing w:after="0" w:line="240" w:lineRule="auto"/>
              <w:jc w:val="center"/>
              <w:rPr>
                <w:rFonts w:ascii="Times New Roman" w:eastAsia="Times New Roman" w:hAnsi="Times New Roman" w:cs="Times New Roman"/>
                <w:lang w:val="uk-UA"/>
              </w:rPr>
            </w:pPr>
            <w:r w:rsidRPr="000A1234">
              <w:rPr>
                <w:rFonts w:ascii="Times New Roman" w:eastAsia="Times New Roman" w:hAnsi="Times New Roman" w:cs="Times New Roman"/>
                <w:lang w:val="uk-UA"/>
              </w:rPr>
              <w:t>198,7</w:t>
            </w:r>
          </w:p>
        </w:tc>
        <w:tc>
          <w:tcPr>
            <w:tcW w:w="993" w:type="dxa"/>
            <w:shd w:val="clear" w:color="000000" w:fill="FFFFFF"/>
            <w:vAlign w:val="center"/>
          </w:tcPr>
          <w:p w14:paraId="2FD37065" w14:textId="77777777" w:rsidR="000A1234" w:rsidRPr="000A1234" w:rsidRDefault="000A1234" w:rsidP="00AD184A">
            <w:pPr>
              <w:spacing w:after="0" w:line="240" w:lineRule="auto"/>
              <w:jc w:val="center"/>
              <w:rPr>
                <w:rFonts w:ascii="Times New Roman" w:eastAsia="Times New Roman" w:hAnsi="Times New Roman" w:cs="Times New Roman"/>
                <w:lang w:val="uk-UA"/>
              </w:rPr>
            </w:pPr>
            <w:r w:rsidRPr="000A1234">
              <w:rPr>
                <w:rFonts w:ascii="Times New Roman" w:eastAsia="Times New Roman" w:hAnsi="Times New Roman" w:cs="Times New Roman"/>
                <w:lang w:val="uk-UA"/>
              </w:rPr>
              <w:t>219,4</w:t>
            </w:r>
          </w:p>
        </w:tc>
        <w:tc>
          <w:tcPr>
            <w:tcW w:w="992" w:type="dxa"/>
            <w:shd w:val="clear" w:color="000000" w:fill="FFFFFF"/>
            <w:vAlign w:val="center"/>
          </w:tcPr>
          <w:p w14:paraId="5D8B9F6B" w14:textId="77777777" w:rsidR="000A1234" w:rsidRPr="000A1234" w:rsidRDefault="000A1234" w:rsidP="00AD184A">
            <w:pPr>
              <w:spacing w:after="0" w:line="240" w:lineRule="auto"/>
              <w:jc w:val="center"/>
              <w:rPr>
                <w:rFonts w:ascii="Times New Roman" w:eastAsia="Times New Roman" w:hAnsi="Times New Roman" w:cs="Times New Roman"/>
                <w:lang w:val="uk-UA"/>
              </w:rPr>
            </w:pPr>
            <w:r w:rsidRPr="000A1234">
              <w:rPr>
                <w:rFonts w:ascii="Times New Roman" w:eastAsia="Times New Roman" w:hAnsi="Times New Roman" w:cs="Times New Roman"/>
                <w:lang w:val="uk-UA"/>
              </w:rPr>
              <w:t>232,3</w:t>
            </w:r>
          </w:p>
        </w:tc>
        <w:tc>
          <w:tcPr>
            <w:tcW w:w="2268" w:type="dxa"/>
            <w:shd w:val="clear" w:color="000000" w:fill="FFFFFF"/>
            <w:vAlign w:val="center"/>
          </w:tcPr>
          <w:p w14:paraId="506FA5B6" w14:textId="77777777" w:rsidR="000A1234" w:rsidRPr="000A1234" w:rsidRDefault="000A1234" w:rsidP="00AD184A">
            <w:pPr>
              <w:spacing w:after="0" w:line="240" w:lineRule="auto"/>
              <w:jc w:val="center"/>
              <w:rPr>
                <w:rFonts w:ascii="Times New Roman" w:eastAsia="Times New Roman" w:hAnsi="Times New Roman" w:cs="Times New Roman"/>
                <w:color w:val="000000"/>
                <w:lang w:val="uk-UA"/>
              </w:rPr>
            </w:pPr>
            <w:r w:rsidRPr="000A1234">
              <w:rPr>
                <w:rFonts w:ascii="Times New Roman" w:eastAsia="Times New Roman" w:hAnsi="Times New Roman" w:cs="Times New Roman"/>
                <w:color w:val="000000"/>
                <w:lang w:val="uk-UA"/>
              </w:rPr>
              <w:t>Пропаганда здорового способу життя, організація змістовного дозвілля, профілактика правопорушень, зниження захворюваності, підготовка спортсменів до успішного виступу в обласних, всеукраїнських змаганнях</w:t>
            </w:r>
          </w:p>
        </w:tc>
      </w:tr>
      <w:tr w:rsidR="000A1234" w:rsidRPr="00E226E2" w14:paraId="425C462E" w14:textId="77777777" w:rsidTr="000A1234">
        <w:trPr>
          <w:trHeight w:val="416"/>
        </w:trPr>
        <w:tc>
          <w:tcPr>
            <w:tcW w:w="562" w:type="dxa"/>
            <w:shd w:val="clear" w:color="000000" w:fill="FFFFFF"/>
            <w:vAlign w:val="center"/>
          </w:tcPr>
          <w:p w14:paraId="1B9F06C6" w14:textId="77777777" w:rsidR="000A1234" w:rsidRDefault="000A1234" w:rsidP="00AD184A">
            <w:pP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21</w:t>
            </w:r>
          </w:p>
        </w:tc>
        <w:tc>
          <w:tcPr>
            <w:tcW w:w="2410" w:type="dxa"/>
            <w:shd w:val="clear" w:color="000000" w:fill="FFFFFF"/>
            <w:vAlign w:val="center"/>
          </w:tcPr>
          <w:p w14:paraId="3ED3A828" w14:textId="77777777" w:rsidR="000A1234" w:rsidRPr="000A1234" w:rsidRDefault="000A1234" w:rsidP="00AD184A">
            <w:pPr>
              <w:spacing w:after="0" w:line="240" w:lineRule="auto"/>
              <w:jc w:val="center"/>
              <w:rPr>
                <w:rFonts w:ascii="Times New Roman" w:eastAsia="Times New Roman" w:hAnsi="Times New Roman" w:cs="Times New Roman"/>
                <w:lang w:val="uk-UA"/>
              </w:rPr>
            </w:pPr>
            <w:r w:rsidRPr="000A1234">
              <w:rPr>
                <w:rFonts w:ascii="Times New Roman" w:eastAsia="Times New Roman" w:hAnsi="Times New Roman" w:cs="Times New Roman"/>
                <w:lang w:val="uk-UA"/>
              </w:rPr>
              <w:t>Організація участі мешканців Лозівської міської ТГ (з урахуванням гендерної рівності) у навчально-</w:t>
            </w:r>
            <w:r w:rsidRPr="000A1234">
              <w:rPr>
                <w:rFonts w:ascii="Times New Roman" w:eastAsia="Times New Roman" w:hAnsi="Times New Roman" w:cs="Times New Roman"/>
                <w:lang w:val="uk-UA"/>
              </w:rPr>
              <w:lastRenderedPageBreak/>
              <w:t xml:space="preserve">тренувальних зборах, спортивно-масових заходах, серед різних верств населення. Відвідування спортивних споруд, та інших спеціально відведених місць для проведення масових спортивних та культурно-видовищних заходів міського, обласного, всеукраїнського та міжнародного рівнів </w:t>
            </w:r>
          </w:p>
        </w:tc>
        <w:tc>
          <w:tcPr>
            <w:tcW w:w="2977" w:type="dxa"/>
            <w:shd w:val="clear" w:color="000000" w:fill="FFFFFF"/>
            <w:vAlign w:val="center"/>
          </w:tcPr>
          <w:p w14:paraId="58E6D248" w14:textId="77777777" w:rsidR="000A1234" w:rsidRPr="000A1234" w:rsidRDefault="000A1234" w:rsidP="00AD184A">
            <w:pPr>
              <w:spacing w:after="0" w:line="240" w:lineRule="auto"/>
              <w:jc w:val="center"/>
              <w:rPr>
                <w:rFonts w:ascii="Times New Roman" w:eastAsia="Times New Roman" w:hAnsi="Times New Roman" w:cs="Times New Roman"/>
                <w:color w:val="000000"/>
                <w:lang w:val="uk-UA"/>
              </w:rPr>
            </w:pPr>
            <w:r w:rsidRPr="000A1234">
              <w:rPr>
                <w:rFonts w:ascii="Times New Roman" w:eastAsia="Times New Roman" w:hAnsi="Times New Roman" w:cs="Times New Roman"/>
                <w:color w:val="000000"/>
                <w:lang w:val="uk-UA"/>
              </w:rPr>
              <w:lastRenderedPageBreak/>
              <w:t xml:space="preserve">Організація проїзду учасників  навчально-тренувальних зборів, комплексних змагань, спартакіад і  змагань з </w:t>
            </w:r>
            <w:r w:rsidRPr="000A1234">
              <w:rPr>
                <w:rFonts w:ascii="Times New Roman" w:eastAsia="Times New Roman" w:hAnsi="Times New Roman" w:cs="Times New Roman"/>
                <w:color w:val="000000"/>
                <w:lang w:val="uk-UA"/>
              </w:rPr>
              <w:lastRenderedPageBreak/>
              <w:t>олімпійських та не олімпійських видів спорту, адаптивного спорту що проводяться на території  Лозівської міської ТГ та за її межами,  серед учнівської молоді, дорослого населення, Захисників та Захисниць, у т.ч. серед людей з обмеженими фізичними можливостями. Придбання палива для організації перевезення збірних команд старостинських округів до місць проведення заходів та у зворотному напрямку автотранспортом Управління освіти, молоді та спорту Лозівської міської ради</w:t>
            </w:r>
          </w:p>
        </w:tc>
        <w:tc>
          <w:tcPr>
            <w:tcW w:w="850" w:type="dxa"/>
            <w:shd w:val="clear" w:color="000000" w:fill="FFFFFF"/>
            <w:vAlign w:val="center"/>
          </w:tcPr>
          <w:p w14:paraId="2A1E0680" w14:textId="77777777" w:rsidR="000A1234" w:rsidRPr="000A1234" w:rsidRDefault="000A1234" w:rsidP="00AD184A">
            <w:pPr>
              <w:spacing w:after="0" w:line="240" w:lineRule="auto"/>
              <w:jc w:val="center"/>
              <w:rPr>
                <w:rFonts w:ascii="Times New Roman" w:eastAsia="Times New Roman" w:hAnsi="Times New Roman" w:cs="Times New Roman"/>
                <w:lang w:val="uk-UA"/>
              </w:rPr>
            </w:pPr>
            <w:r w:rsidRPr="000A1234">
              <w:rPr>
                <w:rFonts w:ascii="Times New Roman" w:eastAsia="Times New Roman" w:hAnsi="Times New Roman" w:cs="Times New Roman"/>
                <w:lang w:val="uk-UA"/>
              </w:rPr>
              <w:lastRenderedPageBreak/>
              <w:t>2026-2028</w:t>
            </w:r>
          </w:p>
        </w:tc>
        <w:tc>
          <w:tcPr>
            <w:tcW w:w="1418" w:type="dxa"/>
            <w:shd w:val="clear" w:color="000000" w:fill="FFFFFF"/>
            <w:vAlign w:val="center"/>
          </w:tcPr>
          <w:p w14:paraId="5CEC1704" w14:textId="77777777" w:rsidR="000A1234" w:rsidRPr="000A1234" w:rsidRDefault="000A1234" w:rsidP="00AD184A">
            <w:pPr>
              <w:spacing w:after="0" w:line="240" w:lineRule="auto"/>
              <w:jc w:val="center"/>
              <w:rPr>
                <w:rFonts w:ascii="Times New Roman" w:eastAsia="Times New Roman" w:hAnsi="Times New Roman" w:cs="Times New Roman"/>
                <w:color w:val="000000"/>
                <w:lang w:val="uk-UA"/>
              </w:rPr>
            </w:pPr>
            <w:r w:rsidRPr="000A1234">
              <w:rPr>
                <w:rFonts w:ascii="Times New Roman" w:eastAsia="Times New Roman" w:hAnsi="Times New Roman" w:cs="Times New Roman"/>
                <w:color w:val="000000"/>
                <w:lang w:val="uk-UA"/>
              </w:rPr>
              <w:t>Управління освіти, молоді та спорту, КУ ЛЦФЗН</w:t>
            </w:r>
            <w:r w:rsidRPr="000A1234">
              <w:rPr>
                <w:rFonts w:ascii="Times New Roman" w:eastAsia="Times New Roman" w:hAnsi="Times New Roman" w:cs="Times New Roman"/>
                <w:color w:val="000000"/>
                <w:lang w:val="uk-UA"/>
              </w:rPr>
              <w:br w:type="page"/>
              <w:t>«Сп</w:t>
            </w:r>
            <w:r w:rsidRPr="000A1234">
              <w:rPr>
                <w:rFonts w:ascii="Times New Roman" w:eastAsia="Times New Roman" w:hAnsi="Times New Roman" w:cs="Times New Roman"/>
                <w:color w:val="000000"/>
                <w:lang w:val="uk-UA"/>
              </w:rPr>
              <w:lastRenderedPageBreak/>
              <w:t>орт для всіх»,</w:t>
            </w:r>
            <w:r w:rsidRPr="000A1234">
              <w:rPr>
                <w:rFonts w:ascii="Times New Roman" w:eastAsia="Times New Roman" w:hAnsi="Times New Roman" w:cs="Times New Roman"/>
                <w:color w:val="000000"/>
                <w:lang w:val="uk-UA"/>
              </w:rPr>
              <w:br w:type="page"/>
              <w:t>спортивні клуби,</w:t>
            </w:r>
            <w:r w:rsidRPr="000A1234">
              <w:rPr>
                <w:rFonts w:ascii="Times New Roman" w:eastAsia="Times New Roman" w:hAnsi="Times New Roman" w:cs="Times New Roman"/>
                <w:color w:val="000000"/>
                <w:lang w:val="uk-UA"/>
              </w:rPr>
              <w:br w:type="page"/>
              <w:t>федерації з видів спорту</w:t>
            </w:r>
            <w:r w:rsidRPr="000A1234">
              <w:rPr>
                <w:rFonts w:ascii="Times New Roman" w:eastAsia="Times New Roman" w:hAnsi="Times New Roman" w:cs="Times New Roman"/>
                <w:color w:val="000000"/>
                <w:lang w:val="uk-UA"/>
              </w:rPr>
              <w:br w:type="page"/>
              <w:t>громадські організації, ЗЗСО, старостинські округи ЛМТГ</w:t>
            </w:r>
            <w:r w:rsidRPr="000A1234">
              <w:rPr>
                <w:rFonts w:ascii="Times New Roman" w:eastAsia="Times New Roman" w:hAnsi="Times New Roman" w:cs="Times New Roman"/>
                <w:color w:val="000000"/>
                <w:lang w:val="uk-UA"/>
              </w:rPr>
              <w:br w:type="page"/>
            </w:r>
          </w:p>
        </w:tc>
        <w:tc>
          <w:tcPr>
            <w:tcW w:w="1559" w:type="dxa"/>
            <w:shd w:val="clear" w:color="000000" w:fill="FFFFFF"/>
            <w:vAlign w:val="center"/>
          </w:tcPr>
          <w:p w14:paraId="683BEF55" w14:textId="77777777" w:rsidR="000A1234" w:rsidRPr="000A1234" w:rsidRDefault="000A1234" w:rsidP="00AD184A">
            <w:pPr>
              <w:spacing w:after="0" w:line="240" w:lineRule="auto"/>
              <w:jc w:val="center"/>
              <w:rPr>
                <w:rFonts w:ascii="Times New Roman" w:eastAsia="Times New Roman" w:hAnsi="Times New Roman" w:cs="Times New Roman"/>
                <w:lang w:val="uk-UA"/>
              </w:rPr>
            </w:pPr>
            <w:r w:rsidRPr="000A1234">
              <w:rPr>
                <w:rFonts w:ascii="Times New Roman" w:eastAsia="Times New Roman" w:hAnsi="Times New Roman" w:cs="Times New Roman"/>
                <w:lang w:val="uk-UA"/>
              </w:rPr>
              <w:lastRenderedPageBreak/>
              <w:t>Бюджет Лозівської міської ТГ</w:t>
            </w:r>
          </w:p>
        </w:tc>
        <w:tc>
          <w:tcPr>
            <w:tcW w:w="992" w:type="dxa"/>
            <w:shd w:val="clear" w:color="000000" w:fill="FFFFFF"/>
            <w:vAlign w:val="center"/>
          </w:tcPr>
          <w:p w14:paraId="5E598BE2" w14:textId="77777777" w:rsidR="000A1234" w:rsidRPr="000A1234" w:rsidRDefault="000A1234" w:rsidP="00AD184A">
            <w:pPr>
              <w:spacing w:after="0" w:line="240" w:lineRule="auto"/>
              <w:jc w:val="center"/>
              <w:rPr>
                <w:rFonts w:ascii="Times New Roman" w:eastAsia="Times New Roman" w:hAnsi="Times New Roman" w:cs="Times New Roman"/>
                <w:lang w:val="uk-UA"/>
              </w:rPr>
            </w:pPr>
            <w:r w:rsidRPr="000A1234">
              <w:rPr>
                <w:rFonts w:ascii="Times New Roman" w:eastAsia="Times New Roman" w:hAnsi="Times New Roman" w:cs="Times New Roman"/>
                <w:lang w:val="uk-UA"/>
              </w:rPr>
              <w:t>88,3</w:t>
            </w:r>
          </w:p>
        </w:tc>
        <w:tc>
          <w:tcPr>
            <w:tcW w:w="993" w:type="dxa"/>
            <w:shd w:val="clear" w:color="000000" w:fill="FFFFFF"/>
            <w:vAlign w:val="center"/>
          </w:tcPr>
          <w:p w14:paraId="2C584E8B" w14:textId="77777777" w:rsidR="000A1234" w:rsidRPr="000A1234" w:rsidRDefault="000A1234" w:rsidP="00AD184A">
            <w:pPr>
              <w:spacing w:after="0" w:line="240" w:lineRule="auto"/>
              <w:jc w:val="center"/>
              <w:rPr>
                <w:rFonts w:ascii="Times New Roman" w:eastAsia="Times New Roman" w:hAnsi="Times New Roman" w:cs="Times New Roman"/>
                <w:lang w:val="uk-UA"/>
              </w:rPr>
            </w:pPr>
            <w:r w:rsidRPr="000A1234">
              <w:rPr>
                <w:rFonts w:ascii="Times New Roman" w:eastAsia="Times New Roman" w:hAnsi="Times New Roman" w:cs="Times New Roman"/>
                <w:lang w:val="uk-UA"/>
              </w:rPr>
              <w:t>97,5</w:t>
            </w:r>
          </w:p>
        </w:tc>
        <w:tc>
          <w:tcPr>
            <w:tcW w:w="992" w:type="dxa"/>
            <w:shd w:val="clear" w:color="000000" w:fill="FFFFFF"/>
            <w:vAlign w:val="center"/>
          </w:tcPr>
          <w:p w14:paraId="52CA047C" w14:textId="77777777" w:rsidR="000A1234" w:rsidRPr="000A1234" w:rsidRDefault="000A1234" w:rsidP="00AD184A">
            <w:pPr>
              <w:spacing w:after="0" w:line="240" w:lineRule="auto"/>
              <w:jc w:val="center"/>
              <w:rPr>
                <w:rFonts w:ascii="Times New Roman" w:eastAsia="Times New Roman" w:hAnsi="Times New Roman" w:cs="Times New Roman"/>
                <w:lang w:val="uk-UA"/>
              </w:rPr>
            </w:pPr>
            <w:r w:rsidRPr="000A1234">
              <w:rPr>
                <w:rFonts w:ascii="Times New Roman" w:eastAsia="Times New Roman" w:hAnsi="Times New Roman" w:cs="Times New Roman"/>
                <w:lang w:val="uk-UA"/>
              </w:rPr>
              <w:t>103,2</w:t>
            </w:r>
          </w:p>
        </w:tc>
        <w:tc>
          <w:tcPr>
            <w:tcW w:w="2268" w:type="dxa"/>
            <w:shd w:val="clear" w:color="000000" w:fill="FFFFFF"/>
            <w:vAlign w:val="center"/>
          </w:tcPr>
          <w:p w14:paraId="2B1AE8A8" w14:textId="77777777" w:rsidR="000A1234" w:rsidRPr="000A1234" w:rsidRDefault="000A1234" w:rsidP="00AD184A">
            <w:pPr>
              <w:spacing w:after="0" w:line="240" w:lineRule="auto"/>
              <w:jc w:val="center"/>
              <w:rPr>
                <w:rFonts w:ascii="Times New Roman" w:eastAsia="Times New Roman" w:hAnsi="Times New Roman" w:cs="Times New Roman"/>
                <w:color w:val="000000"/>
                <w:lang w:val="uk-UA"/>
              </w:rPr>
            </w:pPr>
            <w:r w:rsidRPr="000A1234">
              <w:rPr>
                <w:rFonts w:ascii="Times New Roman" w:eastAsia="Times New Roman" w:hAnsi="Times New Roman" w:cs="Times New Roman"/>
                <w:color w:val="000000"/>
                <w:lang w:val="uk-UA"/>
              </w:rPr>
              <w:t xml:space="preserve">Пропаганда здорового способу життя, організація змістовного дозвілля, профілактика </w:t>
            </w:r>
            <w:r w:rsidRPr="000A1234">
              <w:rPr>
                <w:rFonts w:ascii="Times New Roman" w:eastAsia="Times New Roman" w:hAnsi="Times New Roman" w:cs="Times New Roman"/>
                <w:color w:val="000000"/>
                <w:lang w:val="uk-UA"/>
              </w:rPr>
              <w:lastRenderedPageBreak/>
              <w:t>правопорушень, зниження захворюваності, підготовка спортсменів до успішного виступу у обласних, всеукраїнських змаганнях, збільшення призових місць здобутих спортсменами на змаганнях міського, обласного та всеукраїнського рівнів</w:t>
            </w:r>
          </w:p>
        </w:tc>
      </w:tr>
      <w:tr w:rsidR="000A1234" w:rsidRPr="0013459A" w14:paraId="6B3F1B9E" w14:textId="77777777" w:rsidTr="000A1234">
        <w:trPr>
          <w:trHeight w:val="416"/>
        </w:trPr>
        <w:tc>
          <w:tcPr>
            <w:tcW w:w="8217" w:type="dxa"/>
            <w:gridSpan w:val="5"/>
            <w:shd w:val="clear" w:color="000000" w:fill="FFFFFF"/>
            <w:vAlign w:val="center"/>
          </w:tcPr>
          <w:p w14:paraId="68FD21AF"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b/>
                <w:bCs/>
                <w:color w:val="000000"/>
                <w:sz w:val="24"/>
                <w:szCs w:val="24"/>
                <w:lang w:val="uk-UA"/>
              </w:rPr>
              <w:lastRenderedPageBreak/>
              <w:t>Орієнтовні обсяги фінансування за напрямками</w:t>
            </w:r>
          </w:p>
        </w:tc>
        <w:tc>
          <w:tcPr>
            <w:tcW w:w="1559" w:type="dxa"/>
            <w:shd w:val="clear" w:color="000000" w:fill="FFFFFF"/>
            <w:vAlign w:val="center"/>
          </w:tcPr>
          <w:p w14:paraId="520221A5" w14:textId="77777777" w:rsidR="000A1234" w:rsidRPr="00DD447C" w:rsidRDefault="000A1234"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Бюджет Лозівської міської ТГ</w:t>
            </w:r>
          </w:p>
        </w:tc>
        <w:tc>
          <w:tcPr>
            <w:tcW w:w="992" w:type="dxa"/>
            <w:shd w:val="clear" w:color="000000" w:fill="FFFFFF"/>
            <w:vAlign w:val="center"/>
          </w:tcPr>
          <w:p w14:paraId="36D1A670" w14:textId="77777777" w:rsidR="000A1234" w:rsidRPr="00DD447C" w:rsidRDefault="000A1234"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4051,6</w:t>
            </w:r>
          </w:p>
        </w:tc>
        <w:tc>
          <w:tcPr>
            <w:tcW w:w="993" w:type="dxa"/>
            <w:shd w:val="clear" w:color="000000" w:fill="FFFFFF"/>
            <w:vAlign w:val="center"/>
          </w:tcPr>
          <w:p w14:paraId="23EAD4F4" w14:textId="77777777" w:rsidR="000A1234" w:rsidRPr="00DD447C" w:rsidRDefault="000A1234"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4473,0</w:t>
            </w:r>
          </w:p>
        </w:tc>
        <w:tc>
          <w:tcPr>
            <w:tcW w:w="992" w:type="dxa"/>
            <w:shd w:val="clear" w:color="000000" w:fill="FFFFFF"/>
            <w:vAlign w:val="center"/>
          </w:tcPr>
          <w:p w14:paraId="02F86C50" w14:textId="77777777" w:rsidR="000A1234" w:rsidRPr="00DD447C" w:rsidRDefault="000A1234"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4736,9</w:t>
            </w:r>
          </w:p>
        </w:tc>
        <w:tc>
          <w:tcPr>
            <w:tcW w:w="2268" w:type="dxa"/>
            <w:shd w:val="clear" w:color="000000" w:fill="FFFFFF"/>
            <w:vAlign w:val="center"/>
          </w:tcPr>
          <w:p w14:paraId="0F5FDA1C" w14:textId="77777777" w:rsidR="000A1234" w:rsidRPr="00DD447C" w:rsidRDefault="000A1234" w:rsidP="00AD184A">
            <w:pPr>
              <w:spacing w:after="0" w:line="240" w:lineRule="auto"/>
              <w:jc w:val="center"/>
              <w:rPr>
                <w:rFonts w:ascii="Times New Roman" w:eastAsia="Times New Roman" w:hAnsi="Times New Roman" w:cs="Times New Roman"/>
                <w:color w:val="000000"/>
                <w:sz w:val="24"/>
                <w:szCs w:val="24"/>
                <w:lang w:val="uk-UA"/>
              </w:rPr>
            </w:pPr>
          </w:p>
        </w:tc>
      </w:tr>
    </w:tbl>
    <w:p w14:paraId="6F137D1F" w14:textId="77777777" w:rsidR="000A1234" w:rsidRDefault="000A1234" w:rsidP="000A1234">
      <w:pPr>
        <w:spacing w:after="0" w:line="240" w:lineRule="auto"/>
        <w:rPr>
          <w:lang w:val="uk-UA"/>
        </w:rPr>
      </w:pPr>
    </w:p>
    <w:p w14:paraId="59B410DC" w14:textId="77777777" w:rsidR="000A1234" w:rsidRDefault="000A1234" w:rsidP="000A1234">
      <w:pPr>
        <w:spacing w:after="0" w:line="240" w:lineRule="auto"/>
        <w:rPr>
          <w:lang w:val="uk-UA"/>
        </w:rPr>
      </w:pPr>
    </w:p>
    <w:p w14:paraId="6BF7B8D6" w14:textId="62335FA0" w:rsidR="000A1234" w:rsidRDefault="000A1234" w:rsidP="000A1234">
      <w:pPr>
        <w:rPr>
          <w:rFonts w:ascii="Times New Roman" w:hAnsi="Times New Roman" w:cs="Times New Roman"/>
          <w:b/>
          <w:sz w:val="28"/>
          <w:szCs w:val="28"/>
          <w:lang w:val="uk-UA"/>
        </w:rPr>
      </w:pPr>
      <w:r w:rsidRPr="0013459A">
        <w:rPr>
          <w:rFonts w:ascii="Times New Roman" w:hAnsi="Times New Roman" w:cs="Times New Roman"/>
          <w:b/>
          <w:sz w:val="28"/>
          <w:szCs w:val="28"/>
          <w:lang w:val="uk-UA"/>
        </w:rPr>
        <w:t xml:space="preserve">Секретар міської ради </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sidR="00ED02B5">
        <w:rPr>
          <w:rFonts w:ascii="Times New Roman" w:hAnsi="Times New Roman" w:cs="Times New Roman"/>
          <w:b/>
          <w:sz w:val="28"/>
          <w:szCs w:val="28"/>
          <w:lang w:val="uk-UA"/>
        </w:rPr>
        <w:t xml:space="preserve">                                  </w:t>
      </w:r>
      <w:r>
        <w:rPr>
          <w:rFonts w:ascii="Times New Roman" w:hAnsi="Times New Roman" w:cs="Times New Roman"/>
          <w:b/>
          <w:sz w:val="28"/>
          <w:szCs w:val="28"/>
          <w:lang w:val="uk-UA"/>
        </w:rPr>
        <w:tab/>
      </w:r>
      <w:r>
        <w:rPr>
          <w:rFonts w:ascii="Times New Roman" w:hAnsi="Times New Roman" w:cs="Times New Roman"/>
          <w:b/>
          <w:sz w:val="28"/>
          <w:szCs w:val="28"/>
          <w:lang w:val="uk-UA"/>
        </w:rPr>
        <w:tab/>
        <w:t>Юрій КУШНІР</w:t>
      </w:r>
    </w:p>
    <w:p w14:paraId="384DE800" w14:textId="2B26C4BC" w:rsidR="00315EA5" w:rsidRDefault="001C19D0" w:rsidP="00315EA5">
      <w:r>
        <w:rPr>
          <w:rFonts w:ascii="Times New Roman" w:eastAsia="Times New Roman" w:hAnsi="Times New Roman" w:cs="Times New Roman"/>
          <w:color w:val="000000"/>
          <w:sz w:val="24"/>
          <w:szCs w:val="24"/>
          <w:lang w:val="uk-UA"/>
        </w:rPr>
        <w:t>Володимир Музика</w:t>
      </w:r>
    </w:p>
    <w:p w14:paraId="50B1C131" w14:textId="77777777" w:rsidR="00ED02B5" w:rsidRDefault="00ED02B5" w:rsidP="000A1234">
      <w:pPr>
        <w:spacing w:after="0" w:line="240" w:lineRule="auto"/>
        <w:rPr>
          <w:rFonts w:ascii="Times New Roman" w:eastAsia="Times New Roman" w:hAnsi="Times New Roman" w:cs="Times New Roman"/>
          <w:b/>
          <w:bCs/>
          <w:sz w:val="24"/>
          <w:szCs w:val="24"/>
          <w:u w:val="single"/>
          <w:lang w:val="uk-UA"/>
        </w:rPr>
      </w:pPr>
    </w:p>
    <w:p w14:paraId="0A891051" w14:textId="77777777" w:rsidR="00ED02B5" w:rsidRDefault="00ED02B5" w:rsidP="000A1234">
      <w:pPr>
        <w:spacing w:after="0" w:line="240" w:lineRule="auto"/>
        <w:rPr>
          <w:rFonts w:ascii="Times New Roman" w:eastAsia="Times New Roman" w:hAnsi="Times New Roman" w:cs="Times New Roman"/>
          <w:b/>
          <w:bCs/>
          <w:sz w:val="24"/>
          <w:szCs w:val="24"/>
          <w:u w:val="single"/>
          <w:lang w:val="uk-UA"/>
        </w:rPr>
      </w:pPr>
    </w:p>
    <w:p w14:paraId="0B43E820" w14:textId="77777777" w:rsidR="00ED02B5" w:rsidRDefault="00ED02B5" w:rsidP="000A1234">
      <w:pPr>
        <w:spacing w:after="0" w:line="240" w:lineRule="auto"/>
        <w:rPr>
          <w:rFonts w:ascii="Times New Roman" w:eastAsia="Times New Roman" w:hAnsi="Times New Roman" w:cs="Times New Roman"/>
          <w:b/>
          <w:bCs/>
          <w:sz w:val="24"/>
          <w:szCs w:val="24"/>
          <w:u w:val="single"/>
          <w:lang w:val="uk-UA"/>
        </w:rPr>
      </w:pPr>
    </w:p>
    <w:p w14:paraId="1CC4F7C6" w14:textId="77777777" w:rsidR="00ED02B5" w:rsidRDefault="00ED02B5" w:rsidP="000A1234">
      <w:pPr>
        <w:spacing w:after="0" w:line="240" w:lineRule="auto"/>
        <w:rPr>
          <w:rFonts w:ascii="Times New Roman" w:eastAsia="Times New Roman" w:hAnsi="Times New Roman" w:cs="Times New Roman"/>
          <w:b/>
          <w:bCs/>
          <w:sz w:val="24"/>
          <w:szCs w:val="24"/>
          <w:u w:val="single"/>
          <w:lang w:val="uk-UA"/>
        </w:rPr>
      </w:pPr>
    </w:p>
    <w:p w14:paraId="0FE07F55" w14:textId="77777777" w:rsidR="00ED02B5" w:rsidRDefault="00ED02B5" w:rsidP="000A1234">
      <w:pPr>
        <w:spacing w:after="0" w:line="240" w:lineRule="auto"/>
        <w:rPr>
          <w:rFonts w:ascii="Times New Roman" w:eastAsia="Times New Roman" w:hAnsi="Times New Roman" w:cs="Times New Roman"/>
          <w:b/>
          <w:bCs/>
          <w:sz w:val="24"/>
          <w:szCs w:val="24"/>
          <w:u w:val="single"/>
          <w:lang w:val="uk-UA"/>
        </w:rPr>
      </w:pPr>
    </w:p>
    <w:p w14:paraId="31A84897" w14:textId="77777777" w:rsidR="00ED02B5" w:rsidRDefault="00ED02B5" w:rsidP="000A1234">
      <w:pPr>
        <w:spacing w:after="0" w:line="240" w:lineRule="auto"/>
        <w:rPr>
          <w:rFonts w:ascii="Times New Roman" w:eastAsia="Times New Roman" w:hAnsi="Times New Roman" w:cs="Times New Roman"/>
          <w:b/>
          <w:bCs/>
          <w:sz w:val="24"/>
          <w:szCs w:val="24"/>
          <w:u w:val="single"/>
          <w:lang w:val="uk-UA"/>
        </w:rPr>
      </w:pPr>
    </w:p>
    <w:p w14:paraId="2DF39263" w14:textId="77777777" w:rsidR="00ED02B5" w:rsidRDefault="00ED02B5" w:rsidP="000A1234">
      <w:pPr>
        <w:spacing w:after="0" w:line="240" w:lineRule="auto"/>
        <w:rPr>
          <w:rFonts w:ascii="Times New Roman" w:eastAsia="Times New Roman" w:hAnsi="Times New Roman" w:cs="Times New Roman"/>
          <w:b/>
          <w:bCs/>
          <w:sz w:val="24"/>
          <w:szCs w:val="24"/>
          <w:u w:val="single"/>
          <w:lang w:val="uk-UA"/>
        </w:rPr>
      </w:pPr>
    </w:p>
    <w:p w14:paraId="6580E267" w14:textId="77777777" w:rsidR="00ED02B5" w:rsidRDefault="00ED02B5" w:rsidP="000A1234">
      <w:pPr>
        <w:spacing w:after="0" w:line="240" w:lineRule="auto"/>
        <w:rPr>
          <w:rFonts w:ascii="Times New Roman" w:eastAsia="Times New Roman" w:hAnsi="Times New Roman" w:cs="Times New Roman"/>
          <w:b/>
          <w:bCs/>
          <w:sz w:val="24"/>
          <w:szCs w:val="24"/>
          <w:u w:val="single"/>
          <w:lang w:val="uk-UA"/>
        </w:rPr>
      </w:pPr>
    </w:p>
    <w:p w14:paraId="20A0113C" w14:textId="77777777" w:rsidR="00ED02B5" w:rsidRDefault="00ED02B5" w:rsidP="000A1234">
      <w:pPr>
        <w:spacing w:after="0" w:line="240" w:lineRule="auto"/>
        <w:rPr>
          <w:rFonts w:ascii="Times New Roman" w:eastAsia="Times New Roman" w:hAnsi="Times New Roman" w:cs="Times New Roman"/>
          <w:b/>
          <w:bCs/>
          <w:sz w:val="24"/>
          <w:szCs w:val="24"/>
          <w:u w:val="single"/>
          <w:lang w:val="uk-UA"/>
        </w:rPr>
      </w:pPr>
    </w:p>
    <w:p w14:paraId="24B526E1" w14:textId="77777777" w:rsidR="00ED02B5" w:rsidRDefault="00ED02B5" w:rsidP="000A1234">
      <w:pPr>
        <w:spacing w:after="0" w:line="240" w:lineRule="auto"/>
        <w:rPr>
          <w:rFonts w:ascii="Times New Roman" w:eastAsia="Times New Roman" w:hAnsi="Times New Roman" w:cs="Times New Roman"/>
          <w:b/>
          <w:bCs/>
          <w:sz w:val="24"/>
          <w:szCs w:val="24"/>
          <w:u w:val="single"/>
          <w:lang w:val="uk-UA"/>
        </w:rPr>
      </w:pPr>
    </w:p>
    <w:p w14:paraId="19E3EC75" w14:textId="37C1E684" w:rsidR="000A1234" w:rsidRDefault="002A33B0" w:rsidP="000A1234">
      <w:pPr>
        <w:spacing w:after="0" w:line="240" w:lineRule="auto"/>
        <w:rPr>
          <w:rFonts w:ascii="Times New Roman" w:eastAsia="Times New Roman" w:hAnsi="Times New Roman" w:cs="Times New Roman"/>
          <w:b/>
          <w:bCs/>
          <w:sz w:val="24"/>
          <w:szCs w:val="24"/>
          <w:u w:val="single"/>
          <w:lang w:val="uk-UA"/>
        </w:rPr>
      </w:pPr>
      <w:r w:rsidRPr="00DD447C">
        <w:rPr>
          <w:rFonts w:ascii="Times New Roman" w:eastAsia="Times New Roman" w:hAnsi="Times New Roman" w:cs="Times New Roman"/>
          <w:b/>
          <w:bCs/>
          <w:sz w:val="24"/>
          <w:szCs w:val="24"/>
          <w:u w:val="single"/>
          <w:lang w:val="uk-UA"/>
        </w:rPr>
        <w:lastRenderedPageBreak/>
        <w:t xml:space="preserve">Підпрограма 4.  </w:t>
      </w:r>
      <w:r w:rsidR="00472B4F" w:rsidRPr="00DD447C">
        <w:rPr>
          <w:rFonts w:ascii="Times New Roman" w:eastAsia="Times New Roman" w:hAnsi="Times New Roman" w:cs="Times New Roman"/>
          <w:b/>
          <w:bCs/>
          <w:sz w:val="24"/>
          <w:szCs w:val="24"/>
          <w:u w:val="single"/>
          <w:lang w:val="uk-UA"/>
        </w:rPr>
        <w:t>ПРОХОДЖЕННЯ ПРОФІЛАКТИЧНИХ ТА ОБОВ'ЯЗКОВИХ МЕДИЧНИХ ОГЛЯДІВ ПРАЦІВНИКАМИ ЗАКЛАДІВ, УСТАНОВ ОСВІТИ, ФІЗИЧНОЇ КУЛЬТУРИ ТА СПОРТУ, СТРУКТУРНИХ ПІДРОЗДІЛІВ УПРАВЛІННЯ У 2026-2028 РОКАХ</w:t>
      </w:r>
    </w:p>
    <w:p w14:paraId="57F2FA9A" w14:textId="77777777" w:rsidR="002A33B0" w:rsidRPr="00472B4F" w:rsidRDefault="002A33B0" w:rsidP="000A1234">
      <w:pPr>
        <w:spacing w:after="0" w:line="240" w:lineRule="auto"/>
        <w:rPr>
          <w:rFonts w:ascii="Times New Roman" w:eastAsia="Times New Roman" w:hAnsi="Times New Roman" w:cs="Times New Roman"/>
          <w:b/>
          <w:bCs/>
          <w:sz w:val="20"/>
          <w:szCs w:val="24"/>
          <w:u w:val="single"/>
          <w:lang w:val="uk-UA"/>
        </w:rPr>
      </w:pPr>
    </w:p>
    <w:p w14:paraId="1F84C555" w14:textId="77777777" w:rsidR="002A33B0" w:rsidRDefault="002A33B0" w:rsidP="000A1234">
      <w:pPr>
        <w:spacing w:after="0" w:line="240" w:lineRule="auto"/>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u w:val="single"/>
          <w:lang w:val="uk-UA"/>
        </w:rPr>
        <w:t xml:space="preserve">Мета: </w:t>
      </w:r>
      <w:r w:rsidRPr="00DD447C">
        <w:rPr>
          <w:rFonts w:ascii="Times New Roman" w:eastAsia="Times New Roman" w:hAnsi="Times New Roman" w:cs="Times New Roman"/>
          <w:b/>
          <w:bCs/>
          <w:sz w:val="24"/>
          <w:szCs w:val="24"/>
          <w:lang w:val="uk-UA"/>
        </w:rPr>
        <w:t>збереження здоров’я працівників з урахуванням гендерної рівності, профілактика та недопущення можливого поширення інфекційних захворювань, вчасне виявлення захворювань в закладах, установах освіти, фізичної культури та спорту, структурних підрозділах Управління</w:t>
      </w:r>
      <w:r>
        <w:rPr>
          <w:rFonts w:ascii="Times New Roman" w:eastAsia="Times New Roman" w:hAnsi="Times New Roman" w:cs="Times New Roman"/>
          <w:b/>
          <w:bCs/>
          <w:sz w:val="24"/>
          <w:szCs w:val="24"/>
          <w:lang w:val="uk-UA"/>
        </w:rPr>
        <w:t>.</w:t>
      </w:r>
    </w:p>
    <w:p w14:paraId="43930A1F" w14:textId="77777777" w:rsidR="002A33B0" w:rsidRDefault="002A33B0" w:rsidP="000A1234">
      <w:pPr>
        <w:spacing w:after="0" w:line="240" w:lineRule="auto"/>
        <w:rPr>
          <w:rFonts w:ascii="Times New Roman" w:eastAsia="Times New Roman" w:hAnsi="Times New Roman" w:cs="Times New Roman"/>
          <w:b/>
          <w:bCs/>
          <w:sz w:val="24"/>
          <w:szCs w:val="24"/>
          <w:lang w:val="uk-UA"/>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2550"/>
        <w:gridCol w:w="1276"/>
        <w:gridCol w:w="1700"/>
        <w:gridCol w:w="1558"/>
        <w:gridCol w:w="992"/>
        <w:gridCol w:w="1134"/>
        <w:gridCol w:w="993"/>
        <w:gridCol w:w="1559"/>
      </w:tblGrid>
      <w:tr w:rsidR="002A33B0" w:rsidRPr="00ED02B5" w14:paraId="2787F2D1" w14:textId="77777777" w:rsidTr="00AD184A">
        <w:trPr>
          <w:trHeight w:val="1476"/>
        </w:trPr>
        <w:tc>
          <w:tcPr>
            <w:tcW w:w="2125" w:type="dxa"/>
            <w:vMerge w:val="restart"/>
            <w:shd w:val="clear" w:color="000000" w:fill="FFFFFF"/>
            <w:vAlign w:val="center"/>
            <w:hideMark/>
          </w:tcPr>
          <w:p w14:paraId="7AF82299" w14:textId="77777777" w:rsidR="002A33B0" w:rsidRPr="00ED02B5" w:rsidRDefault="002A33B0"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Назва напряму діяльності (пріоритетні завдання) </w:t>
            </w:r>
          </w:p>
        </w:tc>
        <w:tc>
          <w:tcPr>
            <w:tcW w:w="2550" w:type="dxa"/>
            <w:vMerge w:val="restart"/>
            <w:shd w:val="clear" w:color="000000" w:fill="FFFFFF"/>
            <w:vAlign w:val="center"/>
            <w:hideMark/>
          </w:tcPr>
          <w:p w14:paraId="1C543188" w14:textId="77777777" w:rsidR="002A33B0" w:rsidRPr="00ED02B5" w:rsidRDefault="002A33B0"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Заходи програми </w:t>
            </w:r>
          </w:p>
        </w:tc>
        <w:tc>
          <w:tcPr>
            <w:tcW w:w="1276" w:type="dxa"/>
            <w:vMerge w:val="restart"/>
            <w:shd w:val="clear" w:color="000000" w:fill="FFFFFF"/>
            <w:vAlign w:val="center"/>
            <w:hideMark/>
          </w:tcPr>
          <w:p w14:paraId="64FD0240" w14:textId="77777777" w:rsidR="002A33B0" w:rsidRPr="00ED02B5" w:rsidRDefault="002A33B0"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Строк виконання заходу </w:t>
            </w:r>
          </w:p>
        </w:tc>
        <w:tc>
          <w:tcPr>
            <w:tcW w:w="1700" w:type="dxa"/>
            <w:vMerge w:val="restart"/>
            <w:shd w:val="clear" w:color="000000" w:fill="FFFFFF"/>
            <w:vAlign w:val="center"/>
            <w:hideMark/>
          </w:tcPr>
          <w:p w14:paraId="594C34E7" w14:textId="77777777" w:rsidR="002A33B0" w:rsidRPr="00ED02B5" w:rsidRDefault="002A33B0"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Відповідальні виконавці </w:t>
            </w:r>
          </w:p>
        </w:tc>
        <w:tc>
          <w:tcPr>
            <w:tcW w:w="1558" w:type="dxa"/>
            <w:vMerge w:val="restart"/>
            <w:shd w:val="clear" w:color="000000" w:fill="FFFFFF"/>
            <w:vAlign w:val="center"/>
            <w:hideMark/>
          </w:tcPr>
          <w:p w14:paraId="5B967216" w14:textId="77777777" w:rsidR="002A33B0" w:rsidRPr="00ED02B5" w:rsidRDefault="002A33B0"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Джерела фінансування </w:t>
            </w:r>
          </w:p>
        </w:tc>
        <w:tc>
          <w:tcPr>
            <w:tcW w:w="3119" w:type="dxa"/>
            <w:gridSpan w:val="3"/>
            <w:shd w:val="clear" w:color="000000" w:fill="FFFFFF"/>
            <w:vAlign w:val="center"/>
            <w:hideMark/>
          </w:tcPr>
          <w:p w14:paraId="35A38C9C" w14:textId="77777777" w:rsidR="002A33B0" w:rsidRPr="00ED02B5" w:rsidRDefault="002A33B0"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Орієнтовні обсяги фінансування (вартість), тис. гривень, у тому числі, за роками: </w:t>
            </w:r>
          </w:p>
        </w:tc>
        <w:tc>
          <w:tcPr>
            <w:tcW w:w="1559" w:type="dxa"/>
            <w:shd w:val="clear" w:color="000000" w:fill="FFFFFF"/>
            <w:vAlign w:val="center"/>
            <w:hideMark/>
          </w:tcPr>
          <w:p w14:paraId="5E56159C" w14:textId="77777777" w:rsidR="002A33B0" w:rsidRPr="00ED02B5" w:rsidRDefault="002A33B0"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Очікуваний результат </w:t>
            </w:r>
          </w:p>
        </w:tc>
      </w:tr>
      <w:tr w:rsidR="002A33B0" w:rsidRPr="00ED02B5" w14:paraId="1DFA6D81" w14:textId="77777777" w:rsidTr="002A33B0">
        <w:trPr>
          <w:trHeight w:val="538"/>
        </w:trPr>
        <w:tc>
          <w:tcPr>
            <w:tcW w:w="2125" w:type="dxa"/>
            <w:vMerge/>
            <w:vAlign w:val="center"/>
            <w:hideMark/>
          </w:tcPr>
          <w:p w14:paraId="257AFA0B" w14:textId="77777777" w:rsidR="002A33B0" w:rsidRPr="00ED02B5" w:rsidRDefault="002A33B0" w:rsidP="00AD184A">
            <w:pPr>
              <w:spacing w:after="0" w:line="240" w:lineRule="auto"/>
              <w:rPr>
                <w:rFonts w:ascii="Times New Roman" w:eastAsia="Times New Roman" w:hAnsi="Times New Roman" w:cs="Times New Roman"/>
                <w:lang w:val="uk-UA"/>
              </w:rPr>
            </w:pPr>
          </w:p>
        </w:tc>
        <w:tc>
          <w:tcPr>
            <w:tcW w:w="2550" w:type="dxa"/>
            <w:vMerge/>
            <w:vAlign w:val="center"/>
            <w:hideMark/>
          </w:tcPr>
          <w:p w14:paraId="79D741B9" w14:textId="77777777" w:rsidR="002A33B0" w:rsidRPr="00ED02B5" w:rsidRDefault="002A33B0" w:rsidP="00AD184A">
            <w:pPr>
              <w:spacing w:after="0" w:line="240" w:lineRule="auto"/>
              <w:rPr>
                <w:rFonts w:ascii="Times New Roman" w:eastAsia="Times New Roman" w:hAnsi="Times New Roman" w:cs="Times New Roman"/>
                <w:lang w:val="uk-UA"/>
              </w:rPr>
            </w:pPr>
          </w:p>
        </w:tc>
        <w:tc>
          <w:tcPr>
            <w:tcW w:w="1276" w:type="dxa"/>
            <w:vMerge/>
            <w:vAlign w:val="center"/>
            <w:hideMark/>
          </w:tcPr>
          <w:p w14:paraId="52014C38" w14:textId="77777777" w:rsidR="002A33B0" w:rsidRPr="00ED02B5" w:rsidRDefault="002A33B0" w:rsidP="00AD184A">
            <w:pPr>
              <w:spacing w:after="0" w:line="240" w:lineRule="auto"/>
              <w:rPr>
                <w:rFonts w:ascii="Times New Roman" w:eastAsia="Times New Roman" w:hAnsi="Times New Roman" w:cs="Times New Roman"/>
                <w:lang w:val="uk-UA"/>
              </w:rPr>
            </w:pPr>
          </w:p>
        </w:tc>
        <w:tc>
          <w:tcPr>
            <w:tcW w:w="1700" w:type="dxa"/>
            <w:vMerge/>
            <w:vAlign w:val="center"/>
            <w:hideMark/>
          </w:tcPr>
          <w:p w14:paraId="16D5DD7C" w14:textId="77777777" w:rsidR="002A33B0" w:rsidRPr="00ED02B5" w:rsidRDefault="002A33B0" w:rsidP="00AD184A">
            <w:pPr>
              <w:spacing w:after="0" w:line="240" w:lineRule="auto"/>
              <w:rPr>
                <w:rFonts w:ascii="Times New Roman" w:eastAsia="Times New Roman" w:hAnsi="Times New Roman" w:cs="Times New Roman"/>
                <w:lang w:val="uk-UA"/>
              </w:rPr>
            </w:pPr>
          </w:p>
        </w:tc>
        <w:tc>
          <w:tcPr>
            <w:tcW w:w="1558" w:type="dxa"/>
            <w:vMerge/>
            <w:vAlign w:val="center"/>
            <w:hideMark/>
          </w:tcPr>
          <w:p w14:paraId="259E890F" w14:textId="77777777" w:rsidR="002A33B0" w:rsidRPr="00ED02B5" w:rsidRDefault="002A33B0" w:rsidP="00AD184A">
            <w:pPr>
              <w:spacing w:after="0" w:line="240" w:lineRule="auto"/>
              <w:rPr>
                <w:rFonts w:ascii="Times New Roman" w:eastAsia="Times New Roman" w:hAnsi="Times New Roman" w:cs="Times New Roman"/>
                <w:lang w:val="uk-UA"/>
              </w:rPr>
            </w:pPr>
          </w:p>
        </w:tc>
        <w:tc>
          <w:tcPr>
            <w:tcW w:w="992" w:type="dxa"/>
            <w:shd w:val="clear" w:color="000000" w:fill="FFFFFF"/>
            <w:vAlign w:val="center"/>
            <w:hideMark/>
          </w:tcPr>
          <w:p w14:paraId="4DFCC1F7" w14:textId="77777777" w:rsidR="002A33B0" w:rsidRPr="00ED02B5" w:rsidRDefault="002A33B0"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2026 рік</w:t>
            </w:r>
          </w:p>
        </w:tc>
        <w:tc>
          <w:tcPr>
            <w:tcW w:w="1134" w:type="dxa"/>
            <w:shd w:val="clear" w:color="000000" w:fill="FFFFFF"/>
            <w:vAlign w:val="center"/>
            <w:hideMark/>
          </w:tcPr>
          <w:p w14:paraId="74A9FF70" w14:textId="77777777" w:rsidR="002A33B0" w:rsidRPr="00ED02B5" w:rsidRDefault="002A33B0"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2027 рік</w:t>
            </w:r>
          </w:p>
        </w:tc>
        <w:tc>
          <w:tcPr>
            <w:tcW w:w="993" w:type="dxa"/>
            <w:shd w:val="clear" w:color="000000" w:fill="FFFFFF"/>
            <w:vAlign w:val="center"/>
            <w:hideMark/>
          </w:tcPr>
          <w:p w14:paraId="38B95C4E" w14:textId="77777777" w:rsidR="002A33B0" w:rsidRPr="00ED02B5" w:rsidRDefault="002A33B0"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2028 рік</w:t>
            </w:r>
          </w:p>
        </w:tc>
        <w:tc>
          <w:tcPr>
            <w:tcW w:w="1559" w:type="dxa"/>
            <w:vAlign w:val="center"/>
            <w:hideMark/>
          </w:tcPr>
          <w:p w14:paraId="3A16F67A" w14:textId="77777777" w:rsidR="002A33B0" w:rsidRPr="00ED02B5" w:rsidRDefault="002A33B0" w:rsidP="00AD184A">
            <w:pPr>
              <w:spacing w:after="0" w:line="240" w:lineRule="auto"/>
              <w:rPr>
                <w:rFonts w:ascii="Times New Roman" w:eastAsia="Times New Roman" w:hAnsi="Times New Roman" w:cs="Times New Roman"/>
                <w:lang w:val="uk-UA"/>
              </w:rPr>
            </w:pPr>
          </w:p>
        </w:tc>
      </w:tr>
      <w:tr w:rsidR="002A33B0" w:rsidRPr="00E226E2" w14:paraId="79EA372F" w14:textId="77777777" w:rsidTr="00AD184A">
        <w:trPr>
          <w:trHeight w:val="3456"/>
        </w:trPr>
        <w:tc>
          <w:tcPr>
            <w:tcW w:w="2125" w:type="dxa"/>
            <w:shd w:val="clear" w:color="000000" w:fill="FFFFFF"/>
            <w:vAlign w:val="center"/>
            <w:hideMark/>
          </w:tcPr>
          <w:p w14:paraId="2B47B6C5" w14:textId="77777777" w:rsidR="002A33B0" w:rsidRPr="00ED02B5" w:rsidRDefault="002A33B0"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Забезпечення проходження профілактичних та обов'язкових медичних оглядів </w:t>
            </w:r>
          </w:p>
        </w:tc>
        <w:tc>
          <w:tcPr>
            <w:tcW w:w="2550" w:type="dxa"/>
            <w:shd w:val="clear" w:color="000000" w:fill="FFFFFF"/>
            <w:vAlign w:val="center"/>
            <w:hideMark/>
          </w:tcPr>
          <w:p w14:paraId="793B7349" w14:textId="77777777" w:rsidR="002A33B0" w:rsidRPr="00ED02B5" w:rsidRDefault="002A33B0"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Оплата послуг медичного закладу за проведення профілактичних та обов'язкових медичних оглядів (1954 чол)</w:t>
            </w:r>
          </w:p>
        </w:tc>
        <w:tc>
          <w:tcPr>
            <w:tcW w:w="1276" w:type="dxa"/>
            <w:shd w:val="clear" w:color="000000" w:fill="FFFFFF"/>
            <w:vAlign w:val="center"/>
            <w:hideMark/>
          </w:tcPr>
          <w:p w14:paraId="78C2C1E9" w14:textId="77777777" w:rsidR="002A33B0" w:rsidRPr="00ED02B5" w:rsidRDefault="002A33B0"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2026-2028</w:t>
            </w:r>
          </w:p>
        </w:tc>
        <w:tc>
          <w:tcPr>
            <w:tcW w:w="1700" w:type="dxa"/>
            <w:shd w:val="clear" w:color="000000" w:fill="FFFFFF"/>
            <w:vAlign w:val="center"/>
            <w:hideMark/>
          </w:tcPr>
          <w:p w14:paraId="6295F45D" w14:textId="77777777" w:rsidR="002A33B0" w:rsidRPr="00ED02B5" w:rsidRDefault="002A33B0"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Управління освіти, молоді та спорту, Лозівський міський центр молоді, заклади освіти</w:t>
            </w:r>
          </w:p>
        </w:tc>
        <w:tc>
          <w:tcPr>
            <w:tcW w:w="1558" w:type="dxa"/>
            <w:shd w:val="clear" w:color="000000" w:fill="FFFFFF"/>
            <w:vAlign w:val="center"/>
            <w:hideMark/>
          </w:tcPr>
          <w:p w14:paraId="2DCC8334" w14:textId="77777777" w:rsidR="002A33B0" w:rsidRPr="00ED02B5" w:rsidRDefault="002A33B0"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Бюджет Лозівської міської ТГ</w:t>
            </w:r>
          </w:p>
        </w:tc>
        <w:tc>
          <w:tcPr>
            <w:tcW w:w="992" w:type="dxa"/>
            <w:shd w:val="clear" w:color="000000" w:fill="FFFFFF"/>
            <w:vAlign w:val="center"/>
            <w:hideMark/>
          </w:tcPr>
          <w:p w14:paraId="19D23F8E" w14:textId="77777777" w:rsidR="002A33B0" w:rsidRPr="00ED02B5" w:rsidRDefault="002A33B0"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1876,8</w:t>
            </w:r>
          </w:p>
        </w:tc>
        <w:tc>
          <w:tcPr>
            <w:tcW w:w="1134" w:type="dxa"/>
            <w:shd w:val="clear" w:color="000000" w:fill="FFFFFF"/>
            <w:vAlign w:val="center"/>
            <w:hideMark/>
          </w:tcPr>
          <w:p w14:paraId="31DCE003" w14:textId="77777777" w:rsidR="002A33B0" w:rsidRPr="00ED02B5" w:rsidRDefault="002A33B0"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2072,0</w:t>
            </w:r>
          </w:p>
        </w:tc>
        <w:tc>
          <w:tcPr>
            <w:tcW w:w="993" w:type="dxa"/>
            <w:shd w:val="clear" w:color="000000" w:fill="FFFFFF"/>
            <w:vAlign w:val="center"/>
            <w:hideMark/>
          </w:tcPr>
          <w:p w14:paraId="018A9A20" w14:textId="77777777" w:rsidR="002A33B0" w:rsidRPr="00ED02B5" w:rsidRDefault="002A33B0"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2194,2</w:t>
            </w:r>
          </w:p>
        </w:tc>
        <w:tc>
          <w:tcPr>
            <w:tcW w:w="1559" w:type="dxa"/>
            <w:shd w:val="clear" w:color="000000" w:fill="FFFFFF"/>
            <w:vAlign w:val="center"/>
            <w:hideMark/>
          </w:tcPr>
          <w:p w14:paraId="3D477898" w14:textId="77777777" w:rsidR="002A33B0" w:rsidRPr="00ED02B5" w:rsidRDefault="002A33B0"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Забезпечення 100% проходження профілактичних  та обов'язкових медичних оглядів працівниками  закладів освіти, молоді та спорту і структурних підрозділів Управління</w:t>
            </w:r>
          </w:p>
        </w:tc>
      </w:tr>
      <w:tr w:rsidR="002A33B0" w:rsidRPr="00ED02B5" w14:paraId="5BEDF701" w14:textId="77777777" w:rsidTr="002A33B0">
        <w:trPr>
          <w:trHeight w:val="987"/>
        </w:trPr>
        <w:tc>
          <w:tcPr>
            <w:tcW w:w="7651" w:type="dxa"/>
            <w:gridSpan w:val="4"/>
            <w:shd w:val="clear" w:color="000000" w:fill="FFFFFF"/>
            <w:vAlign w:val="center"/>
            <w:hideMark/>
          </w:tcPr>
          <w:p w14:paraId="2953F4D2" w14:textId="77777777" w:rsidR="002A33B0" w:rsidRPr="00ED02B5" w:rsidRDefault="002A33B0"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Орієнтовні обсяги фінансування за напрямками</w:t>
            </w:r>
          </w:p>
        </w:tc>
        <w:tc>
          <w:tcPr>
            <w:tcW w:w="1558" w:type="dxa"/>
            <w:shd w:val="clear" w:color="000000" w:fill="FFFFFF"/>
            <w:hideMark/>
          </w:tcPr>
          <w:p w14:paraId="14E3E1C0" w14:textId="77777777" w:rsidR="002A33B0" w:rsidRPr="00ED02B5" w:rsidRDefault="002A33B0"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Бюджет Лозівської міської ТГ</w:t>
            </w:r>
          </w:p>
        </w:tc>
        <w:tc>
          <w:tcPr>
            <w:tcW w:w="992" w:type="dxa"/>
            <w:shd w:val="clear" w:color="000000" w:fill="FFFFFF"/>
            <w:vAlign w:val="center"/>
            <w:hideMark/>
          </w:tcPr>
          <w:p w14:paraId="055844D7" w14:textId="77777777" w:rsidR="002A33B0" w:rsidRPr="00ED02B5" w:rsidRDefault="002A33B0"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1876,8</w:t>
            </w:r>
          </w:p>
        </w:tc>
        <w:tc>
          <w:tcPr>
            <w:tcW w:w="1134" w:type="dxa"/>
            <w:shd w:val="clear" w:color="000000" w:fill="FFFFFF"/>
            <w:vAlign w:val="center"/>
            <w:hideMark/>
          </w:tcPr>
          <w:p w14:paraId="2655A787" w14:textId="77777777" w:rsidR="002A33B0" w:rsidRPr="00ED02B5" w:rsidRDefault="002A33B0"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2072,0</w:t>
            </w:r>
          </w:p>
        </w:tc>
        <w:tc>
          <w:tcPr>
            <w:tcW w:w="993" w:type="dxa"/>
            <w:shd w:val="clear" w:color="000000" w:fill="FFFFFF"/>
            <w:vAlign w:val="center"/>
            <w:hideMark/>
          </w:tcPr>
          <w:p w14:paraId="3F089B18" w14:textId="77777777" w:rsidR="002A33B0" w:rsidRPr="00ED02B5" w:rsidRDefault="002A33B0"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2194,2</w:t>
            </w:r>
          </w:p>
        </w:tc>
        <w:tc>
          <w:tcPr>
            <w:tcW w:w="1559" w:type="dxa"/>
            <w:shd w:val="clear" w:color="000000" w:fill="FFFFFF"/>
            <w:hideMark/>
          </w:tcPr>
          <w:p w14:paraId="4832B246" w14:textId="77777777" w:rsidR="002A33B0" w:rsidRPr="00ED02B5" w:rsidRDefault="002A33B0"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w:t>
            </w:r>
          </w:p>
        </w:tc>
      </w:tr>
    </w:tbl>
    <w:p w14:paraId="43B54927" w14:textId="77777777" w:rsidR="00ED02B5" w:rsidRDefault="00ED02B5" w:rsidP="002A33B0">
      <w:pPr>
        <w:rPr>
          <w:rFonts w:ascii="Times New Roman" w:eastAsia="Times New Roman" w:hAnsi="Times New Roman" w:cs="Times New Roman"/>
          <w:b/>
          <w:bCs/>
          <w:color w:val="000000"/>
          <w:sz w:val="24"/>
          <w:szCs w:val="24"/>
          <w:lang w:val="uk-UA"/>
        </w:rPr>
      </w:pPr>
    </w:p>
    <w:p w14:paraId="5329B774" w14:textId="1A66CEDE" w:rsidR="002A33B0" w:rsidRPr="00ED02B5" w:rsidRDefault="002A33B0" w:rsidP="002A33B0">
      <w:pPr>
        <w:rPr>
          <w:rFonts w:ascii="Times New Roman" w:eastAsia="Times New Roman" w:hAnsi="Times New Roman" w:cs="Times New Roman"/>
          <w:b/>
          <w:bCs/>
          <w:color w:val="000000"/>
          <w:sz w:val="28"/>
          <w:szCs w:val="28"/>
          <w:lang w:val="uk-UA"/>
        </w:rPr>
      </w:pPr>
      <w:r w:rsidRPr="00ED02B5">
        <w:rPr>
          <w:rFonts w:ascii="Times New Roman" w:eastAsia="Times New Roman" w:hAnsi="Times New Roman" w:cs="Times New Roman"/>
          <w:b/>
          <w:bCs/>
          <w:color w:val="000000"/>
          <w:sz w:val="28"/>
          <w:szCs w:val="28"/>
          <w:lang w:val="uk-UA"/>
        </w:rPr>
        <w:t xml:space="preserve">Секретар міської ради                                             </w:t>
      </w:r>
      <w:r w:rsidR="00ED02B5">
        <w:rPr>
          <w:rFonts w:ascii="Times New Roman" w:eastAsia="Times New Roman" w:hAnsi="Times New Roman" w:cs="Times New Roman"/>
          <w:b/>
          <w:bCs/>
          <w:color w:val="000000"/>
          <w:sz w:val="28"/>
          <w:szCs w:val="28"/>
          <w:lang w:val="uk-UA"/>
        </w:rPr>
        <w:t xml:space="preserve">                         </w:t>
      </w:r>
      <w:r w:rsidRPr="00ED02B5">
        <w:rPr>
          <w:rFonts w:ascii="Times New Roman" w:eastAsia="Times New Roman" w:hAnsi="Times New Roman" w:cs="Times New Roman"/>
          <w:b/>
          <w:bCs/>
          <w:color w:val="000000"/>
          <w:sz w:val="28"/>
          <w:szCs w:val="28"/>
          <w:lang w:val="uk-UA"/>
        </w:rPr>
        <w:t xml:space="preserve">                                              Юрій КУШНІР</w:t>
      </w:r>
    </w:p>
    <w:p w14:paraId="226221AD" w14:textId="2ADDDB59" w:rsidR="00315EA5" w:rsidRPr="00ED02B5" w:rsidRDefault="00315EA5" w:rsidP="00315EA5">
      <w:pPr>
        <w:rPr>
          <w:lang w:val="uk-UA"/>
        </w:rPr>
      </w:pPr>
      <w:r w:rsidRPr="00DD447C">
        <w:rPr>
          <w:rFonts w:ascii="Times New Roman" w:eastAsia="Times New Roman" w:hAnsi="Times New Roman" w:cs="Times New Roman"/>
          <w:color w:val="000000"/>
          <w:sz w:val="24"/>
          <w:szCs w:val="24"/>
          <w:lang w:val="uk-UA"/>
        </w:rPr>
        <w:t>В</w:t>
      </w:r>
      <w:r w:rsidR="001C19D0">
        <w:rPr>
          <w:rFonts w:ascii="Times New Roman" w:eastAsia="Times New Roman" w:hAnsi="Times New Roman" w:cs="Times New Roman"/>
          <w:color w:val="000000"/>
          <w:sz w:val="24"/>
          <w:szCs w:val="24"/>
          <w:lang w:val="uk-UA"/>
        </w:rPr>
        <w:t>олодимир Музика</w:t>
      </w:r>
    </w:p>
    <w:p w14:paraId="4919B945" w14:textId="77777777" w:rsidR="00ED02B5" w:rsidRDefault="00ED02B5" w:rsidP="000A1234">
      <w:pPr>
        <w:spacing w:after="0" w:line="240" w:lineRule="auto"/>
        <w:rPr>
          <w:rFonts w:ascii="Times New Roman" w:eastAsia="Times New Roman" w:hAnsi="Times New Roman" w:cs="Times New Roman"/>
          <w:b/>
          <w:bCs/>
          <w:color w:val="000000"/>
          <w:sz w:val="24"/>
          <w:szCs w:val="24"/>
          <w:u w:val="single"/>
          <w:lang w:val="uk-UA"/>
        </w:rPr>
      </w:pPr>
    </w:p>
    <w:p w14:paraId="5096E384" w14:textId="77777777" w:rsidR="00ED02B5" w:rsidRDefault="00ED02B5" w:rsidP="000A1234">
      <w:pPr>
        <w:spacing w:after="0" w:line="240" w:lineRule="auto"/>
        <w:rPr>
          <w:rFonts w:ascii="Times New Roman" w:eastAsia="Times New Roman" w:hAnsi="Times New Roman" w:cs="Times New Roman"/>
          <w:b/>
          <w:bCs/>
          <w:color w:val="000000"/>
          <w:sz w:val="24"/>
          <w:szCs w:val="24"/>
          <w:u w:val="single"/>
          <w:lang w:val="uk-UA"/>
        </w:rPr>
      </w:pPr>
    </w:p>
    <w:p w14:paraId="5A2B50B0" w14:textId="77777777" w:rsidR="00ED02B5" w:rsidRDefault="00ED02B5" w:rsidP="000A1234">
      <w:pPr>
        <w:spacing w:after="0" w:line="240" w:lineRule="auto"/>
        <w:rPr>
          <w:rFonts w:ascii="Times New Roman" w:eastAsia="Times New Roman" w:hAnsi="Times New Roman" w:cs="Times New Roman"/>
          <w:b/>
          <w:bCs/>
          <w:color w:val="000000"/>
          <w:sz w:val="24"/>
          <w:szCs w:val="24"/>
          <w:u w:val="single"/>
          <w:lang w:val="uk-UA"/>
        </w:rPr>
      </w:pPr>
    </w:p>
    <w:p w14:paraId="16D93E2C" w14:textId="47A32E12" w:rsidR="002A33B0" w:rsidRDefault="002A33B0" w:rsidP="000A1234">
      <w:pPr>
        <w:spacing w:after="0" w:line="240" w:lineRule="auto"/>
        <w:rPr>
          <w:rFonts w:ascii="Times New Roman" w:eastAsia="Times New Roman" w:hAnsi="Times New Roman" w:cs="Times New Roman"/>
          <w:b/>
          <w:bCs/>
          <w:color w:val="000000"/>
          <w:sz w:val="24"/>
          <w:szCs w:val="24"/>
          <w:u w:val="single"/>
          <w:lang w:val="uk-UA"/>
        </w:rPr>
      </w:pPr>
      <w:r w:rsidRPr="00DD447C">
        <w:rPr>
          <w:rFonts w:ascii="Times New Roman" w:eastAsia="Times New Roman" w:hAnsi="Times New Roman" w:cs="Times New Roman"/>
          <w:b/>
          <w:bCs/>
          <w:color w:val="000000"/>
          <w:sz w:val="24"/>
          <w:szCs w:val="24"/>
          <w:u w:val="single"/>
          <w:lang w:val="uk-UA"/>
        </w:rPr>
        <w:t>Підпрограма 5. ХАРЧУВАННЯ</w:t>
      </w:r>
    </w:p>
    <w:p w14:paraId="2732D97B" w14:textId="77777777" w:rsidR="002A33B0" w:rsidRDefault="002A33B0" w:rsidP="000A1234">
      <w:pPr>
        <w:spacing w:after="0" w:line="240" w:lineRule="auto"/>
        <w:rPr>
          <w:lang w:val="uk-UA"/>
        </w:rPr>
      </w:pPr>
    </w:p>
    <w:p w14:paraId="64CE16B4" w14:textId="77777777" w:rsidR="002A33B0" w:rsidRDefault="002A33B0" w:rsidP="000A1234">
      <w:pPr>
        <w:spacing w:after="0" w:line="240" w:lineRule="auto"/>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u w:val="single"/>
          <w:lang w:val="uk-UA"/>
        </w:rPr>
        <w:t xml:space="preserve">Мета: </w:t>
      </w:r>
      <w:r w:rsidRPr="00DD447C">
        <w:rPr>
          <w:rFonts w:ascii="Times New Roman" w:eastAsia="Times New Roman" w:hAnsi="Times New Roman" w:cs="Times New Roman"/>
          <w:b/>
          <w:bCs/>
          <w:color w:val="000000"/>
          <w:sz w:val="24"/>
          <w:szCs w:val="24"/>
          <w:lang w:val="uk-UA"/>
        </w:rPr>
        <w:t>забезпечення учнів повноцінним,  раціональним та якісним харчуванням, збільшення кількості учнів, охоплених гарячим харчуванням, забезпечення гарячим харчуванням дітей пільгових категорій з урахуванням гендерної рівності</w:t>
      </w:r>
    </w:p>
    <w:p w14:paraId="5149DB1F" w14:textId="77777777" w:rsidR="002A33B0" w:rsidRDefault="002A33B0" w:rsidP="000A1234">
      <w:pPr>
        <w:spacing w:after="0" w:line="240" w:lineRule="auto"/>
        <w:rPr>
          <w:rFonts w:ascii="Times New Roman" w:eastAsia="Times New Roman" w:hAnsi="Times New Roman" w:cs="Times New Roman"/>
          <w:b/>
          <w:bCs/>
          <w:color w:val="000000"/>
          <w:sz w:val="24"/>
          <w:szCs w:val="24"/>
          <w:lang w:val="uk-UA"/>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2551"/>
        <w:gridCol w:w="1276"/>
        <w:gridCol w:w="1701"/>
        <w:gridCol w:w="1559"/>
        <w:gridCol w:w="1134"/>
        <w:gridCol w:w="1134"/>
        <w:gridCol w:w="1134"/>
        <w:gridCol w:w="1276"/>
      </w:tblGrid>
      <w:tr w:rsidR="002A33B0" w:rsidRPr="00DD447C" w14:paraId="3207237D" w14:textId="77777777" w:rsidTr="002A33B0">
        <w:trPr>
          <w:trHeight w:val="1344"/>
        </w:trPr>
        <w:tc>
          <w:tcPr>
            <w:tcW w:w="562" w:type="dxa"/>
            <w:vMerge w:val="restart"/>
            <w:shd w:val="clear" w:color="000000" w:fill="FFFFFF"/>
            <w:vAlign w:val="center"/>
            <w:hideMark/>
          </w:tcPr>
          <w:p w14:paraId="19680509"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з/п</w:t>
            </w:r>
          </w:p>
        </w:tc>
        <w:tc>
          <w:tcPr>
            <w:tcW w:w="2127" w:type="dxa"/>
            <w:vMerge w:val="restart"/>
            <w:shd w:val="clear" w:color="000000" w:fill="FFFFFF"/>
            <w:vAlign w:val="center"/>
            <w:hideMark/>
          </w:tcPr>
          <w:p w14:paraId="4695FCC4"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Назва напряму діяльності (пріоритетні завдання) </w:t>
            </w:r>
          </w:p>
        </w:tc>
        <w:tc>
          <w:tcPr>
            <w:tcW w:w="2551" w:type="dxa"/>
            <w:vMerge w:val="restart"/>
            <w:shd w:val="clear" w:color="000000" w:fill="FFFFFF"/>
            <w:vAlign w:val="center"/>
            <w:hideMark/>
          </w:tcPr>
          <w:p w14:paraId="030EC486"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Заходи програми </w:t>
            </w:r>
          </w:p>
        </w:tc>
        <w:tc>
          <w:tcPr>
            <w:tcW w:w="1276" w:type="dxa"/>
            <w:vMerge w:val="restart"/>
            <w:shd w:val="clear" w:color="000000" w:fill="FFFFFF"/>
            <w:vAlign w:val="center"/>
            <w:hideMark/>
          </w:tcPr>
          <w:p w14:paraId="6895E992"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Строк виконання заходу </w:t>
            </w:r>
          </w:p>
        </w:tc>
        <w:tc>
          <w:tcPr>
            <w:tcW w:w="1701" w:type="dxa"/>
            <w:vMerge w:val="restart"/>
            <w:shd w:val="clear" w:color="000000" w:fill="FFFFFF"/>
            <w:vAlign w:val="center"/>
            <w:hideMark/>
          </w:tcPr>
          <w:p w14:paraId="5A2E7C47"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Відповідальні виконавці </w:t>
            </w:r>
          </w:p>
        </w:tc>
        <w:tc>
          <w:tcPr>
            <w:tcW w:w="1559" w:type="dxa"/>
            <w:vMerge w:val="restart"/>
            <w:shd w:val="clear" w:color="000000" w:fill="FFFFFF"/>
            <w:vAlign w:val="center"/>
            <w:hideMark/>
          </w:tcPr>
          <w:p w14:paraId="44629266"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Джерела фінансування </w:t>
            </w:r>
          </w:p>
        </w:tc>
        <w:tc>
          <w:tcPr>
            <w:tcW w:w="3402" w:type="dxa"/>
            <w:gridSpan w:val="3"/>
            <w:shd w:val="clear" w:color="000000" w:fill="FFFFFF"/>
            <w:vAlign w:val="center"/>
            <w:hideMark/>
          </w:tcPr>
          <w:p w14:paraId="14972E65"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Орієнтовні обсяги фінансування (вартість), тис. гривень, у тому числі, за роками: </w:t>
            </w:r>
          </w:p>
        </w:tc>
        <w:tc>
          <w:tcPr>
            <w:tcW w:w="1276" w:type="dxa"/>
            <w:shd w:val="clear" w:color="000000" w:fill="FFFFFF"/>
            <w:vAlign w:val="center"/>
            <w:hideMark/>
          </w:tcPr>
          <w:p w14:paraId="06DB9C48"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Очікуваний результат </w:t>
            </w:r>
          </w:p>
        </w:tc>
      </w:tr>
      <w:tr w:rsidR="002A33B0" w:rsidRPr="00DD447C" w14:paraId="0FAC31D4" w14:textId="77777777" w:rsidTr="002A33B0">
        <w:trPr>
          <w:trHeight w:val="515"/>
        </w:trPr>
        <w:tc>
          <w:tcPr>
            <w:tcW w:w="562" w:type="dxa"/>
            <w:vMerge/>
            <w:vAlign w:val="center"/>
            <w:hideMark/>
          </w:tcPr>
          <w:p w14:paraId="56E94821"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c>
          <w:tcPr>
            <w:tcW w:w="2127" w:type="dxa"/>
            <w:vMerge/>
            <w:vAlign w:val="center"/>
            <w:hideMark/>
          </w:tcPr>
          <w:p w14:paraId="4E80EC09"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c>
          <w:tcPr>
            <w:tcW w:w="2551" w:type="dxa"/>
            <w:vMerge/>
            <w:vAlign w:val="center"/>
            <w:hideMark/>
          </w:tcPr>
          <w:p w14:paraId="42EBEB23"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c>
          <w:tcPr>
            <w:tcW w:w="1276" w:type="dxa"/>
            <w:vMerge/>
            <w:vAlign w:val="center"/>
            <w:hideMark/>
          </w:tcPr>
          <w:p w14:paraId="6FA87DB2"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c>
          <w:tcPr>
            <w:tcW w:w="1701" w:type="dxa"/>
            <w:vMerge/>
            <w:vAlign w:val="center"/>
            <w:hideMark/>
          </w:tcPr>
          <w:p w14:paraId="2DEB09A8"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c>
          <w:tcPr>
            <w:tcW w:w="1559" w:type="dxa"/>
            <w:vMerge/>
            <w:vAlign w:val="center"/>
            <w:hideMark/>
          </w:tcPr>
          <w:p w14:paraId="2CDE2C67" w14:textId="77777777" w:rsidR="002A33B0" w:rsidRPr="00DD447C" w:rsidRDefault="002A33B0" w:rsidP="00AD184A">
            <w:pPr>
              <w:spacing w:after="0" w:line="240" w:lineRule="auto"/>
              <w:rPr>
                <w:rFonts w:ascii="Times New Roman" w:eastAsia="Times New Roman" w:hAnsi="Times New Roman" w:cs="Times New Roman"/>
                <w:sz w:val="24"/>
                <w:szCs w:val="24"/>
                <w:lang w:val="uk-UA"/>
              </w:rPr>
            </w:pPr>
          </w:p>
        </w:tc>
        <w:tc>
          <w:tcPr>
            <w:tcW w:w="1134" w:type="dxa"/>
            <w:shd w:val="clear" w:color="000000" w:fill="FFFFFF"/>
            <w:vAlign w:val="center"/>
            <w:hideMark/>
          </w:tcPr>
          <w:p w14:paraId="625A3200" w14:textId="77777777" w:rsidR="002A33B0" w:rsidRPr="00DD447C" w:rsidRDefault="002A33B0"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2026 рік</w:t>
            </w:r>
          </w:p>
        </w:tc>
        <w:tc>
          <w:tcPr>
            <w:tcW w:w="1134" w:type="dxa"/>
            <w:shd w:val="clear" w:color="000000" w:fill="FFFFFF"/>
            <w:vAlign w:val="center"/>
            <w:hideMark/>
          </w:tcPr>
          <w:p w14:paraId="393D07E3" w14:textId="77777777" w:rsidR="002A33B0" w:rsidRPr="00DD447C" w:rsidRDefault="002A33B0"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2027 рік</w:t>
            </w:r>
          </w:p>
        </w:tc>
        <w:tc>
          <w:tcPr>
            <w:tcW w:w="1134" w:type="dxa"/>
            <w:shd w:val="clear" w:color="000000" w:fill="FFFFFF"/>
            <w:vAlign w:val="center"/>
            <w:hideMark/>
          </w:tcPr>
          <w:p w14:paraId="756459CA" w14:textId="77777777" w:rsidR="002A33B0" w:rsidRPr="00DD447C" w:rsidRDefault="002A33B0"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2028 рік</w:t>
            </w:r>
          </w:p>
        </w:tc>
        <w:tc>
          <w:tcPr>
            <w:tcW w:w="1276" w:type="dxa"/>
            <w:vAlign w:val="center"/>
            <w:hideMark/>
          </w:tcPr>
          <w:p w14:paraId="25D5A1C8"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r>
      <w:tr w:rsidR="002A33B0" w:rsidRPr="00E226E2" w14:paraId="01E20FB0" w14:textId="77777777" w:rsidTr="002A33B0">
        <w:trPr>
          <w:trHeight w:val="5806"/>
        </w:trPr>
        <w:tc>
          <w:tcPr>
            <w:tcW w:w="562" w:type="dxa"/>
            <w:shd w:val="clear" w:color="000000" w:fill="FFFFFF"/>
            <w:vAlign w:val="center"/>
            <w:hideMark/>
          </w:tcPr>
          <w:p w14:paraId="5C004005"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1</w:t>
            </w:r>
          </w:p>
        </w:tc>
        <w:tc>
          <w:tcPr>
            <w:tcW w:w="2127" w:type="dxa"/>
            <w:shd w:val="clear" w:color="000000" w:fill="FFFFFF"/>
            <w:vAlign w:val="center"/>
            <w:hideMark/>
          </w:tcPr>
          <w:p w14:paraId="10A4EDE4" w14:textId="77777777" w:rsidR="002A33B0" w:rsidRPr="00AD184A" w:rsidRDefault="002A33B0" w:rsidP="00AD184A">
            <w:pPr>
              <w:spacing w:after="0" w:line="240" w:lineRule="auto"/>
              <w:jc w:val="center"/>
              <w:rPr>
                <w:rFonts w:ascii="Times New Roman" w:eastAsia="Times New Roman" w:hAnsi="Times New Roman" w:cs="Times New Roman"/>
                <w:color w:val="000000"/>
                <w:lang w:val="uk-UA"/>
              </w:rPr>
            </w:pPr>
            <w:r w:rsidRPr="00AD184A">
              <w:rPr>
                <w:rFonts w:ascii="Times New Roman" w:eastAsia="Times New Roman" w:hAnsi="Times New Roman" w:cs="Times New Roman"/>
                <w:color w:val="000000"/>
                <w:lang w:val="uk-UA"/>
              </w:rPr>
              <w:t>Створення умов для повноцінного харчування учнів ЗЗСО з урахуванням гендерної рівності; забезпечення гарячим харчуванням дітей пільгових категорій</w:t>
            </w:r>
          </w:p>
        </w:tc>
        <w:tc>
          <w:tcPr>
            <w:tcW w:w="2551" w:type="dxa"/>
            <w:shd w:val="clear" w:color="000000" w:fill="FFFFFF"/>
            <w:vAlign w:val="center"/>
            <w:hideMark/>
          </w:tcPr>
          <w:p w14:paraId="2246F0CA" w14:textId="77777777" w:rsidR="002A33B0" w:rsidRPr="00AD184A" w:rsidRDefault="002A33B0" w:rsidP="00AD184A">
            <w:pPr>
              <w:spacing w:after="0" w:line="240" w:lineRule="auto"/>
              <w:jc w:val="center"/>
              <w:rPr>
                <w:rFonts w:ascii="Times New Roman" w:eastAsia="Times New Roman" w:hAnsi="Times New Roman" w:cs="Times New Roman"/>
                <w:color w:val="000000"/>
                <w:lang w:val="uk-UA"/>
              </w:rPr>
            </w:pPr>
            <w:r w:rsidRPr="00AD184A">
              <w:rPr>
                <w:rFonts w:ascii="Times New Roman" w:eastAsia="Times New Roman" w:hAnsi="Times New Roman" w:cs="Times New Roman"/>
                <w:color w:val="000000"/>
                <w:lang w:val="uk-UA"/>
              </w:rPr>
              <w:t xml:space="preserve">Харчування учнів 1-4 класів (крім дітей-сиріт; дітей, позбавлених батьківського піклування;  дітей з особливими освітніми потребами, які навчатимуться в інклюзивних класах та учнів 1-4 класів з сімей, які отримують допомогу відповідно до Закону України «Про соціальну допомогу малозабезпеченим сім’ям»); дітей з числа внутрішньо переміщених осіб; дітей , які постраждали внаслідок воєнних дій і збройних конфліктів; дітей загиблих захисників та захисниць України; дітей, яких батьки є учасниками  АТО/ООС/УБД </w:t>
            </w:r>
          </w:p>
        </w:tc>
        <w:tc>
          <w:tcPr>
            <w:tcW w:w="1276" w:type="dxa"/>
            <w:shd w:val="clear" w:color="000000" w:fill="FFFFFF"/>
            <w:vAlign w:val="center"/>
            <w:hideMark/>
          </w:tcPr>
          <w:p w14:paraId="16902843" w14:textId="77777777" w:rsidR="002A33B0" w:rsidRPr="00AD184A" w:rsidRDefault="002A33B0" w:rsidP="00AD184A">
            <w:pPr>
              <w:spacing w:after="0" w:line="240" w:lineRule="auto"/>
              <w:jc w:val="center"/>
              <w:rPr>
                <w:rFonts w:ascii="Times New Roman" w:eastAsia="Times New Roman" w:hAnsi="Times New Roman" w:cs="Times New Roman"/>
                <w:lang w:val="uk-UA"/>
              </w:rPr>
            </w:pPr>
            <w:r w:rsidRPr="00AD184A">
              <w:rPr>
                <w:rFonts w:ascii="Times New Roman" w:eastAsia="Times New Roman" w:hAnsi="Times New Roman" w:cs="Times New Roman"/>
                <w:lang w:val="uk-UA"/>
              </w:rPr>
              <w:t>2026-2028</w:t>
            </w:r>
          </w:p>
        </w:tc>
        <w:tc>
          <w:tcPr>
            <w:tcW w:w="1701" w:type="dxa"/>
            <w:shd w:val="clear" w:color="000000" w:fill="FFFFFF"/>
            <w:vAlign w:val="center"/>
            <w:hideMark/>
          </w:tcPr>
          <w:p w14:paraId="336552A1" w14:textId="77777777" w:rsidR="002A33B0" w:rsidRPr="00AD184A" w:rsidRDefault="002A33B0" w:rsidP="00AD184A">
            <w:pPr>
              <w:spacing w:after="0" w:line="240" w:lineRule="auto"/>
              <w:jc w:val="center"/>
              <w:rPr>
                <w:rFonts w:ascii="Times New Roman" w:eastAsia="Times New Roman" w:hAnsi="Times New Roman" w:cs="Times New Roman"/>
                <w:color w:val="000000"/>
                <w:lang w:val="uk-UA"/>
              </w:rPr>
            </w:pPr>
            <w:r w:rsidRPr="00AD184A">
              <w:rPr>
                <w:rFonts w:ascii="Times New Roman" w:eastAsia="Times New Roman" w:hAnsi="Times New Roman" w:cs="Times New Roman"/>
                <w:color w:val="000000"/>
                <w:lang w:val="uk-UA"/>
              </w:rPr>
              <w:t>Управління освіти, молоді та спорту, заклади освіти</w:t>
            </w:r>
          </w:p>
        </w:tc>
        <w:tc>
          <w:tcPr>
            <w:tcW w:w="1559" w:type="dxa"/>
            <w:shd w:val="clear" w:color="000000" w:fill="FFFFFF"/>
            <w:vAlign w:val="center"/>
            <w:hideMark/>
          </w:tcPr>
          <w:p w14:paraId="511FBE7B" w14:textId="77777777" w:rsidR="002A33B0" w:rsidRPr="00AD184A" w:rsidRDefault="002A33B0" w:rsidP="00AD184A">
            <w:pPr>
              <w:spacing w:after="0" w:line="240" w:lineRule="auto"/>
              <w:jc w:val="center"/>
              <w:rPr>
                <w:rFonts w:ascii="Times New Roman" w:eastAsia="Times New Roman" w:hAnsi="Times New Roman" w:cs="Times New Roman"/>
                <w:lang w:val="uk-UA"/>
              </w:rPr>
            </w:pPr>
            <w:r w:rsidRPr="00AD184A">
              <w:rPr>
                <w:rFonts w:ascii="Times New Roman" w:eastAsia="Times New Roman" w:hAnsi="Times New Roman" w:cs="Times New Roman"/>
                <w:lang w:val="uk-UA"/>
              </w:rPr>
              <w:t>Бюджет Лозівської міської ТГ</w:t>
            </w:r>
          </w:p>
        </w:tc>
        <w:tc>
          <w:tcPr>
            <w:tcW w:w="1134" w:type="dxa"/>
            <w:shd w:val="clear" w:color="000000" w:fill="FFFFFF"/>
            <w:vAlign w:val="center"/>
            <w:hideMark/>
          </w:tcPr>
          <w:p w14:paraId="49DB6646" w14:textId="77777777" w:rsidR="002A33B0" w:rsidRPr="00AD184A" w:rsidRDefault="002A33B0" w:rsidP="00AD184A">
            <w:pPr>
              <w:spacing w:after="0" w:line="240" w:lineRule="auto"/>
              <w:jc w:val="center"/>
              <w:rPr>
                <w:rFonts w:ascii="Times New Roman" w:eastAsia="Times New Roman" w:hAnsi="Times New Roman" w:cs="Times New Roman"/>
                <w:lang w:val="uk-UA"/>
              </w:rPr>
            </w:pPr>
            <w:r w:rsidRPr="00AD184A">
              <w:rPr>
                <w:rFonts w:ascii="Times New Roman" w:eastAsia="Times New Roman" w:hAnsi="Times New Roman" w:cs="Times New Roman"/>
                <w:lang w:val="uk-UA"/>
              </w:rPr>
              <w:t>9330,5</w:t>
            </w:r>
          </w:p>
        </w:tc>
        <w:tc>
          <w:tcPr>
            <w:tcW w:w="1134" w:type="dxa"/>
            <w:shd w:val="clear" w:color="000000" w:fill="FFFFFF"/>
            <w:vAlign w:val="center"/>
            <w:hideMark/>
          </w:tcPr>
          <w:p w14:paraId="00EF735C" w14:textId="77777777" w:rsidR="002A33B0" w:rsidRPr="00AD184A" w:rsidRDefault="002A33B0" w:rsidP="00AD184A">
            <w:pPr>
              <w:spacing w:after="0" w:line="240" w:lineRule="auto"/>
              <w:jc w:val="center"/>
              <w:rPr>
                <w:rFonts w:ascii="Times New Roman" w:eastAsia="Times New Roman" w:hAnsi="Times New Roman" w:cs="Times New Roman"/>
                <w:lang w:val="uk-UA"/>
              </w:rPr>
            </w:pPr>
            <w:r w:rsidRPr="00AD184A">
              <w:rPr>
                <w:rFonts w:ascii="Times New Roman" w:eastAsia="Times New Roman" w:hAnsi="Times New Roman" w:cs="Times New Roman"/>
                <w:lang w:val="uk-UA"/>
              </w:rPr>
              <w:t>10300,9</w:t>
            </w:r>
          </w:p>
        </w:tc>
        <w:tc>
          <w:tcPr>
            <w:tcW w:w="1134" w:type="dxa"/>
            <w:shd w:val="clear" w:color="000000" w:fill="FFFFFF"/>
            <w:vAlign w:val="center"/>
            <w:hideMark/>
          </w:tcPr>
          <w:p w14:paraId="7D29416C" w14:textId="77777777" w:rsidR="002A33B0" w:rsidRPr="00AD184A" w:rsidRDefault="002A33B0" w:rsidP="00AD184A">
            <w:pPr>
              <w:spacing w:after="0" w:line="240" w:lineRule="auto"/>
              <w:jc w:val="center"/>
              <w:rPr>
                <w:rFonts w:ascii="Times New Roman" w:eastAsia="Times New Roman" w:hAnsi="Times New Roman" w:cs="Times New Roman"/>
                <w:lang w:val="uk-UA"/>
              </w:rPr>
            </w:pPr>
            <w:r w:rsidRPr="00AD184A">
              <w:rPr>
                <w:rFonts w:ascii="Times New Roman" w:eastAsia="Times New Roman" w:hAnsi="Times New Roman" w:cs="Times New Roman"/>
                <w:lang w:val="uk-UA"/>
              </w:rPr>
              <w:t>10908,7</w:t>
            </w:r>
          </w:p>
        </w:tc>
        <w:tc>
          <w:tcPr>
            <w:tcW w:w="1276" w:type="dxa"/>
            <w:vMerge w:val="restart"/>
            <w:shd w:val="clear" w:color="000000" w:fill="FFFFFF"/>
            <w:vAlign w:val="center"/>
            <w:hideMark/>
          </w:tcPr>
          <w:p w14:paraId="32BFC47F" w14:textId="77777777" w:rsidR="002A33B0" w:rsidRPr="00AD184A" w:rsidRDefault="002A33B0" w:rsidP="00AD184A">
            <w:pPr>
              <w:spacing w:after="0" w:line="240" w:lineRule="auto"/>
              <w:jc w:val="center"/>
              <w:rPr>
                <w:rFonts w:ascii="Times New Roman" w:eastAsia="Times New Roman" w:hAnsi="Times New Roman" w:cs="Times New Roman"/>
                <w:color w:val="000000"/>
                <w:lang w:val="uk-UA"/>
              </w:rPr>
            </w:pPr>
            <w:r w:rsidRPr="00AD184A">
              <w:rPr>
                <w:rFonts w:ascii="Times New Roman" w:eastAsia="Times New Roman" w:hAnsi="Times New Roman" w:cs="Times New Roman"/>
                <w:color w:val="000000"/>
                <w:lang w:val="uk-UA"/>
              </w:rPr>
              <w:t xml:space="preserve">Забезпечення безкоштовним харчуванням учнів, дітей пільгових категорій з урахуванням гендерної рівності, створення у громаді єдиної гнучкої системи харчування; збільшення  кількості учнів, охоплених  гарячим </w:t>
            </w:r>
            <w:r w:rsidRPr="00AD184A">
              <w:rPr>
                <w:rFonts w:ascii="Times New Roman" w:eastAsia="Times New Roman" w:hAnsi="Times New Roman" w:cs="Times New Roman"/>
                <w:color w:val="000000"/>
                <w:lang w:val="uk-UA"/>
              </w:rPr>
              <w:lastRenderedPageBreak/>
              <w:t>харчуванням</w:t>
            </w:r>
          </w:p>
        </w:tc>
      </w:tr>
      <w:tr w:rsidR="002A33B0" w:rsidRPr="00DD447C" w14:paraId="0DF1D3C5" w14:textId="77777777" w:rsidTr="002A33B0">
        <w:trPr>
          <w:trHeight w:val="1412"/>
        </w:trPr>
        <w:tc>
          <w:tcPr>
            <w:tcW w:w="562" w:type="dxa"/>
            <w:shd w:val="clear" w:color="000000" w:fill="FFFFFF"/>
            <w:vAlign w:val="center"/>
            <w:hideMark/>
          </w:tcPr>
          <w:p w14:paraId="5880745B"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lastRenderedPageBreak/>
              <w:t>2</w:t>
            </w:r>
          </w:p>
        </w:tc>
        <w:tc>
          <w:tcPr>
            <w:tcW w:w="2127" w:type="dxa"/>
            <w:vMerge w:val="restart"/>
            <w:shd w:val="clear" w:color="000000" w:fill="FFFFFF"/>
            <w:vAlign w:val="center"/>
            <w:hideMark/>
          </w:tcPr>
          <w:p w14:paraId="52FCA159" w14:textId="77777777" w:rsidR="002A33B0" w:rsidRPr="002A33B0" w:rsidRDefault="002A33B0" w:rsidP="00AD184A">
            <w:pPr>
              <w:spacing w:after="0" w:line="240" w:lineRule="auto"/>
              <w:jc w:val="center"/>
              <w:rPr>
                <w:rFonts w:ascii="Times New Roman" w:eastAsia="Times New Roman" w:hAnsi="Times New Roman" w:cs="Times New Roman"/>
                <w:color w:val="000000"/>
                <w:szCs w:val="24"/>
                <w:lang w:val="uk-UA"/>
              </w:rPr>
            </w:pPr>
            <w:r w:rsidRPr="002A33B0">
              <w:rPr>
                <w:rFonts w:ascii="Times New Roman" w:eastAsia="Times New Roman" w:hAnsi="Times New Roman" w:cs="Times New Roman"/>
                <w:color w:val="000000"/>
                <w:szCs w:val="24"/>
                <w:lang w:val="uk-UA"/>
              </w:rPr>
              <w:t>Створення умов для повноцінного харчування учнів ЗЗСО з урахуванням гендерної рівності; забезпечення гарячим харчуванням дітей пільгових категорій</w:t>
            </w:r>
          </w:p>
        </w:tc>
        <w:tc>
          <w:tcPr>
            <w:tcW w:w="2551" w:type="dxa"/>
            <w:shd w:val="clear" w:color="000000" w:fill="FFFFFF"/>
            <w:vAlign w:val="center"/>
            <w:hideMark/>
          </w:tcPr>
          <w:p w14:paraId="40C6BF74" w14:textId="77777777" w:rsidR="002A33B0" w:rsidRPr="002A33B0" w:rsidRDefault="002A33B0" w:rsidP="00AD184A">
            <w:pPr>
              <w:spacing w:after="0" w:line="240" w:lineRule="auto"/>
              <w:jc w:val="center"/>
              <w:rPr>
                <w:rFonts w:ascii="Times New Roman" w:eastAsia="Times New Roman" w:hAnsi="Times New Roman" w:cs="Times New Roman"/>
                <w:color w:val="000000"/>
                <w:szCs w:val="24"/>
                <w:lang w:val="uk-UA"/>
              </w:rPr>
            </w:pPr>
            <w:r w:rsidRPr="002A33B0">
              <w:rPr>
                <w:rFonts w:ascii="Times New Roman" w:eastAsia="Times New Roman" w:hAnsi="Times New Roman" w:cs="Times New Roman"/>
                <w:color w:val="000000"/>
                <w:szCs w:val="24"/>
                <w:lang w:val="uk-UA"/>
              </w:rPr>
              <w:t>Харчування учнів 1-4 класів з числа пільгових категорій, що відвідують групи продовженого дня</w:t>
            </w:r>
          </w:p>
        </w:tc>
        <w:tc>
          <w:tcPr>
            <w:tcW w:w="1276" w:type="dxa"/>
            <w:shd w:val="clear" w:color="000000" w:fill="FFFFFF"/>
            <w:vAlign w:val="center"/>
            <w:hideMark/>
          </w:tcPr>
          <w:p w14:paraId="23ABA31A" w14:textId="77777777" w:rsidR="002A33B0" w:rsidRPr="002A33B0" w:rsidRDefault="002A33B0" w:rsidP="00AD184A">
            <w:pPr>
              <w:spacing w:after="0" w:line="240" w:lineRule="auto"/>
              <w:jc w:val="center"/>
              <w:rPr>
                <w:rFonts w:ascii="Times New Roman" w:eastAsia="Times New Roman" w:hAnsi="Times New Roman" w:cs="Times New Roman"/>
                <w:szCs w:val="24"/>
                <w:lang w:val="uk-UA"/>
              </w:rPr>
            </w:pPr>
            <w:r w:rsidRPr="002A33B0">
              <w:rPr>
                <w:rFonts w:ascii="Times New Roman" w:eastAsia="Times New Roman" w:hAnsi="Times New Roman" w:cs="Times New Roman"/>
                <w:szCs w:val="24"/>
                <w:lang w:val="uk-UA"/>
              </w:rPr>
              <w:t>2026-2028</w:t>
            </w:r>
          </w:p>
        </w:tc>
        <w:tc>
          <w:tcPr>
            <w:tcW w:w="1701" w:type="dxa"/>
            <w:shd w:val="clear" w:color="000000" w:fill="FFFFFF"/>
            <w:vAlign w:val="center"/>
            <w:hideMark/>
          </w:tcPr>
          <w:p w14:paraId="0A9CEDBF" w14:textId="77777777" w:rsidR="002A33B0" w:rsidRPr="002A33B0" w:rsidRDefault="002A33B0" w:rsidP="00AD184A">
            <w:pPr>
              <w:spacing w:after="0" w:line="240" w:lineRule="auto"/>
              <w:jc w:val="center"/>
              <w:rPr>
                <w:rFonts w:ascii="Times New Roman" w:eastAsia="Times New Roman" w:hAnsi="Times New Roman" w:cs="Times New Roman"/>
                <w:color w:val="000000"/>
                <w:szCs w:val="24"/>
                <w:lang w:val="uk-UA"/>
              </w:rPr>
            </w:pPr>
            <w:r w:rsidRPr="002A33B0">
              <w:rPr>
                <w:rFonts w:ascii="Times New Roman" w:eastAsia="Times New Roman" w:hAnsi="Times New Roman" w:cs="Times New Roman"/>
                <w:color w:val="000000"/>
                <w:szCs w:val="24"/>
                <w:lang w:val="uk-UA"/>
              </w:rPr>
              <w:t>Управління освіти, молоді та спорту, заклади освіти</w:t>
            </w:r>
          </w:p>
        </w:tc>
        <w:tc>
          <w:tcPr>
            <w:tcW w:w="1559" w:type="dxa"/>
            <w:shd w:val="clear" w:color="000000" w:fill="FFFFFF"/>
            <w:vAlign w:val="center"/>
            <w:hideMark/>
          </w:tcPr>
          <w:p w14:paraId="41596EEF" w14:textId="77777777" w:rsidR="002A33B0" w:rsidRPr="002A33B0" w:rsidRDefault="002A33B0" w:rsidP="00AD184A">
            <w:pPr>
              <w:spacing w:after="0" w:line="240" w:lineRule="auto"/>
              <w:jc w:val="center"/>
              <w:rPr>
                <w:rFonts w:ascii="Times New Roman" w:eastAsia="Times New Roman" w:hAnsi="Times New Roman" w:cs="Times New Roman"/>
                <w:szCs w:val="24"/>
                <w:lang w:val="uk-UA"/>
              </w:rPr>
            </w:pPr>
            <w:r w:rsidRPr="002A33B0">
              <w:rPr>
                <w:rFonts w:ascii="Times New Roman" w:eastAsia="Times New Roman" w:hAnsi="Times New Roman" w:cs="Times New Roman"/>
                <w:szCs w:val="24"/>
                <w:lang w:val="uk-UA"/>
              </w:rPr>
              <w:t>Бюджет Лозівської міської ТГ</w:t>
            </w:r>
          </w:p>
        </w:tc>
        <w:tc>
          <w:tcPr>
            <w:tcW w:w="1134" w:type="dxa"/>
            <w:shd w:val="clear" w:color="000000" w:fill="FFFFFF"/>
            <w:vAlign w:val="center"/>
            <w:hideMark/>
          </w:tcPr>
          <w:p w14:paraId="1F01A9A8" w14:textId="77777777" w:rsidR="002A33B0" w:rsidRPr="002A33B0" w:rsidRDefault="002A33B0" w:rsidP="00AD184A">
            <w:pPr>
              <w:spacing w:after="0" w:line="240" w:lineRule="auto"/>
              <w:jc w:val="center"/>
              <w:rPr>
                <w:rFonts w:ascii="Times New Roman" w:eastAsia="Times New Roman" w:hAnsi="Times New Roman" w:cs="Times New Roman"/>
                <w:szCs w:val="24"/>
                <w:lang w:val="uk-UA"/>
              </w:rPr>
            </w:pPr>
            <w:r w:rsidRPr="002A33B0">
              <w:rPr>
                <w:rFonts w:ascii="Times New Roman" w:eastAsia="Times New Roman" w:hAnsi="Times New Roman" w:cs="Times New Roman"/>
                <w:szCs w:val="24"/>
                <w:lang w:val="uk-UA"/>
              </w:rPr>
              <w:t>450,2</w:t>
            </w:r>
          </w:p>
        </w:tc>
        <w:tc>
          <w:tcPr>
            <w:tcW w:w="1134" w:type="dxa"/>
            <w:shd w:val="clear" w:color="000000" w:fill="FFFFFF"/>
            <w:vAlign w:val="center"/>
            <w:hideMark/>
          </w:tcPr>
          <w:p w14:paraId="1DD65BEA" w14:textId="77777777" w:rsidR="002A33B0" w:rsidRPr="002A33B0" w:rsidRDefault="002A33B0" w:rsidP="00AD184A">
            <w:pPr>
              <w:spacing w:after="0" w:line="240" w:lineRule="auto"/>
              <w:jc w:val="center"/>
              <w:rPr>
                <w:rFonts w:ascii="Times New Roman" w:eastAsia="Times New Roman" w:hAnsi="Times New Roman" w:cs="Times New Roman"/>
                <w:szCs w:val="24"/>
                <w:lang w:val="uk-UA"/>
              </w:rPr>
            </w:pPr>
            <w:r w:rsidRPr="002A33B0">
              <w:rPr>
                <w:rFonts w:ascii="Times New Roman" w:eastAsia="Times New Roman" w:hAnsi="Times New Roman" w:cs="Times New Roman"/>
                <w:szCs w:val="24"/>
                <w:lang w:val="uk-UA"/>
              </w:rPr>
              <w:t>497,0</w:t>
            </w:r>
          </w:p>
        </w:tc>
        <w:tc>
          <w:tcPr>
            <w:tcW w:w="1134" w:type="dxa"/>
            <w:shd w:val="clear" w:color="000000" w:fill="FFFFFF"/>
            <w:vAlign w:val="center"/>
            <w:hideMark/>
          </w:tcPr>
          <w:p w14:paraId="4390D73B" w14:textId="77777777" w:rsidR="002A33B0" w:rsidRPr="002A33B0" w:rsidRDefault="002A33B0" w:rsidP="00AD184A">
            <w:pPr>
              <w:spacing w:after="0" w:line="240" w:lineRule="auto"/>
              <w:jc w:val="center"/>
              <w:rPr>
                <w:rFonts w:ascii="Times New Roman" w:eastAsia="Times New Roman" w:hAnsi="Times New Roman" w:cs="Times New Roman"/>
                <w:szCs w:val="24"/>
                <w:lang w:val="uk-UA"/>
              </w:rPr>
            </w:pPr>
            <w:r w:rsidRPr="002A33B0">
              <w:rPr>
                <w:rFonts w:ascii="Times New Roman" w:eastAsia="Times New Roman" w:hAnsi="Times New Roman" w:cs="Times New Roman"/>
                <w:szCs w:val="24"/>
                <w:lang w:val="uk-UA"/>
              </w:rPr>
              <w:t>526,4</w:t>
            </w:r>
          </w:p>
        </w:tc>
        <w:tc>
          <w:tcPr>
            <w:tcW w:w="1276" w:type="dxa"/>
            <w:vMerge/>
            <w:vAlign w:val="center"/>
            <w:hideMark/>
          </w:tcPr>
          <w:p w14:paraId="269DC741"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r>
      <w:tr w:rsidR="002A33B0" w:rsidRPr="00DD447C" w14:paraId="5A6311D2" w14:textId="77777777" w:rsidTr="002A33B0">
        <w:trPr>
          <w:trHeight w:val="2004"/>
        </w:trPr>
        <w:tc>
          <w:tcPr>
            <w:tcW w:w="562" w:type="dxa"/>
            <w:shd w:val="clear" w:color="000000" w:fill="FFFFFF"/>
            <w:vAlign w:val="center"/>
            <w:hideMark/>
          </w:tcPr>
          <w:p w14:paraId="1155E72A"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3</w:t>
            </w:r>
          </w:p>
        </w:tc>
        <w:tc>
          <w:tcPr>
            <w:tcW w:w="2127" w:type="dxa"/>
            <w:vMerge/>
            <w:vAlign w:val="center"/>
            <w:hideMark/>
          </w:tcPr>
          <w:p w14:paraId="2791EB62" w14:textId="77777777" w:rsidR="002A33B0" w:rsidRPr="002A33B0" w:rsidRDefault="002A33B0" w:rsidP="00AD184A">
            <w:pPr>
              <w:spacing w:after="0" w:line="240" w:lineRule="auto"/>
              <w:rPr>
                <w:rFonts w:ascii="Times New Roman" w:eastAsia="Times New Roman" w:hAnsi="Times New Roman" w:cs="Times New Roman"/>
                <w:color w:val="000000"/>
                <w:szCs w:val="24"/>
                <w:lang w:val="uk-UA"/>
              </w:rPr>
            </w:pPr>
          </w:p>
        </w:tc>
        <w:tc>
          <w:tcPr>
            <w:tcW w:w="2551" w:type="dxa"/>
            <w:shd w:val="clear" w:color="000000" w:fill="FFFFFF"/>
            <w:vAlign w:val="center"/>
            <w:hideMark/>
          </w:tcPr>
          <w:p w14:paraId="23FFE020" w14:textId="77777777" w:rsidR="002A33B0" w:rsidRPr="002A33B0" w:rsidRDefault="002A33B0" w:rsidP="00AD184A">
            <w:pPr>
              <w:spacing w:after="0" w:line="240" w:lineRule="auto"/>
              <w:jc w:val="center"/>
              <w:rPr>
                <w:rFonts w:ascii="Times New Roman" w:eastAsia="Times New Roman" w:hAnsi="Times New Roman" w:cs="Times New Roman"/>
                <w:color w:val="000000"/>
                <w:szCs w:val="24"/>
                <w:lang w:val="uk-UA"/>
              </w:rPr>
            </w:pPr>
            <w:r w:rsidRPr="002A33B0">
              <w:rPr>
                <w:rFonts w:ascii="Times New Roman" w:eastAsia="Times New Roman" w:hAnsi="Times New Roman" w:cs="Times New Roman"/>
                <w:color w:val="000000"/>
                <w:szCs w:val="24"/>
                <w:lang w:val="uk-UA"/>
              </w:rPr>
              <w:t>Харчування учнів 1-4 класів з числа дітей-сиріт, дітей, позбавлених батьківського піклування</w:t>
            </w:r>
          </w:p>
        </w:tc>
        <w:tc>
          <w:tcPr>
            <w:tcW w:w="1276" w:type="dxa"/>
            <w:shd w:val="clear" w:color="000000" w:fill="FFFFFF"/>
            <w:vAlign w:val="center"/>
            <w:hideMark/>
          </w:tcPr>
          <w:p w14:paraId="2A45F714" w14:textId="77777777" w:rsidR="002A33B0" w:rsidRPr="002A33B0" w:rsidRDefault="002A33B0" w:rsidP="00AD184A">
            <w:pPr>
              <w:spacing w:after="0" w:line="240" w:lineRule="auto"/>
              <w:jc w:val="center"/>
              <w:rPr>
                <w:rFonts w:ascii="Times New Roman" w:eastAsia="Times New Roman" w:hAnsi="Times New Roman" w:cs="Times New Roman"/>
                <w:szCs w:val="24"/>
                <w:lang w:val="uk-UA"/>
              </w:rPr>
            </w:pPr>
            <w:r w:rsidRPr="002A33B0">
              <w:rPr>
                <w:rFonts w:ascii="Times New Roman" w:eastAsia="Times New Roman" w:hAnsi="Times New Roman" w:cs="Times New Roman"/>
                <w:szCs w:val="24"/>
                <w:lang w:val="uk-UA"/>
              </w:rPr>
              <w:t>2026-2028</w:t>
            </w:r>
          </w:p>
        </w:tc>
        <w:tc>
          <w:tcPr>
            <w:tcW w:w="1701" w:type="dxa"/>
            <w:shd w:val="clear" w:color="000000" w:fill="FFFFFF"/>
            <w:vAlign w:val="center"/>
            <w:hideMark/>
          </w:tcPr>
          <w:p w14:paraId="592490BB" w14:textId="77777777" w:rsidR="002A33B0" w:rsidRPr="002A33B0" w:rsidRDefault="002A33B0" w:rsidP="00AD184A">
            <w:pPr>
              <w:spacing w:after="0" w:line="240" w:lineRule="auto"/>
              <w:jc w:val="center"/>
              <w:rPr>
                <w:rFonts w:ascii="Times New Roman" w:eastAsia="Times New Roman" w:hAnsi="Times New Roman" w:cs="Times New Roman"/>
                <w:color w:val="000000"/>
                <w:szCs w:val="24"/>
                <w:lang w:val="uk-UA"/>
              </w:rPr>
            </w:pPr>
            <w:r w:rsidRPr="002A33B0">
              <w:rPr>
                <w:rFonts w:ascii="Times New Roman" w:eastAsia="Times New Roman" w:hAnsi="Times New Roman" w:cs="Times New Roman"/>
                <w:color w:val="000000"/>
                <w:szCs w:val="24"/>
                <w:lang w:val="uk-UA"/>
              </w:rPr>
              <w:t>Управління освіти, молоді та спорту, заклади освіти</w:t>
            </w:r>
          </w:p>
        </w:tc>
        <w:tc>
          <w:tcPr>
            <w:tcW w:w="1559" w:type="dxa"/>
            <w:shd w:val="clear" w:color="000000" w:fill="FFFFFF"/>
            <w:vAlign w:val="center"/>
            <w:hideMark/>
          </w:tcPr>
          <w:p w14:paraId="6AD1474C" w14:textId="77777777" w:rsidR="002A33B0" w:rsidRPr="002A33B0" w:rsidRDefault="002A33B0" w:rsidP="00AD184A">
            <w:pPr>
              <w:spacing w:after="0" w:line="240" w:lineRule="auto"/>
              <w:jc w:val="center"/>
              <w:rPr>
                <w:rFonts w:ascii="Times New Roman" w:eastAsia="Times New Roman" w:hAnsi="Times New Roman" w:cs="Times New Roman"/>
                <w:szCs w:val="24"/>
                <w:lang w:val="uk-UA"/>
              </w:rPr>
            </w:pPr>
            <w:r w:rsidRPr="002A33B0">
              <w:rPr>
                <w:rFonts w:ascii="Times New Roman" w:eastAsia="Times New Roman" w:hAnsi="Times New Roman" w:cs="Times New Roman"/>
                <w:szCs w:val="24"/>
                <w:lang w:val="uk-UA"/>
              </w:rPr>
              <w:t>Бюджет Лозівської міської ТГ</w:t>
            </w:r>
          </w:p>
        </w:tc>
        <w:tc>
          <w:tcPr>
            <w:tcW w:w="1134" w:type="dxa"/>
            <w:shd w:val="clear" w:color="000000" w:fill="FFFFFF"/>
            <w:vAlign w:val="center"/>
            <w:hideMark/>
          </w:tcPr>
          <w:p w14:paraId="79A927FD" w14:textId="77777777" w:rsidR="002A33B0" w:rsidRPr="002A33B0" w:rsidRDefault="002A33B0" w:rsidP="00AD184A">
            <w:pPr>
              <w:spacing w:after="0" w:line="240" w:lineRule="auto"/>
              <w:jc w:val="center"/>
              <w:rPr>
                <w:rFonts w:ascii="Times New Roman" w:eastAsia="Times New Roman" w:hAnsi="Times New Roman" w:cs="Times New Roman"/>
                <w:szCs w:val="24"/>
                <w:lang w:val="uk-UA"/>
              </w:rPr>
            </w:pPr>
            <w:r w:rsidRPr="002A33B0">
              <w:rPr>
                <w:rFonts w:ascii="Times New Roman" w:eastAsia="Times New Roman" w:hAnsi="Times New Roman" w:cs="Times New Roman"/>
                <w:szCs w:val="24"/>
                <w:lang w:val="uk-UA"/>
              </w:rPr>
              <w:t>357,1</w:t>
            </w:r>
          </w:p>
        </w:tc>
        <w:tc>
          <w:tcPr>
            <w:tcW w:w="1134" w:type="dxa"/>
            <w:shd w:val="clear" w:color="000000" w:fill="FFFFFF"/>
            <w:vAlign w:val="center"/>
            <w:hideMark/>
          </w:tcPr>
          <w:p w14:paraId="69701F00" w14:textId="77777777" w:rsidR="002A33B0" w:rsidRPr="002A33B0" w:rsidRDefault="002A33B0" w:rsidP="00AD184A">
            <w:pPr>
              <w:spacing w:after="0" w:line="240" w:lineRule="auto"/>
              <w:jc w:val="center"/>
              <w:rPr>
                <w:rFonts w:ascii="Times New Roman" w:eastAsia="Times New Roman" w:hAnsi="Times New Roman" w:cs="Times New Roman"/>
                <w:szCs w:val="24"/>
                <w:lang w:val="uk-UA"/>
              </w:rPr>
            </w:pPr>
            <w:r w:rsidRPr="002A33B0">
              <w:rPr>
                <w:rFonts w:ascii="Times New Roman" w:eastAsia="Times New Roman" w:hAnsi="Times New Roman" w:cs="Times New Roman"/>
                <w:szCs w:val="24"/>
                <w:lang w:val="uk-UA"/>
              </w:rPr>
              <w:t>394,2</w:t>
            </w:r>
          </w:p>
        </w:tc>
        <w:tc>
          <w:tcPr>
            <w:tcW w:w="1134" w:type="dxa"/>
            <w:shd w:val="clear" w:color="000000" w:fill="FFFFFF"/>
            <w:vAlign w:val="center"/>
            <w:hideMark/>
          </w:tcPr>
          <w:p w14:paraId="0D623A37" w14:textId="77777777" w:rsidR="002A33B0" w:rsidRPr="002A33B0" w:rsidRDefault="002A33B0" w:rsidP="00AD184A">
            <w:pPr>
              <w:spacing w:after="0" w:line="240" w:lineRule="auto"/>
              <w:jc w:val="center"/>
              <w:rPr>
                <w:rFonts w:ascii="Times New Roman" w:eastAsia="Times New Roman" w:hAnsi="Times New Roman" w:cs="Times New Roman"/>
                <w:szCs w:val="24"/>
                <w:lang w:val="uk-UA"/>
              </w:rPr>
            </w:pPr>
            <w:r w:rsidRPr="002A33B0">
              <w:rPr>
                <w:rFonts w:ascii="Times New Roman" w:eastAsia="Times New Roman" w:hAnsi="Times New Roman" w:cs="Times New Roman"/>
                <w:szCs w:val="24"/>
                <w:lang w:val="uk-UA"/>
              </w:rPr>
              <w:t>417,5</w:t>
            </w:r>
          </w:p>
        </w:tc>
        <w:tc>
          <w:tcPr>
            <w:tcW w:w="1276" w:type="dxa"/>
            <w:vMerge/>
            <w:vAlign w:val="center"/>
            <w:hideMark/>
          </w:tcPr>
          <w:p w14:paraId="0C600316"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r>
      <w:tr w:rsidR="002A33B0" w:rsidRPr="00DD447C" w14:paraId="316FE981" w14:textId="77777777" w:rsidTr="002A33B0">
        <w:trPr>
          <w:trHeight w:val="1383"/>
        </w:trPr>
        <w:tc>
          <w:tcPr>
            <w:tcW w:w="562" w:type="dxa"/>
            <w:shd w:val="clear" w:color="000000" w:fill="FFFFFF"/>
            <w:vAlign w:val="center"/>
            <w:hideMark/>
          </w:tcPr>
          <w:p w14:paraId="25AF9349"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4</w:t>
            </w:r>
          </w:p>
        </w:tc>
        <w:tc>
          <w:tcPr>
            <w:tcW w:w="2127" w:type="dxa"/>
            <w:vMerge/>
            <w:vAlign w:val="center"/>
            <w:hideMark/>
          </w:tcPr>
          <w:p w14:paraId="5BB223DF" w14:textId="77777777" w:rsidR="002A33B0" w:rsidRPr="002A33B0" w:rsidRDefault="002A33B0" w:rsidP="00AD184A">
            <w:pPr>
              <w:spacing w:after="0" w:line="240" w:lineRule="auto"/>
              <w:rPr>
                <w:rFonts w:ascii="Times New Roman" w:eastAsia="Times New Roman" w:hAnsi="Times New Roman" w:cs="Times New Roman"/>
                <w:color w:val="000000"/>
                <w:szCs w:val="24"/>
                <w:lang w:val="uk-UA"/>
              </w:rPr>
            </w:pPr>
          </w:p>
        </w:tc>
        <w:tc>
          <w:tcPr>
            <w:tcW w:w="2551" w:type="dxa"/>
            <w:shd w:val="clear" w:color="000000" w:fill="FFFFFF"/>
            <w:vAlign w:val="center"/>
            <w:hideMark/>
          </w:tcPr>
          <w:p w14:paraId="5C16FF5F" w14:textId="77777777" w:rsidR="002A33B0" w:rsidRPr="002A33B0" w:rsidRDefault="002A33B0" w:rsidP="00AD184A">
            <w:pPr>
              <w:spacing w:after="0" w:line="240" w:lineRule="auto"/>
              <w:jc w:val="center"/>
              <w:rPr>
                <w:rFonts w:ascii="Times New Roman" w:eastAsia="Times New Roman" w:hAnsi="Times New Roman" w:cs="Times New Roman"/>
                <w:color w:val="000000"/>
                <w:szCs w:val="24"/>
                <w:lang w:val="uk-UA"/>
              </w:rPr>
            </w:pPr>
            <w:r w:rsidRPr="002A33B0">
              <w:rPr>
                <w:rFonts w:ascii="Times New Roman" w:eastAsia="Times New Roman" w:hAnsi="Times New Roman" w:cs="Times New Roman"/>
                <w:color w:val="000000"/>
                <w:szCs w:val="24"/>
                <w:lang w:val="uk-UA"/>
              </w:rPr>
              <w:t>Харчування учнів 5-11 класів з числа дітей-сиріт, дітей, позбавлених батьківського піклування</w:t>
            </w:r>
          </w:p>
        </w:tc>
        <w:tc>
          <w:tcPr>
            <w:tcW w:w="1276" w:type="dxa"/>
            <w:shd w:val="clear" w:color="000000" w:fill="FFFFFF"/>
            <w:vAlign w:val="center"/>
            <w:hideMark/>
          </w:tcPr>
          <w:p w14:paraId="794FC5C9" w14:textId="77777777" w:rsidR="002A33B0" w:rsidRPr="002A33B0" w:rsidRDefault="002A33B0" w:rsidP="00AD184A">
            <w:pPr>
              <w:spacing w:after="0" w:line="240" w:lineRule="auto"/>
              <w:jc w:val="center"/>
              <w:rPr>
                <w:rFonts w:ascii="Times New Roman" w:eastAsia="Times New Roman" w:hAnsi="Times New Roman" w:cs="Times New Roman"/>
                <w:szCs w:val="24"/>
                <w:lang w:val="uk-UA"/>
              </w:rPr>
            </w:pPr>
            <w:r w:rsidRPr="002A33B0">
              <w:rPr>
                <w:rFonts w:ascii="Times New Roman" w:eastAsia="Times New Roman" w:hAnsi="Times New Roman" w:cs="Times New Roman"/>
                <w:szCs w:val="24"/>
                <w:lang w:val="uk-UA"/>
              </w:rPr>
              <w:t>2026-2028</w:t>
            </w:r>
          </w:p>
        </w:tc>
        <w:tc>
          <w:tcPr>
            <w:tcW w:w="1701" w:type="dxa"/>
            <w:shd w:val="clear" w:color="000000" w:fill="FFFFFF"/>
            <w:vAlign w:val="center"/>
            <w:hideMark/>
          </w:tcPr>
          <w:p w14:paraId="0463ADE7" w14:textId="77777777" w:rsidR="002A33B0" w:rsidRPr="002A33B0" w:rsidRDefault="002A33B0" w:rsidP="00AD184A">
            <w:pPr>
              <w:spacing w:after="0" w:line="240" w:lineRule="auto"/>
              <w:jc w:val="center"/>
              <w:rPr>
                <w:rFonts w:ascii="Times New Roman" w:eastAsia="Times New Roman" w:hAnsi="Times New Roman" w:cs="Times New Roman"/>
                <w:color w:val="000000"/>
                <w:szCs w:val="24"/>
                <w:lang w:val="uk-UA"/>
              </w:rPr>
            </w:pPr>
            <w:r w:rsidRPr="002A33B0">
              <w:rPr>
                <w:rFonts w:ascii="Times New Roman" w:eastAsia="Times New Roman" w:hAnsi="Times New Roman" w:cs="Times New Roman"/>
                <w:color w:val="000000"/>
                <w:szCs w:val="24"/>
                <w:lang w:val="uk-UA"/>
              </w:rPr>
              <w:t>Управління освіти, молоді та спорту, заклади освіти</w:t>
            </w:r>
          </w:p>
        </w:tc>
        <w:tc>
          <w:tcPr>
            <w:tcW w:w="1559" w:type="dxa"/>
            <w:shd w:val="clear" w:color="000000" w:fill="FFFFFF"/>
            <w:vAlign w:val="center"/>
            <w:hideMark/>
          </w:tcPr>
          <w:p w14:paraId="7F133062" w14:textId="77777777" w:rsidR="002A33B0" w:rsidRPr="002A33B0" w:rsidRDefault="002A33B0" w:rsidP="00AD184A">
            <w:pPr>
              <w:spacing w:after="0" w:line="240" w:lineRule="auto"/>
              <w:jc w:val="center"/>
              <w:rPr>
                <w:rFonts w:ascii="Times New Roman" w:eastAsia="Times New Roman" w:hAnsi="Times New Roman" w:cs="Times New Roman"/>
                <w:szCs w:val="24"/>
                <w:lang w:val="uk-UA"/>
              </w:rPr>
            </w:pPr>
            <w:r w:rsidRPr="002A33B0">
              <w:rPr>
                <w:rFonts w:ascii="Times New Roman" w:eastAsia="Times New Roman" w:hAnsi="Times New Roman" w:cs="Times New Roman"/>
                <w:szCs w:val="24"/>
                <w:lang w:val="uk-UA"/>
              </w:rPr>
              <w:t>Бюджет Лозівської міської ТГ</w:t>
            </w:r>
          </w:p>
        </w:tc>
        <w:tc>
          <w:tcPr>
            <w:tcW w:w="1134" w:type="dxa"/>
            <w:shd w:val="clear" w:color="000000" w:fill="FFFFFF"/>
            <w:vAlign w:val="center"/>
            <w:hideMark/>
          </w:tcPr>
          <w:p w14:paraId="1E342C05" w14:textId="77777777" w:rsidR="002A33B0" w:rsidRPr="002A33B0" w:rsidRDefault="002A33B0" w:rsidP="00AD184A">
            <w:pPr>
              <w:spacing w:after="0" w:line="240" w:lineRule="auto"/>
              <w:jc w:val="center"/>
              <w:rPr>
                <w:rFonts w:ascii="Times New Roman" w:eastAsia="Times New Roman" w:hAnsi="Times New Roman" w:cs="Times New Roman"/>
                <w:szCs w:val="24"/>
                <w:lang w:val="uk-UA"/>
              </w:rPr>
            </w:pPr>
            <w:r w:rsidRPr="002A33B0">
              <w:rPr>
                <w:rFonts w:ascii="Times New Roman" w:eastAsia="Times New Roman" w:hAnsi="Times New Roman" w:cs="Times New Roman"/>
                <w:szCs w:val="24"/>
                <w:lang w:val="uk-UA"/>
              </w:rPr>
              <w:t>729,7</w:t>
            </w:r>
          </w:p>
        </w:tc>
        <w:tc>
          <w:tcPr>
            <w:tcW w:w="1134" w:type="dxa"/>
            <w:shd w:val="clear" w:color="000000" w:fill="FFFFFF"/>
            <w:vAlign w:val="center"/>
            <w:hideMark/>
          </w:tcPr>
          <w:p w14:paraId="52897E94" w14:textId="77777777" w:rsidR="002A33B0" w:rsidRPr="002A33B0" w:rsidRDefault="002A33B0" w:rsidP="00AD184A">
            <w:pPr>
              <w:spacing w:after="0" w:line="240" w:lineRule="auto"/>
              <w:jc w:val="center"/>
              <w:rPr>
                <w:rFonts w:ascii="Times New Roman" w:eastAsia="Times New Roman" w:hAnsi="Times New Roman" w:cs="Times New Roman"/>
                <w:szCs w:val="24"/>
                <w:lang w:val="uk-UA"/>
              </w:rPr>
            </w:pPr>
            <w:r w:rsidRPr="002A33B0">
              <w:rPr>
                <w:rFonts w:ascii="Times New Roman" w:eastAsia="Times New Roman" w:hAnsi="Times New Roman" w:cs="Times New Roman"/>
                <w:szCs w:val="24"/>
                <w:lang w:val="uk-UA"/>
              </w:rPr>
              <w:t>805,6</w:t>
            </w:r>
          </w:p>
        </w:tc>
        <w:tc>
          <w:tcPr>
            <w:tcW w:w="1134" w:type="dxa"/>
            <w:shd w:val="clear" w:color="000000" w:fill="FFFFFF"/>
            <w:vAlign w:val="center"/>
            <w:hideMark/>
          </w:tcPr>
          <w:p w14:paraId="7FC9C788" w14:textId="77777777" w:rsidR="002A33B0" w:rsidRPr="002A33B0" w:rsidRDefault="002A33B0" w:rsidP="00AD184A">
            <w:pPr>
              <w:spacing w:after="0" w:line="240" w:lineRule="auto"/>
              <w:jc w:val="center"/>
              <w:rPr>
                <w:rFonts w:ascii="Times New Roman" w:eastAsia="Times New Roman" w:hAnsi="Times New Roman" w:cs="Times New Roman"/>
                <w:szCs w:val="24"/>
                <w:lang w:val="uk-UA"/>
              </w:rPr>
            </w:pPr>
            <w:r w:rsidRPr="002A33B0">
              <w:rPr>
                <w:rFonts w:ascii="Times New Roman" w:eastAsia="Times New Roman" w:hAnsi="Times New Roman" w:cs="Times New Roman"/>
                <w:szCs w:val="24"/>
                <w:lang w:val="uk-UA"/>
              </w:rPr>
              <w:t>853,1</w:t>
            </w:r>
          </w:p>
        </w:tc>
        <w:tc>
          <w:tcPr>
            <w:tcW w:w="1276" w:type="dxa"/>
            <w:vMerge/>
            <w:vAlign w:val="center"/>
            <w:hideMark/>
          </w:tcPr>
          <w:p w14:paraId="7AF8AF74"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r>
      <w:tr w:rsidR="002A33B0" w:rsidRPr="00E226E2" w14:paraId="79461D18" w14:textId="77777777" w:rsidTr="00AD184A">
        <w:trPr>
          <w:trHeight w:val="1837"/>
        </w:trPr>
        <w:tc>
          <w:tcPr>
            <w:tcW w:w="562" w:type="dxa"/>
            <w:shd w:val="clear" w:color="000000" w:fill="FFFFFF"/>
            <w:vAlign w:val="center"/>
            <w:hideMark/>
          </w:tcPr>
          <w:p w14:paraId="2D5DD727"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5</w:t>
            </w:r>
          </w:p>
        </w:tc>
        <w:tc>
          <w:tcPr>
            <w:tcW w:w="2127" w:type="dxa"/>
            <w:vMerge w:val="restart"/>
            <w:shd w:val="clear" w:color="000000" w:fill="FFFFFF"/>
            <w:vAlign w:val="center"/>
            <w:hideMark/>
          </w:tcPr>
          <w:p w14:paraId="0413AC1E"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Створення умов для повноцінного харчування учнів ЗЗСО з урахуванням гендерної рівності; забезпечення гарячим харчуванням дітей пільгових категорій</w:t>
            </w:r>
          </w:p>
        </w:tc>
        <w:tc>
          <w:tcPr>
            <w:tcW w:w="2551" w:type="dxa"/>
            <w:shd w:val="clear" w:color="000000" w:fill="FFFFFF"/>
            <w:vAlign w:val="center"/>
            <w:hideMark/>
          </w:tcPr>
          <w:p w14:paraId="01BEB02D"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Харчування учнів 1-4 класів із сімей, які отримують допомогу відповідно до Закону України «Про соціальну допомогу малозабезпеченим сім’ям»</w:t>
            </w:r>
          </w:p>
        </w:tc>
        <w:tc>
          <w:tcPr>
            <w:tcW w:w="1276" w:type="dxa"/>
            <w:shd w:val="clear" w:color="000000" w:fill="FFFFFF"/>
            <w:vAlign w:val="center"/>
            <w:hideMark/>
          </w:tcPr>
          <w:p w14:paraId="0B796772"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4B8243A0"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заклади освіти</w:t>
            </w:r>
          </w:p>
        </w:tc>
        <w:tc>
          <w:tcPr>
            <w:tcW w:w="1559" w:type="dxa"/>
            <w:shd w:val="clear" w:color="000000" w:fill="FFFFFF"/>
            <w:vAlign w:val="center"/>
            <w:hideMark/>
          </w:tcPr>
          <w:p w14:paraId="5F693F55"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1134" w:type="dxa"/>
            <w:shd w:val="clear" w:color="000000" w:fill="FFFFFF"/>
            <w:vAlign w:val="center"/>
            <w:hideMark/>
          </w:tcPr>
          <w:p w14:paraId="63AF9836"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884,9</w:t>
            </w:r>
          </w:p>
        </w:tc>
        <w:tc>
          <w:tcPr>
            <w:tcW w:w="1134" w:type="dxa"/>
            <w:shd w:val="clear" w:color="000000" w:fill="FFFFFF"/>
            <w:vAlign w:val="center"/>
            <w:hideMark/>
          </w:tcPr>
          <w:p w14:paraId="626F44E1"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977,0</w:t>
            </w:r>
          </w:p>
        </w:tc>
        <w:tc>
          <w:tcPr>
            <w:tcW w:w="1134" w:type="dxa"/>
            <w:shd w:val="clear" w:color="000000" w:fill="FFFFFF"/>
            <w:vAlign w:val="center"/>
            <w:hideMark/>
          </w:tcPr>
          <w:p w14:paraId="61B24FD7"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1034,6</w:t>
            </w:r>
          </w:p>
        </w:tc>
        <w:tc>
          <w:tcPr>
            <w:tcW w:w="1276" w:type="dxa"/>
            <w:vMerge w:val="restart"/>
            <w:shd w:val="clear" w:color="000000" w:fill="FFFFFF"/>
            <w:vAlign w:val="center"/>
            <w:hideMark/>
          </w:tcPr>
          <w:p w14:paraId="10ADDEB9"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Забезпечення безкоштовним повноцінним гарячим харчуванням учнів ЗЗСО,  а також дітей пільгових категорій з урахуванням гендерної рівності; </w:t>
            </w:r>
            <w:r w:rsidRPr="00DD447C">
              <w:rPr>
                <w:rFonts w:ascii="Times New Roman" w:eastAsia="Times New Roman" w:hAnsi="Times New Roman" w:cs="Times New Roman"/>
                <w:color w:val="000000"/>
                <w:sz w:val="24"/>
                <w:szCs w:val="24"/>
                <w:lang w:val="uk-UA"/>
              </w:rPr>
              <w:lastRenderedPageBreak/>
              <w:t>збільшення  кількості учнів, охоплених  гарячим харчуванням</w:t>
            </w:r>
          </w:p>
        </w:tc>
      </w:tr>
      <w:tr w:rsidR="002A33B0" w:rsidRPr="00DD447C" w14:paraId="38106D70" w14:textId="77777777" w:rsidTr="00ED02B5">
        <w:trPr>
          <w:trHeight w:val="3172"/>
        </w:trPr>
        <w:tc>
          <w:tcPr>
            <w:tcW w:w="562" w:type="dxa"/>
            <w:shd w:val="clear" w:color="000000" w:fill="FFFFFF"/>
            <w:vAlign w:val="center"/>
            <w:hideMark/>
          </w:tcPr>
          <w:p w14:paraId="11D72346"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6</w:t>
            </w:r>
          </w:p>
        </w:tc>
        <w:tc>
          <w:tcPr>
            <w:tcW w:w="2127" w:type="dxa"/>
            <w:vMerge/>
            <w:vAlign w:val="center"/>
            <w:hideMark/>
          </w:tcPr>
          <w:p w14:paraId="0570EA28"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c>
          <w:tcPr>
            <w:tcW w:w="2551" w:type="dxa"/>
            <w:shd w:val="clear" w:color="000000" w:fill="FFFFFF"/>
            <w:vAlign w:val="center"/>
            <w:hideMark/>
          </w:tcPr>
          <w:p w14:paraId="57D3BD12"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Харчування учнів 5-11 класів із сімей, які отримують допомогу відповідно до Закону України «Про соціальну допомогу малозабезпеченим сім’ям»</w:t>
            </w:r>
          </w:p>
        </w:tc>
        <w:tc>
          <w:tcPr>
            <w:tcW w:w="1276" w:type="dxa"/>
            <w:shd w:val="clear" w:color="000000" w:fill="FFFFFF"/>
            <w:vAlign w:val="center"/>
            <w:hideMark/>
          </w:tcPr>
          <w:p w14:paraId="710952BF"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0DB86938"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заклади освіти</w:t>
            </w:r>
          </w:p>
        </w:tc>
        <w:tc>
          <w:tcPr>
            <w:tcW w:w="1559" w:type="dxa"/>
            <w:shd w:val="clear" w:color="000000" w:fill="FFFFFF"/>
            <w:vAlign w:val="center"/>
            <w:hideMark/>
          </w:tcPr>
          <w:p w14:paraId="76A93852"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1134" w:type="dxa"/>
            <w:shd w:val="clear" w:color="000000" w:fill="FFFFFF"/>
            <w:vAlign w:val="center"/>
            <w:hideMark/>
          </w:tcPr>
          <w:p w14:paraId="54E29DB8"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1004,0</w:t>
            </w:r>
          </w:p>
        </w:tc>
        <w:tc>
          <w:tcPr>
            <w:tcW w:w="1134" w:type="dxa"/>
            <w:shd w:val="clear" w:color="000000" w:fill="FFFFFF"/>
            <w:vAlign w:val="center"/>
            <w:hideMark/>
          </w:tcPr>
          <w:p w14:paraId="14C98678"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1108,4</w:t>
            </w:r>
          </w:p>
        </w:tc>
        <w:tc>
          <w:tcPr>
            <w:tcW w:w="1134" w:type="dxa"/>
            <w:shd w:val="clear" w:color="000000" w:fill="FFFFFF"/>
            <w:vAlign w:val="center"/>
            <w:hideMark/>
          </w:tcPr>
          <w:p w14:paraId="12386F48"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1173,8</w:t>
            </w:r>
          </w:p>
        </w:tc>
        <w:tc>
          <w:tcPr>
            <w:tcW w:w="1276" w:type="dxa"/>
            <w:vMerge/>
            <w:vAlign w:val="center"/>
            <w:hideMark/>
          </w:tcPr>
          <w:p w14:paraId="1A11CDCA"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r>
      <w:tr w:rsidR="002A33B0" w:rsidRPr="00DD447C" w14:paraId="37185E6E" w14:textId="77777777" w:rsidTr="002A33B0">
        <w:trPr>
          <w:trHeight w:val="2292"/>
        </w:trPr>
        <w:tc>
          <w:tcPr>
            <w:tcW w:w="562" w:type="dxa"/>
            <w:shd w:val="clear" w:color="000000" w:fill="FFFFFF"/>
            <w:vAlign w:val="center"/>
            <w:hideMark/>
          </w:tcPr>
          <w:p w14:paraId="69433E39"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lastRenderedPageBreak/>
              <w:t>7</w:t>
            </w:r>
          </w:p>
        </w:tc>
        <w:tc>
          <w:tcPr>
            <w:tcW w:w="2127" w:type="dxa"/>
            <w:vMerge w:val="restart"/>
            <w:shd w:val="clear" w:color="000000" w:fill="FFFFFF"/>
            <w:vAlign w:val="center"/>
            <w:hideMark/>
          </w:tcPr>
          <w:p w14:paraId="53B6F70F"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Створення умов для повноцінного харчування учнів ЗЗСО з урахуванням гендерної рівності; забезпечення гарячим харчуванням дітей пільгових категорій</w:t>
            </w:r>
          </w:p>
        </w:tc>
        <w:tc>
          <w:tcPr>
            <w:tcW w:w="2551" w:type="dxa"/>
            <w:shd w:val="clear" w:color="000000" w:fill="FFFFFF"/>
            <w:vAlign w:val="center"/>
            <w:hideMark/>
          </w:tcPr>
          <w:p w14:paraId="2D30D8EF"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Харчування учнів 1-4 класів з числа дітей, батьки яких є учасниками АТО/ООС/УБД</w:t>
            </w:r>
          </w:p>
        </w:tc>
        <w:tc>
          <w:tcPr>
            <w:tcW w:w="1276" w:type="dxa"/>
            <w:shd w:val="clear" w:color="000000" w:fill="FFFFFF"/>
            <w:vAlign w:val="center"/>
            <w:hideMark/>
          </w:tcPr>
          <w:p w14:paraId="45FF2489"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68298232"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заклади освіти</w:t>
            </w:r>
          </w:p>
        </w:tc>
        <w:tc>
          <w:tcPr>
            <w:tcW w:w="1559" w:type="dxa"/>
            <w:shd w:val="clear" w:color="000000" w:fill="FFFFFF"/>
            <w:vAlign w:val="center"/>
            <w:hideMark/>
          </w:tcPr>
          <w:p w14:paraId="1B749D9F"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1134" w:type="dxa"/>
            <w:shd w:val="clear" w:color="000000" w:fill="FFFFFF"/>
            <w:vAlign w:val="center"/>
            <w:hideMark/>
          </w:tcPr>
          <w:p w14:paraId="63CF8DFD"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538,2</w:t>
            </w:r>
          </w:p>
        </w:tc>
        <w:tc>
          <w:tcPr>
            <w:tcW w:w="1134" w:type="dxa"/>
            <w:shd w:val="clear" w:color="000000" w:fill="FFFFFF"/>
            <w:vAlign w:val="center"/>
            <w:hideMark/>
          </w:tcPr>
          <w:p w14:paraId="2C8709B7"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594,2</w:t>
            </w:r>
          </w:p>
        </w:tc>
        <w:tc>
          <w:tcPr>
            <w:tcW w:w="1134" w:type="dxa"/>
            <w:shd w:val="clear" w:color="000000" w:fill="FFFFFF"/>
            <w:vAlign w:val="center"/>
            <w:hideMark/>
          </w:tcPr>
          <w:p w14:paraId="538C6D0C"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629,2</w:t>
            </w:r>
          </w:p>
        </w:tc>
        <w:tc>
          <w:tcPr>
            <w:tcW w:w="1276" w:type="dxa"/>
            <w:vMerge/>
            <w:vAlign w:val="center"/>
            <w:hideMark/>
          </w:tcPr>
          <w:p w14:paraId="4D404EB5"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r>
      <w:tr w:rsidR="002A33B0" w:rsidRPr="00DD447C" w14:paraId="702A17B2" w14:textId="77777777" w:rsidTr="00AD184A">
        <w:trPr>
          <w:trHeight w:val="1515"/>
        </w:trPr>
        <w:tc>
          <w:tcPr>
            <w:tcW w:w="562" w:type="dxa"/>
            <w:shd w:val="clear" w:color="000000" w:fill="FFFFFF"/>
            <w:vAlign w:val="center"/>
            <w:hideMark/>
          </w:tcPr>
          <w:p w14:paraId="3CEB7249"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8</w:t>
            </w:r>
          </w:p>
        </w:tc>
        <w:tc>
          <w:tcPr>
            <w:tcW w:w="2127" w:type="dxa"/>
            <w:vMerge/>
            <w:vAlign w:val="center"/>
            <w:hideMark/>
          </w:tcPr>
          <w:p w14:paraId="2F8C2992"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c>
          <w:tcPr>
            <w:tcW w:w="2551" w:type="dxa"/>
            <w:shd w:val="clear" w:color="000000" w:fill="FFFFFF"/>
            <w:vAlign w:val="center"/>
            <w:hideMark/>
          </w:tcPr>
          <w:p w14:paraId="2F2391B8"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Харчування учнів 5-11 класів з числа дітей, батьки яких є учасниками АТО/ООС/УБД</w:t>
            </w:r>
          </w:p>
        </w:tc>
        <w:tc>
          <w:tcPr>
            <w:tcW w:w="1276" w:type="dxa"/>
            <w:shd w:val="clear" w:color="000000" w:fill="FFFFFF"/>
            <w:vAlign w:val="center"/>
            <w:hideMark/>
          </w:tcPr>
          <w:p w14:paraId="029A04DB"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69B90432"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заклади освіти</w:t>
            </w:r>
          </w:p>
        </w:tc>
        <w:tc>
          <w:tcPr>
            <w:tcW w:w="1559" w:type="dxa"/>
            <w:shd w:val="clear" w:color="000000" w:fill="FFFFFF"/>
            <w:vAlign w:val="center"/>
            <w:hideMark/>
          </w:tcPr>
          <w:p w14:paraId="79E2ECAC"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1134" w:type="dxa"/>
            <w:shd w:val="clear" w:color="000000" w:fill="FFFFFF"/>
            <w:vAlign w:val="center"/>
            <w:hideMark/>
          </w:tcPr>
          <w:p w14:paraId="119E72A8"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1252,4</w:t>
            </w:r>
          </w:p>
        </w:tc>
        <w:tc>
          <w:tcPr>
            <w:tcW w:w="1134" w:type="dxa"/>
            <w:shd w:val="clear" w:color="000000" w:fill="FFFFFF"/>
            <w:vAlign w:val="center"/>
            <w:hideMark/>
          </w:tcPr>
          <w:p w14:paraId="06A1475D"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1382,6</w:t>
            </w:r>
          </w:p>
        </w:tc>
        <w:tc>
          <w:tcPr>
            <w:tcW w:w="1134" w:type="dxa"/>
            <w:shd w:val="clear" w:color="000000" w:fill="FFFFFF"/>
            <w:vAlign w:val="center"/>
            <w:hideMark/>
          </w:tcPr>
          <w:p w14:paraId="743B7454"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1464,2</w:t>
            </w:r>
          </w:p>
        </w:tc>
        <w:tc>
          <w:tcPr>
            <w:tcW w:w="1276" w:type="dxa"/>
            <w:vMerge/>
            <w:vAlign w:val="center"/>
            <w:hideMark/>
          </w:tcPr>
          <w:p w14:paraId="27EAA78A"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r>
      <w:tr w:rsidR="002A33B0" w:rsidRPr="00DD447C" w14:paraId="1310D5F6" w14:textId="77777777" w:rsidTr="002A33B0">
        <w:trPr>
          <w:trHeight w:val="1439"/>
        </w:trPr>
        <w:tc>
          <w:tcPr>
            <w:tcW w:w="562" w:type="dxa"/>
            <w:shd w:val="clear" w:color="000000" w:fill="FFFFFF"/>
            <w:vAlign w:val="center"/>
            <w:hideMark/>
          </w:tcPr>
          <w:p w14:paraId="19DBFB35"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9</w:t>
            </w:r>
          </w:p>
        </w:tc>
        <w:tc>
          <w:tcPr>
            <w:tcW w:w="2127" w:type="dxa"/>
            <w:vMerge/>
            <w:vAlign w:val="center"/>
            <w:hideMark/>
          </w:tcPr>
          <w:p w14:paraId="2740D754"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c>
          <w:tcPr>
            <w:tcW w:w="2551" w:type="dxa"/>
            <w:shd w:val="clear" w:color="000000" w:fill="FFFFFF"/>
            <w:vAlign w:val="center"/>
            <w:hideMark/>
          </w:tcPr>
          <w:p w14:paraId="7D917865"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Харчування учнів 1-4 класів з числа дітей з особливими освітніми потребами, які навчаються в інклюзивних класах</w:t>
            </w:r>
          </w:p>
        </w:tc>
        <w:tc>
          <w:tcPr>
            <w:tcW w:w="1276" w:type="dxa"/>
            <w:shd w:val="clear" w:color="000000" w:fill="FFFFFF"/>
            <w:vAlign w:val="center"/>
            <w:hideMark/>
          </w:tcPr>
          <w:p w14:paraId="50C4B473"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254B8010"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заклади освіти</w:t>
            </w:r>
          </w:p>
        </w:tc>
        <w:tc>
          <w:tcPr>
            <w:tcW w:w="1559" w:type="dxa"/>
            <w:shd w:val="clear" w:color="000000" w:fill="FFFFFF"/>
            <w:vAlign w:val="center"/>
            <w:hideMark/>
          </w:tcPr>
          <w:p w14:paraId="5C7CA8F2"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1134" w:type="dxa"/>
            <w:shd w:val="clear" w:color="000000" w:fill="FFFFFF"/>
            <w:vAlign w:val="center"/>
            <w:hideMark/>
          </w:tcPr>
          <w:p w14:paraId="356A4287"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336,4</w:t>
            </w:r>
          </w:p>
        </w:tc>
        <w:tc>
          <w:tcPr>
            <w:tcW w:w="1134" w:type="dxa"/>
            <w:shd w:val="clear" w:color="000000" w:fill="FFFFFF"/>
            <w:vAlign w:val="center"/>
            <w:hideMark/>
          </w:tcPr>
          <w:p w14:paraId="4886FD20"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371,4</w:t>
            </w:r>
          </w:p>
        </w:tc>
        <w:tc>
          <w:tcPr>
            <w:tcW w:w="1134" w:type="dxa"/>
            <w:shd w:val="clear" w:color="000000" w:fill="FFFFFF"/>
            <w:vAlign w:val="center"/>
            <w:hideMark/>
          </w:tcPr>
          <w:p w14:paraId="7DA9846C"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393,3</w:t>
            </w:r>
          </w:p>
        </w:tc>
        <w:tc>
          <w:tcPr>
            <w:tcW w:w="1276" w:type="dxa"/>
            <w:vMerge/>
            <w:vAlign w:val="center"/>
            <w:hideMark/>
          </w:tcPr>
          <w:p w14:paraId="6B4A0E3B"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r>
      <w:tr w:rsidR="002A33B0" w:rsidRPr="00DD447C" w14:paraId="1B443BE9" w14:textId="77777777" w:rsidTr="002A33B0">
        <w:trPr>
          <w:trHeight w:val="1747"/>
        </w:trPr>
        <w:tc>
          <w:tcPr>
            <w:tcW w:w="562" w:type="dxa"/>
            <w:shd w:val="clear" w:color="000000" w:fill="FFFFFF"/>
            <w:vAlign w:val="center"/>
            <w:hideMark/>
          </w:tcPr>
          <w:p w14:paraId="07ED00D5"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10</w:t>
            </w:r>
          </w:p>
        </w:tc>
        <w:tc>
          <w:tcPr>
            <w:tcW w:w="2127" w:type="dxa"/>
            <w:vMerge/>
            <w:vAlign w:val="center"/>
            <w:hideMark/>
          </w:tcPr>
          <w:p w14:paraId="2A45A347"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c>
          <w:tcPr>
            <w:tcW w:w="2551" w:type="dxa"/>
            <w:shd w:val="clear" w:color="000000" w:fill="FFFFFF"/>
            <w:vAlign w:val="center"/>
            <w:hideMark/>
          </w:tcPr>
          <w:p w14:paraId="4C95A19A"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Харчування учнів 5-9 класів з числа дітей з особливими освітніми потребами, які навчаються в інклюзивних класах</w:t>
            </w:r>
          </w:p>
        </w:tc>
        <w:tc>
          <w:tcPr>
            <w:tcW w:w="1276" w:type="dxa"/>
            <w:shd w:val="clear" w:color="000000" w:fill="FFFFFF"/>
            <w:vAlign w:val="center"/>
            <w:hideMark/>
          </w:tcPr>
          <w:p w14:paraId="23655D60"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02BBE9D8"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заклади освіти</w:t>
            </w:r>
          </w:p>
        </w:tc>
        <w:tc>
          <w:tcPr>
            <w:tcW w:w="1559" w:type="dxa"/>
            <w:shd w:val="clear" w:color="000000" w:fill="FFFFFF"/>
            <w:vAlign w:val="center"/>
            <w:hideMark/>
          </w:tcPr>
          <w:p w14:paraId="7E06BF42"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1134" w:type="dxa"/>
            <w:shd w:val="clear" w:color="000000" w:fill="FFFFFF"/>
            <w:vAlign w:val="center"/>
            <w:hideMark/>
          </w:tcPr>
          <w:p w14:paraId="63E4453B"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351,9</w:t>
            </w:r>
          </w:p>
        </w:tc>
        <w:tc>
          <w:tcPr>
            <w:tcW w:w="1134" w:type="dxa"/>
            <w:shd w:val="clear" w:color="000000" w:fill="FFFFFF"/>
            <w:vAlign w:val="center"/>
            <w:hideMark/>
          </w:tcPr>
          <w:p w14:paraId="4740DBC0"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388,5</w:t>
            </w:r>
          </w:p>
        </w:tc>
        <w:tc>
          <w:tcPr>
            <w:tcW w:w="1134" w:type="dxa"/>
            <w:shd w:val="clear" w:color="000000" w:fill="FFFFFF"/>
            <w:vAlign w:val="center"/>
            <w:hideMark/>
          </w:tcPr>
          <w:p w14:paraId="1E3B1D22"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411,4</w:t>
            </w:r>
          </w:p>
        </w:tc>
        <w:tc>
          <w:tcPr>
            <w:tcW w:w="1276" w:type="dxa"/>
            <w:vMerge/>
            <w:vAlign w:val="center"/>
            <w:hideMark/>
          </w:tcPr>
          <w:p w14:paraId="5CD966A9"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r>
      <w:tr w:rsidR="002A33B0" w:rsidRPr="00E226E2" w14:paraId="1BFDAB2D" w14:textId="77777777" w:rsidTr="00ED02B5">
        <w:trPr>
          <w:trHeight w:val="2819"/>
        </w:trPr>
        <w:tc>
          <w:tcPr>
            <w:tcW w:w="562" w:type="dxa"/>
            <w:shd w:val="clear" w:color="000000" w:fill="FFFFFF"/>
            <w:vAlign w:val="center"/>
            <w:hideMark/>
          </w:tcPr>
          <w:p w14:paraId="23BB1D4F"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11</w:t>
            </w:r>
          </w:p>
        </w:tc>
        <w:tc>
          <w:tcPr>
            <w:tcW w:w="2127" w:type="dxa"/>
            <w:vMerge w:val="restart"/>
            <w:shd w:val="clear" w:color="000000" w:fill="FFFFFF"/>
            <w:vAlign w:val="center"/>
            <w:hideMark/>
          </w:tcPr>
          <w:p w14:paraId="5C6013FF"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Створення умов для повноцінного  харчування дітей, учнів ЗЗСО з урахуванням гендерної рівності; забезпечення гарячим харчуванням </w:t>
            </w:r>
            <w:r w:rsidRPr="00DD447C">
              <w:rPr>
                <w:rFonts w:ascii="Times New Roman" w:eastAsia="Times New Roman" w:hAnsi="Times New Roman" w:cs="Times New Roman"/>
                <w:color w:val="000000"/>
                <w:sz w:val="24"/>
                <w:szCs w:val="24"/>
                <w:lang w:val="uk-UA"/>
              </w:rPr>
              <w:lastRenderedPageBreak/>
              <w:t>дітей пільгових категорій</w:t>
            </w:r>
          </w:p>
        </w:tc>
        <w:tc>
          <w:tcPr>
            <w:tcW w:w="2551" w:type="dxa"/>
            <w:shd w:val="clear" w:color="000000" w:fill="FFFFFF"/>
            <w:vAlign w:val="center"/>
            <w:hideMark/>
          </w:tcPr>
          <w:p w14:paraId="6CEC1598"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lastRenderedPageBreak/>
              <w:t>Харчування учнів 1-4 класів з числа дітей, які постраждали внаслідок воєнних дій і збройних конфліктів</w:t>
            </w:r>
          </w:p>
        </w:tc>
        <w:tc>
          <w:tcPr>
            <w:tcW w:w="1276" w:type="dxa"/>
            <w:shd w:val="clear" w:color="000000" w:fill="FFFFFF"/>
            <w:vAlign w:val="center"/>
            <w:hideMark/>
          </w:tcPr>
          <w:p w14:paraId="38056101"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416735B6"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заклади освіти</w:t>
            </w:r>
          </w:p>
        </w:tc>
        <w:tc>
          <w:tcPr>
            <w:tcW w:w="1559" w:type="dxa"/>
            <w:shd w:val="clear" w:color="000000" w:fill="FFFFFF"/>
            <w:vAlign w:val="center"/>
            <w:hideMark/>
          </w:tcPr>
          <w:p w14:paraId="2F84527F"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1134" w:type="dxa"/>
            <w:shd w:val="clear" w:color="000000" w:fill="FFFFFF"/>
            <w:vAlign w:val="center"/>
            <w:hideMark/>
          </w:tcPr>
          <w:p w14:paraId="025DA1A4"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1138,5</w:t>
            </w:r>
          </w:p>
        </w:tc>
        <w:tc>
          <w:tcPr>
            <w:tcW w:w="1134" w:type="dxa"/>
            <w:shd w:val="clear" w:color="000000" w:fill="FFFFFF"/>
            <w:vAlign w:val="center"/>
            <w:hideMark/>
          </w:tcPr>
          <w:p w14:paraId="5D0EB956"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1256,9</w:t>
            </w:r>
          </w:p>
        </w:tc>
        <w:tc>
          <w:tcPr>
            <w:tcW w:w="1134" w:type="dxa"/>
            <w:shd w:val="clear" w:color="000000" w:fill="FFFFFF"/>
            <w:vAlign w:val="center"/>
            <w:hideMark/>
          </w:tcPr>
          <w:p w14:paraId="18E91142"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1331,1</w:t>
            </w:r>
          </w:p>
        </w:tc>
        <w:tc>
          <w:tcPr>
            <w:tcW w:w="1276" w:type="dxa"/>
            <w:vMerge w:val="restart"/>
            <w:shd w:val="clear" w:color="000000" w:fill="FFFFFF"/>
            <w:vAlign w:val="center"/>
            <w:hideMark/>
          </w:tcPr>
          <w:p w14:paraId="4047C281"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Забезпечення безкоштовним повноцінним гарячим харчуванням учнів ЗЗСО,  а </w:t>
            </w:r>
            <w:r w:rsidRPr="00DD447C">
              <w:rPr>
                <w:rFonts w:ascii="Times New Roman" w:eastAsia="Times New Roman" w:hAnsi="Times New Roman" w:cs="Times New Roman"/>
                <w:color w:val="000000"/>
                <w:sz w:val="24"/>
                <w:szCs w:val="24"/>
                <w:lang w:val="uk-UA"/>
              </w:rPr>
              <w:lastRenderedPageBreak/>
              <w:t>також дітей пільгових категорій з урахуванням гендерної рівності; збільшення  кількості дітей, охоплених  гарячим харчуванням</w:t>
            </w:r>
          </w:p>
        </w:tc>
      </w:tr>
      <w:tr w:rsidR="002A33B0" w:rsidRPr="00DD447C" w14:paraId="2C05A905" w14:textId="77777777" w:rsidTr="002A33B0">
        <w:trPr>
          <w:trHeight w:val="1992"/>
        </w:trPr>
        <w:tc>
          <w:tcPr>
            <w:tcW w:w="562" w:type="dxa"/>
            <w:shd w:val="clear" w:color="000000" w:fill="FFFFFF"/>
            <w:vAlign w:val="center"/>
            <w:hideMark/>
          </w:tcPr>
          <w:p w14:paraId="6D9CAECB"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lastRenderedPageBreak/>
              <w:t>12</w:t>
            </w:r>
          </w:p>
        </w:tc>
        <w:tc>
          <w:tcPr>
            <w:tcW w:w="2127" w:type="dxa"/>
            <w:vMerge/>
            <w:vAlign w:val="center"/>
            <w:hideMark/>
          </w:tcPr>
          <w:p w14:paraId="2EEA8C98"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c>
          <w:tcPr>
            <w:tcW w:w="2551" w:type="dxa"/>
            <w:shd w:val="clear" w:color="000000" w:fill="FFFFFF"/>
            <w:vAlign w:val="center"/>
            <w:hideMark/>
          </w:tcPr>
          <w:p w14:paraId="77207DF4"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Харчування учнів 5-11 класів з числа дітей, які постраждали внаслідок воєнних дій і збройних конфліктів</w:t>
            </w:r>
          </w:p>
        </w:tc>
        <w:tc>
          <w:tcPr>
            <w:tcW w:w="1276" w:type="dxa"/>
            <w:shd w:val="clear" w:color="000000" w:fill="FFFFFF"/>
            <w:vAlign w:val="center"/>
            <w:hideMark/>
          </w:tcPr>
          <w:p w14:paraId="348CF892"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1F28C77E"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заклади освіти</w:t>
            </w:r>
          </w:p>
        </w:tc>
        <w:tc>
          <w:tcPr>
            <w:tcW w:w="1559" w:type="dxa"/>
            <w:shd w:val="clear" w:color="000000" w:fill="FFFFFF"/>
            <w:vAlign w:val="center"/>
            <w:hideMark/>
          </w:tcPr>
          <w:p w14:paraId="7A79E710"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1134" w:type="dxa"/>
            <w:shd w:val="clear" w:color="000000" w:fill="FFFFFF"/>
            <w:vAlign w:val="center"/>
            <w:hideMark/>
          </w:tcPr>
          <w:p w14:paraId="31A25D28"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2121,8</w:t>
            </w:r>
          </w:p>
        </w:tc>
        <w:tc>
          <w:tcPr>
            <w:tcW w:w="1134" w:type="dxa"/>
            <w:shd w:val="clear" w:color="000000" w:fill="FFFFFF"/>
            <w:vAlign w:val="center"/>
            <w:hideMark/>
          </w:tcPr>
          <w:p w14:paraId="3CDC8340"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2342,4</w:t>
            </w:r>
          </w:p>
        </w:tc>
        <w:tc>
          <w:tcPr>
            <w:tcW w:w="1134" w:type="dxa"/>
            <w:shd w:val="clear" w:color="000000" w:fill="FFFFFF"/>
            <w:vAlign w:val="center"/>
            <w:hideMark/>
          </w:tcPr>
          <w:p w14:paraId="72A3FF2B"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2480,6</w:t>
            </w:r>
          </w:p>
        </w:tc>
        <w:tc>
          <w:tcPr>
            <w:tcW w:w="1276" w:type="dxa"/>
            <w:vMerge/>
            <w:vAlign w:val="center"/>
            <w:hideMark/>
          </w:tcPr>
          <w:p w14:paraId="18811B6B"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r>
      <w:tr w:rsidR="002A33B0" w:rsidRPr="00DD447C" w14:paraId="54ECCBED" w14:textId="77777777" w:rsidTr="00AD184A">
        <w:trPr>
          <w:trHeight w:val="958"/>
        </w:trPr>
        <w:tc>
          <w:tcPr>
            <w:tcW w:w="562" w:type="dxa"/>
            <w:shd w:val="clear" w:color="000000" w:fill="FFFFFF"/>
            <w:vAlign w:val="center"/>
            <w:hideMark/>
          </w:tcPr>
          <w:p w14:paraId="7031F3CA"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13</w:t>
            </w:r>
          </w:p>
        </w:tc>
        <w:tc>
          <w:tcPr>
            <w:tcW w:w="2127" w:type="dxa"/>
            <w:vMerge/>
            <w:vAlign w:val="center"/>
            <w:hideMark/>
          </w:tcPr>
          <w:p w14:paraId="47627775"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c>
          <w:tcPr>
            <w:tcW w:w="2551" w:type="dxa"/>
            <w:shd w:val="clear" w:color="000000" w:fill="FFFFFF"/>
            <w:vAlign w:val="center"/>
            <w:hideMark/>
          </w:tcPr>
          <w:p w14:paraId="278D8CB6"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Харчування учнів 1-4 класів з числа дітей,  внутрішньо переміщених осіб</w:t>
            </w:r>
          </w:p>
        </w:tc>
        <w:tc>
          <w:tcPr>
            <w:tcW w:w="1276" w:type="dxa"/>
            <w:shd w:val="clear" w:color="000000" w:fill="FFFFFF"/>
            <w:vAlign w:val="center"/>
            <w:hideMark/>
          </w:tcPr>
          <w:p w14:paraId="7C5BE759"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6CC73B3D"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заклади освіти</w:t>
            </w:r>
          </w:p>
        </w:tc>
        <w:tc>
          <w:tcPr>
            <w:tcW w:w="1559" w:type="dxa"/>
            <w:shd w:val="clear" w:color="000000" w:fill="FFFFFF"/>
            <w:vAlign w:val="center"/>
            <w:hideMark/>
          </w:tcPr>
          <w:p w14:paraId="32388161"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1134" w:type="dxa"/>
            <w:shd w:val="clear" w:color="000000" w:fill="FFFFFF"/>
            <w:vAlign w:val="center"/>
            <w:hideMark/>
          </w:tcPr>
          <w:p w14:paraId="3CC84792"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553,7</w:t>
            </w:r>
          </w:p>
        </w:tc>
        <w:tc>
          <w:tcPr>
            <w:tcW w:w="1134" w:type="dxa"/>
            <w:shd w:val="clear" w:color="000000" w:fill="FFFFFF"/>
            <w:vAlign w:val="center"/>
            <w:hideMark/>
          </w:tcPr>
          <w:p w14:paraId="6A6E8401"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611,3</w:t>
            </w:r>
          </w:p>
        </w:tc>
        <w:tc>
          <w:tcPr>
            <w:tcW w:w="1134" w:type="dxa"/>
            <w:shd w:val="clear" w:color="000000" w:fill="FFFFFF"/>
            <w:vAlign w:val="center"/>
            <w:hideMark/>
          </w:tcPr>
          <w:p w14:paraId="2CCAFDA5"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647,4</w:t>
            </w:r>
          </w:p>
        </w:tc>
        <w:tc>
          <w:tcPr>
            <w:tcW w:w="1276" w:type="dxa"/>
            <w:vMerge/>
            <w:vAlign w:val="center"/>
            <w:hideMark/>
          </w:tcPr>
          <w:p w14:paraId="02717046"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r>
      <w:tr w:rsidR="002A33B0" w:rsidRPr="00DD447C" w14:paraId="4F3B61F1" w14:textId="77777777" w:rsidTr="00AD184A">
        <w:trPr>
          <w:trHeight w:val="1275"/>
        </w:trPr>
        <w:tc>
          <w:tcPr>
            <w:tcW w:w="562" w:type="dxa"/>
            <w:shd w:val="clear" w:color="000000" w:fill="FFFFFF"/>
            <w:vAlign w:val="center"/>
            <w:hideMark/>
          </w:tcPr>
          <w:p w14:paraId="1B581A2B"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14</w:t>
            </w:r>
          </w:p>
        </w:tc>
        <w:tc>
          <w:tcPr>
            <w:tcW w:w="2127" w:type="dxa"/>
            <w:vMerge/>
            <w:vAlign w:val="center"/>
            <w:hideMark/>
          </w:tcPr>
          <w:p w14:paraId="1DF0B0A6"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c>
          <w:tcPr>
            <w:tcW w:w="2551" w:type="dxa"/>
            <w:shd w:val="clear" w:color="000000" w:fill="FFFFFF"/>
            <w:vAlign w:val="center"/>
            <w:hideMark/>
          </w:tcPr>
          <w:p w14:paraId="35B59FA8"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Харчування учнів 5-11 класів з числа дітей,  внутрішньо переміщених осіб</w:t>
            </w:r>
          </w:p>
        </w:tc>
        <w:tc>
          <w:tcPr>
            <w:tcW w:w="1276" w:type="dxa"/>
            <w:shd w:val="clear" w:color="000000" w:fill="FFFFFF"/>
            <w:vAlign w:val="center"/>
            <w:hideMark/>
          </w:tcPr>
          <w:p w14:paraId="13BAB139"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7C2D8C3A"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заклади освіти</w:t>
            </w:r>
          </w:p>
        </w:tc>
        <w:tc>
          <w:tcPr>
            <w:tcW w:w="1559" w:type="dxa"/>
            <w:shd w:val="clear" w:color="000000" w:fill="FFFFFF"/>
            <w:vAlign w:val="center"/>
            <w:hideMark/>
          </w:tcPr>
          <w:p w14:paraId="7A6999EF"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1134" w:type="dxa"/>
            <w:shd w:val="clear" w:color="000000" w:fill="FFFFFF"/>
            <w:vAlign w:val="center"/>
            <w:hideMark/>
          </w:tcPr>
          <w:p w14:paraId="4043523F"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1029,8</w:t>
            </w:r>
          </w:p>
        </w:tc>
        <w:tc>
          <w:tcPr>
            <w:tcW w:w="1134" w:type="dxa"/>
            <w:shd w:val="clear" w:color="000000" w:fill="FFFFFF"/>
            <w:vAlign w:val="center"/>
            <w:hideMark/>
          </w:tcPr>
          <w:p w14:paraId="71B70E6E"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1136,9</w:t>
            </w:r>
          </w:p>
        </w:tc>
        <w:tc>
          <w:tcPr>
            <w:tcW w:w="1134" w:type="dxa"/>
            <w:shd w:val="clear" w:color="000000" w:fill="FFFFFF"/>
            <w:vAlign w:val="center"/>
            <w:hideMark/>
          </w:tcPr>
          <w:p w14:paraId="16B1801C"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1204,0</w:t>
            </w:r>
          </w:p>
        </w:tc>
        <w:tc>
          <w:tcPr>
            <w:tcW w:w="1276" w:type="dxa"/>
            <w:vMerge/>
            <w:vAlign w:val="center"/>
            <w:hideMark/>
          </w:tcPr>
          <w:p w14:paraId="328C6640"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r>
      <w:tr w:rsidR="002A33B0" w:rsidRPr="00DD447C" w14:paraId="10E1A643" w14:textId="77777777" w:rsidTr="00AD184A">
        <w:trPr>
          <w:trHeight w:val="884"/>
        </w:trPr>
        <w:tc>
          <w:tcPr>
            <w:tcW w:w="562" w:type="dxa"/>
            <w:shd w:val="clear" w:color="000000" w:fill="FFFFFF"/>
            <w:vAlign w:val="center"/>
            <w:hideMark/>
          </w:tcPr>
          <w:p w14:paraId="34293956"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15</w:t>
            </w:r>
          </w:p>
        </w:tc>
        <w:tc>
          <w:tcPr>
            <w:tcW w:w="2127" w:type="dxa"/>
            <w:vMerge/>
            <w:vAlign w:val="center"/>
            <w:hideMark/>
          </w:tcPr>
          <w:p w14:paraId="2C896977"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c>
          <w:tcPr>
            <w:tcW w:w="2551" w:type="dxa"/>
            <w:shd w:val="clear" w:color="000000" w:fill="FFFFFF"/>
            <w:vAlign w:val="center"/>
            <w:hideMark/>
          </w:tcPr>
          <w:p w14:paraId="2E9FD02D"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Харчування учнів 1-4 класів з числа дітей, загиблих захисників та захісниць України </w:t>
            </w:r>
          </w:p>
        </w:tc>
        <w:tc>
          <w:tcPr>
            <w:tcW w:w="1276" w:type="dxa"/>
            <w:shd w:val="clear" w:color="000000" w:fill="FFFFFF"/>
            <w:vAlign w:val="center"/>
            <w:hideMark/>
          </w:tcPr>
          <w:p w14:paraId="44020EF0"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1E03D6B2"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заклади освіти</w:t>
            </w:r>
          </w:p>
        </w:tc>
        <w:tc>
          <w:tcPr>
            <w:tcW w:w="1559" w:type="dxa"/>
            <w:shd w:val="clear" w:color="000000" w:fill="FFFFFF"/>
            <w:vAlign w:val="center"/>
            <w:hideMark/>
          </w:tcPr>
          <w:p w14:paraId="14502569"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1134" w:type="dxa"/>
            <w:shd w:val="clear" w:color="000000" w:fill="FFFFFF"/>
            <w:vAlign w:val="center"/>
            <w:hideMark/>
          </w:tcPr>
          <w:p w14:paraId="61B7F034"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98,3</w:t>
            </w:r>
          </w:p>
        </w:tc>
        <w:tc>
          <w:tcPr>
            <w:tcW w:w="1134" w:type="dxa"/>
            <w:shd w:val="clear" w:color="000000" w:fill="FFFFFF"/>
            <w:vAlign w:val="center"/>
            <w:hideMark/>
          </w:tcPr>
          <w:p w14:paraId="6886EA88"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108,6</w:t>
            </w:r>
          </w:p>
        </w:tc>
        <w:tc>
          <w:tcPr>
            <w:tcW w:w="1134" w:type="dxa"/>
            <w:shd w:val="clear" w:color="000000" w:fill="FFFFFF"/>
            <w:vAlign w:val="center"/>
            <w:hideMark/>
          </w:tcPr>
          <w:p w14:paraId="1AE055F9"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115,0</w:t>
            </w:r>
          </w:p>
        </w:tc>
        <w:tc>
          <w:tcPr>
            <w:tcW w:w="1276" w:type="dxa"/>
            <w:vMerge/>
            <w:vAlign w:val="center"/>
            <w:hideMark/>
          </w:tcPr>
          <w:p w14:paraId="2B4F00E2"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r>
      <w:tr w:rsidR="002A33B0" w:rsidRPr="00DD447C" w14:paraId="6492454E" w14:textId="77777777" w:rsidTr="002A33B0">
        <w:trPr>
          <w:trHeight w:val="1002"/>
        </w:trPr>
        <w:tc>
          <w:tcPr>
            <w:tcW w:w="562" w:type="dxa"/>
            <w:shd w:val="clear" w:color="000000" w:fill="FFFFFF"/>
            <w:vAlign w:val="center"/>
            <w:hideMark/>
          </w:tcPr>
          <w:p w14:paraId="3BB408BE"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16</w:t>
            </w:r>
          </w:p>
        </w:tc>
        <w:tc>
          <w:tcPr>
            <w:tcW w:w="2127" w:type="dxa"/>
            <w:vMerge/>
            <w:vAlign w:val="center"/>
            <w:hideMark/>
          </w:tcPr>
          <w:p w14:paraId="04C047E7"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c>
          <w:tcPr>
            <w:tcW w:w="2551" w:type="dxa"/>
            <w:shd w:val="clear" w:color="000000" w:fill="FFFFFF"/>
            <w:vAlign w:val="center"/>
            <w:hideMark/>
          </w:tcPr>
          <w:p w14:paraId="5F932B74"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Харчування учнів 5-11 класів з числа дітей, загиблих захисників та захісниць України </w:t>
            </w:r>
          </w:p>
        </w:tc>
        <w:tc>
          <w:tcPr>
            <w:tcW w:w="1276" w:type="dxa"/>
            <w:shd w:val="clear" w:color="000000" w:fill="FFFFFF"/>
            <w:vAlign w:val="center"/>
            <w:hideMark/>
          </w:tcPr>
          <w:p w14:paraId="2BF6E65F"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39F08D33"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заклади освіти</w:t>
            </w:r>
          </w:p>
        </w:tc>
        <w:tc>
          <w:tcPr>
            <w:tcW w:w="1559" w:type="dxa"/>
            <w:shd w:val="clear" w:color="000000" w:fill="FFFFFF"/>
            <w:vAlign w:val="center"/>
            <w:hideMark/>
          </w:tcPr>
          <w:p w14:paraId="5C65AA54"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1134" w:type="dxa"/>
            <w:shd w:val="clear" w:color="000000" w:fill="FFFFFF"/>
            <w:vAlign w:val="center"/>
            <w:hideMark/>
          </w:tcPr>
          <w:p w14:paraId="43443953"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186,3</w:t>
            </w:r>
          </w:p>
        </w:tc>
        <w:tc>
          <w:tcPr>
            <w:tcW w:w="1134" w:type="dxa"/>
            <w:shd w:val="clear" w:color="000000" w:fill="FFFFFF"/>
            <w:vAlign w:val="center"/>
            <w:hideMark/>
          </w:tcPr>
          <w:p w14:paraId="2B57F2B4"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205,7</w:t>
            </w:r>
          </w:p>
        </w:tc>
        <w:tc>
          <w:tcPr>
            <w:tcW w:w="1134" w:type="dxa"/>
            <w:shd w:val="clear" w:color="000000" w:fill="FFFFFF"/>
            <w:vAlign w:val="center"/>
            <w:hideMark/>
          </w:tcPr>
          <w:p w14:paraId="6806BD27"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217,8</w:t>
            </w:r>
          </w:p>
        </w:tc>
        <w:tc>
          <w:tcPr>
            <w:tcW w:w="1276" w:type="dxa"/>
            <w:vMerge/>
            <w:vAlign w:val="center"/>
            <w:hideMark/>
          </w:tcPr>
          <w:p w14:paraId="6593723C"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r>
      <w:tr w:rsidR="002A33B0" w:rsidRPr="00E226E2" w14:paraId="1B220975" w14:textId="77777777" w:rsidTr="002A33B0">
        <w:trPr>
          <w:trHeight w:val="2280"/>
        </w:trPr>
        <w:tc>
          <w:tcPr>
            <w:tcW w:w="562" w:type="dxa"/>
            <w:shd w:val="clear" w:color="000000" w:fill="FFFFFF"/>
            <w:vAlign w:val="center"/>
            <w:hideMark/>
          </w:tcPr>
          <w:p w14:paraId="5A79B58C"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17</w:t>
            </w:r>
          </w:p>
        </w:tc>
        <w:tc>
          <w:tcPr>
            <w:tcW w:w="2127" w:type="dxa"/>
            <w:vMerge w:val="restart"/>
            <w:shd w:val="clear" w:color="000000" w:fill="FFFFFF"/>
            <w:vAlign w:val="center"/>
            <w:hideMark/>
          </w:tcPr>
          <w:p w14:paraId="0A36B180"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Створення умов для повноцінного гарячого харчування дітей пільгових категорій  дошкільних підрозділів ЗЗСО </w:t>
            </w:r>
            <w:r w:rsidRPr="00DD447C">
              <w:rPr>
                <w:rFonts w:ascii="Times New Roman" w:eastAsia="Times New Roman" w:hAnsi="Times New Roman" w:cs="Times New Roman"/>
                <w:color w:val="000000"/>
                <w:sz w:val="24"/>
                <w:szCs w:val="24"/>
                <w:lang w:val="uk-UA"/>
              </w:rPr>
              <w:lastRenderedPageBreak/>
              <w:t>з урахуванням гендерної рівності</w:t>
            </w:r>
          </w:p>
        </w:tc>
        <w:tc>
          <w:tcPr>
            <w:tcW w:w="2551" w:type="dxa"/>
            <w:shd w:val="clear" w:color="000000" w:fill="FFFFFF"/>
            <w:vAlign w:val="center"/>
            <w:hideMark/>
          </w:tcPr>
          <w:p w14:paraId="6F4435B7"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lastRenderedPageBreak/>
              <w:t xml:space="preserve">Харчування дітей  дошкільних підрозділів закладів загальної середньої освіти з числа дітей, батьки яких є учасниками  АТО/ООС/УБД </w:t>
            </w:r>
          </w:p>
        </w:tc>
        <w:tc>
          <w:tcPr>
            <w:tcW w:w="1276" w:type="dxa"/>
            <w:shd w:val="clear" w:color="000000" w:fill="FFFFFF"/>
            <w:vAlign w:val="center"/>
            <w:hideMark/>
          </w:tcPr>
          <w:p w14:paraId="26CDB2DB"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2026-2028</w:t>
            </w:r>
          </w:p>
        </w:tc>
        <w:tc>
          <w:tcPr>
            <w:tcW w:w="1701" w:type="dxa"/>
            <w:shd w:val="clear" w:color="000000" w:fill="FFFFFF"/>
            <w:vAlign w:val="center"/>
            <w:hideMark/>
          </w:tcPr>
          <w:p w14:paraId="3C533B53"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заклади освіти</w:t>
            </w:r>
          </w:p>
        </w:tc>
        <w:tc>
          <w:tcPr>
            <w:tcW w:w="1559" w:type="dxa"/>
            <w:shd w:val="clear" w:color="000000" w:fill="FFFFFF"/>
            <w:vAlign w:val="center"/>
            <w:hideMark/>
          </w:tcPr>
          <w:p w14:paraId="6017A8BB"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1134" w:type="dxa"/>
            <w:shd w:val="clear" w:color="000000" w:fill="FFFFFF"/>
            <w:vAlign w:val="center"/>
            <w:hideMark/>
          </w:tcPr>
          <w:p w14:paraId="06B0F603"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448,0</w:t>
            </w:r>
          </w:p>
        </w:tc>
        <w:tc>
          <w:tcPr>
            <w:tcW w:w="1134" w:type="dxa"/>
            <w:shd w:val="clear" w:color="000000" w:fill="FFFFFF"/>
            <w:vAlign w:val="center"/>
            <w:hideMark/>
          </w:tcPr>
          <w:p w14:paraId="4DDA9007"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494,6</w:t>
            </w:r>
          </w:p>
        </w:tc>
        <w:tc>
          <w:tcPr>
            <w:tcW w:w="1134" w:type="dxa"/>
            <w:shd w:val="clear" w:color="000000" w:fill="FFFFFF"/>
            <w:vAlign w:val="center"/>
            <w:hideMark/>
          </w:tcPr>
          <w:p w14:paraId="54D44C8F"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523,8</w:t>
            </w:r>
          </w:p>
        </w:tc>
        <w:tc>
          <w:tcPr>
            <w:tcW w:w="1276" w:type="dxa"/>
            <w:vMerge w:val="restart"/>
            <w:shd w:val="clear" w:color="000000" w:fill="FFFFFF"/>
            <w:vAlign w:val="center"/>
            <w:hideMark/>
          </w:tcPr>
          <w:p w14:paraId="6F89F8FE"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Забезпечення безкоштовним харчуванням дітей з особливи</w:t>
            </w:r>
            <w:r w:rsidRPr="00DD447C">
              <w:rPr>
                <w:rFonts w:ascii="Times New Roman" w:eastAsia="Times New Roman" w:hAnsi="Times New Roman" w:cs="Times New Roman"/>
                <w:color w:val="000000"/>
                <w:sz w:val="24"/>
                <w:szCs w:val="24"/>
                <w:lang w:val="uk-UA"/>
              </w:rPr>
              <w:lastRenderedPageBreak/>
              <w:t>ми освітніми потребами та дітей батьки яких є учасниками  АТО/ООС/ УБД, які  навчаються в дошкільних підрозділів закладів загальної середньої освіти (з урахуванням гендерної рівності)</w:t>
            </w:r>
          </w:p>
        </w:tc>
      </w:tr>
      <w:tr w:rsidR="002A33B0" w:rsidRPr="00DD447C" w14:paraId="6827466B" w14:textId="77777777" w:rsidTr="002A33B0">
        <w:trPr>
          <w:trHeight w:val="2640"/>
        </w:trPr>
        <w:tc>
          <w:tcPr>
            <w:tcW w:w="562" w:type="dxa"/>
            <w:shd w:val="clear" w:color="000000" w:fill="FFFFFF"/>
            <w:vAlign w:val="center"/>
            <w:hideMark/>
          </w:tcPr>
          <w:p w14:paraId="03D1979D"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lastRenderedPageBreak/>
              <w:t>18</w:t>
            </w:r>
          </w:p>
        </w:tc>
        <w:tc>
          <w:tcPr>
            <w:tcW w:w="2127" w:type="dxa"/>
            <w:vMerge/>
            <w:vAlign w:val="center"/>
            <w:hideMark/>
          </w:tcPr>
          <w:p w14:paraId="1AB207CD"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c>
          <w:tcPr>
            <w:tcW w:w="2551" w:type="dxa"/>
            <w:shd w:val="clear" w:color="000000" w:fill="FFFFFF"/>
            <w:vAlign w:val="center"/>
            <w:hideMark/>
          </w:tcPr>
          <w:p w14:paraId="3AE20BEE"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Харчування дітей  дошкільних підрозділів закладів загальної середньої освіти з числа дітей особливими освітніми потребами, які навчаються в інклюзивних групах</w:t>
            </w:r>
          </w:p>
        </w:tc>
        <w:tc>
          <w:tcPr>
            <w:tcW w:w="1276" w:type="dxa"/>
            <w:shd w:val="clear" w:color="000000" w:fill="FFFFFF"/>
            <w:vAlign w:val="center"/>
            <w:hideMark/>
          </w:tcPr>
          <w:p w14:paraId="0CF075BE"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2026-2028</w:t>
            </w:r>
          </w:p>
        </w:tc>
        <w:tc>
          <w:tcPr>
            <w:tcW w:w="1701" w:type="dxa"/>
            <w:shd w:val="clear" w:color="000000" w:fill="FFFFFF"/>
            <w:vAlign w:val="center"/>
            <w:hideMark/>
          </w:tcPr>
          <w:p w14:paraId="7FE1AA0D"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заклади освіти</w:t>
            </w:r>
          </w:p>
        </w:tc>
        <w:tc>
          <w:tcPr>
            <w:tcW w:w="1559" w:type="dxa"/>
            <w:shd w:val="clear" w:color="000000" w:fill="FFFFFF"/>
            <w:vAlign w:val="center"/>
            <w:hideMark/>
          </w:tcPr>
          <w:p w14:paraId="0F459F20"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1134" w:type="dxa"/>
            <w:shd w:val="clear" w:color="000000" w:fill="FFFFFF"/>
            <w:vAlign w:val="center"/>
            <w:hideMark/>
          </w:tcPr>
          <w:p w14:paraId="7CF63F66"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49,2</w:t>
            </w:r>
          </w:p>
        </w:tc>
        <w:tc>
          <w:tcPr>
            <w:tcW w:w="1134" w:type="dxa"/>
            <w:shd w:val="clear" w:color="000000" w:fill="FFFFFF"/>
            <w:vAlign w:val="center"/>
            <w:hideMark/>
          </w:tcPr>
          <w:p w14:paraId="0DEB35C7"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54,3</w:t>
            </w:r>
          </w:p>
        </w:tc>
        <w:tc>
          <w:tcPr>
            <w:tcW w:w="1134" w:type="dxa"/>
            <w:shd w:val="clear" w:color="000000" w:fill="FFFFFF"/>
            <w:vAlign w:val="center"/>
            <w:hideMark/>
          </w:tcPr>
          <w:p w14:paraId="137AC160"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57,5</w:t>
            </w:r>
          </w:p>
        </w:tc>
        <w:tc>
          <w:tcPr>
            <w:tcW w:w="1276" w:type="dxa"/>
            <w:vMerge/>
            <w:vAlign w:val="center"/>
            <w:hideMark/>
          </w:tcPr>
          <w:p w14:paraId="67594E8C"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r>
      <w:tr w:rsidR="002A33B0" w:rsidRPr="00E226E2" w14:paraId="2B9C8981" w14:textId="77777777" w:rsidTr="002A33B0">
        <w:trPr>
          <w:trHeight w:val="1577"/>
        </w:trPr>
        <w:tc>
          <w:tcPr>
            <w:tcW w:w="562" w:type="dxa"/>
            <w:shd w:val="clear" w:color="000000" w:fill="FFFFFF"/>
            <w:vAlign w:val="center"/>
            <w:hideMark/>
          </w:tcPr>
          <w:p w14:paraId="45C576D9"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19</w:t>
            </w:r>
          </w:p>
        </w:tc>
        <w:tc>
          <w:tcPr>
            <w:tcW w:w="2127" w:type="dxa"/>
            <w:vMerge w:val="restart"/>
            <w:shd w:val="clear" w:color="000000" w:fill="FFFFFF"/>
            <w:vAlign w:val="center"/>
            <w:hideMark/>
          </w:tcPr>
          <w:p w14:paraId="436D45F6"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Створення умов для повноцінного гарячого харчування дітей пільгових категорій ЗДО з урахуванням гендерної рівності</w:t>
            </w:r>
          </w:p>
        </w:tc>
        <w:tc>
          <w:tcPr>
            <w:tcW w:w="2551" w:type="dxa"/>
            <w:shd w:val="clear" w:color="000000" w:fill="FFFFFF"/>
            <w:vAlign w:val="center"/>
            <w:hideMark/>
          </w:tcPr>
          <w:p w14:paraId="5221D41E"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Харчування дітей в закладах дошкільної освіти (ЗДО) з числа дітей батьки яких є учасниками АТО/ООС/УБД</w:t>
            </w:r>
          </w:p>
        </w:tc>
        <w:tc>
          <w:tcPr>
            <w:tcW w:w="1276" w:type="dxa"/>
            <w:shd w:val="clear" w:color="000000" w:fill="FFFFFF"/>
            <w:vAlign w:val="center"/>
            <w:hideMark/>
          </w:tcPr>
          <w:p w14:paraId="76D3765C"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2026-2028</w:t>
            </w:r>
          </w:p>
        </w:tc>
        <w:tc>
          <w:tcPr>
            <w:tcW w:w="1701" w:type="dxa"/>
            <w:shd w:val="clear" w:color="000000" w:fill="FFFFFF"/>
            <w:vAlign w:val="center"/>
            <w:hideMark/>
          </w:tcPr>
          <w:p w14:paraId="2970A41B"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заклади освіти</w:t>
            </w:r>
          </w:p>
        </w:tc>
        <w:tc>
          <w:tcPr>
            <w:tcW w:w="1559" w:type="dxa"/>
            <w:shd w:val="clear" w:color="000000" w:fill="FFFFFF"/>
            <w:vAlign w:val="center"/>
            <w:hideMark/>
          </w:tcPr>
          <w:p w14:paraId="61545CE0"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1134" w:type="dxa"/>
            <w:shd w:val="clear" w:color="000000" w:fill="FFFFFF"/>
            <w:vAlign w:val="center"/>
            <w:hideMark/>
          </w:tcPr>
          <w:p w14:paraId="7C7BD8A2"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2957,5</w:t>
            </w:r>
          </w:p>
        </w:tc>
        <w:tc>
          <w:tcPr>
            <w:tcW w:w="1134" w:type="dxa"/>
            <w:shd w:val="clear" w:color="000000" w:fill="FFFFFF"/>
            <w:vAlign w:val="center"/>
            <w:hideMark/>
          </w:tcPr>
          <w:p w14:paraId="3632C832"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3265,1</w:t>
            </w:r>
          </w:p>
        </w:tc>
        <w:tc>
          <w:tcPr>
            <w:tcW w:w="1134" w:type="dxa"/>
            <w:shd w:val="clear" w:color="000000" w:fill="FFFFFF"/>
            <w:vAlign w:val="center"/>
            <w:hideMark/>
          </w:tcPr>
          <w:p w14:paraId="5536FE0E"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3457,7</w:t>
            </w:r>
          </w:p>
        </w:tc>
        <w:tc>
          <w:tcPr>
            <w:tcW w:w="1276" w:type="dxa"/>
            <w:vMerge w:val="restart"/>
            <w:shd w:val="clear" w:color="000000" w:fill="FFFFFF"/>
            <w:vAlign w:val="center"/>
            <w:hideMark/>
          </w:tcPr>
          <w:p w14:paraId="39BD3B66"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Забезпечення безкоштовним харчуванням  дітей, батьки яких є учасниками АТО/ООС /УБД, які  навчають</w:t>
            </w:r>
            <w:r w:rsidRPr="00DD447C">
              <w:rPr>
                <w:rFonts w:ascii="Times New Roman" w:eastAsia="Times New Roman" w:hAnsi="Times New Roman" w:cs="Times New Roman"/>
                <w:color w:val="000000"/>
                <w:sz w:val="24"/>
                <w:szCs w:val="24"/>
                <w:lang w:val="uk-UA"/>
              </w:rPr>
              <w:lastRenderedPageBreak/>
              <w:t>ся в ЗДО( з урахуванням гендерної рівності)</w:t>
            </w:r>
          </w:p>
        </w:tc>
      </w:tr>
      <w:tr w:rsidR="002A33B0" w:rsidRPr="00DD447C" w14:paraId="41E88ACD" w14:textId="77777777" w:rsidTr="002A33B0">
        <w:trPr>
          <w:trHeight w:val="2016"/>
        </w:trPr>
        <w:tc>
          <w:tcPr>
            <w:tcW w:w="562" w:type="dxa"/>
            <w:shd w:val="clear" w:color="000000" w:fill="FFFFFF"/>
            <w:vAlign w:val="center"/>
            <w:hideMark/>
          </w:tcPr>
          <w:p w14:paraId="2F53DE59"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20</w:t>
            </w:r>
          </w:p>
        </w:tc>
        <w:tc>
          <w:tcPr>
            <w:tcW w:w="2127" w:type="dxa"/>
            <w:vMerge/>
            <w:vAlign w:val="center"/>
            <w:hideMark/>
          </w:tcPr>
          <w:p w14:paraId="3F85D6EC"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c>
          <w:tcPr>
            <w:tcW w:w="2551" w:type="dxa"/>
            <w:shd w:val="clear" w:color="000000" w:fill="FFFFFF"/>
            <w:vAlign w:val="center"/>
            <w:hideMark/>
          </w:tcPr>
          <w:p w14:paraId="0C92E65E"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Харчування дітей в закладах дошкільної освіти (ЗДО) з числа дітей, які навчаються в інклюзивних групах</w:t>
            </w:r>
          </w:p>
        </w:tc>
        <w:tc>
          <w:tcPr>
            <w:tcW w:w="1276" w:type="dxa"/>
            <w:shd w:val="clear" w:color="000000" w:fill="FFFFFF"/>
            <w:vAlign w:val="center"/>
            <w:hideMark/>
          </w:tcPr>
          <w:p w14:paraId="7A9C5453"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2026-2028</w:t>
            </w:r>
          </w:p>
        </w:tc>
        <w:tc>
          <w:tcPr>
            <w:tcW w:w="1701" w:type="dxa"/>
            <w:shd w:val="clear" w:color="000000" w:fill="FFFFFF"/>
            <w:vAlign w:val="center"/>
            <w:hideMark/>
          </w:tcPr>
          <w:p w14:paraId="5A5BEC7C"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заклади освіти</w:t>
            </w:r>
          </w:p>
        </w:tc>
        <w:tc>
          <w:tcPr>
            <w:tcW w:w="1559" w:type="dxa"/>
            <w:shd w:val="clear" w:color="000000" w:fill="FFFFFF"/>
            <w:vAlign w:val="center"/>
            <w:hideMark/>
          </w:tcPr>
          <w:p w14:paraId="138C4676"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1134" w:type="dxa"/>
            <w:shd w:val="clear" w:color="000000" w:fill="FFFFFF"/>
            <w:vAlign w:val="center"/>
            <w:hideMark/>
          </w:tcPr>
          <w:p w14:paraId="0777E88C"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212,6</w:t>
            </w:r>
          </w:p>
        </w:tc>
        <w:tc>
          <w:tcPr>
            <w:tcW w:w="1134" w:type="dxa"/>
            <w:shd w:val="clear" w:color="000000" w:fill="FFFFFF"/>
            <w:vAlign w:val="center"/>
            <w:hideMark/>
          </w:tcPr>
          <w:p w14:paraId="1E2107DF"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234,7</w:t>
            </w:r>
          </w:p>
        </w:tc>
        <w:tc>
          <w:tcPr>
            <w:tcW w:w="1134" w:type="dxa"/>
            <w:shd w:val="clear" w:color="000000" w:fill="FFFFFF"/>
            <w:vAlign w:val="center"/>
            <w:hideMark/>
          </w:tcPr>
          <w:p w14:paraId="7437B4A6"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248,6</w:t>
            </w:r>
          </w:p>
        </w:tc>
        <w:tc>
          <w:tcPr>
            <w:tcW w:w="1276" w:type="dxa"/>
            <w:vMerge/>
            <w:vAlign w:val="center"/>
            <w:hideMark/>
          </w:tcPr>
          <w:p w14:paraId="181A3ED1"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r>
      <w:tr w:rsidR="002A33B0" w:rsidRPr="00E226E2" w14:paraId="4B7F63DA" w14:textId="77777777" w:rsidTr="002A33B0">
        <w:trPr>
          <w:trHeight w:val="3180"/>
        </w:trPr>
        <w:tc>
          <w:tcPr>
            <w:tcW w:w="562" w:type="dxa"/>
            <w:vMerge w:val="restart"/>
            <w:shd w:val="clear" w:color="000000" w:fill="FFFFFF"/>
            <w:vAlign w:val="center"/>
            <w:hideMark/>
          </w:tcPr>
          <w:p w14:paraId="1121C121"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21</w:t>
            </w:r>
          </w:p>
        </w:tc>
        <w:tc>
          <w:tcPr>
            <w:tcW w:w="2127" w:type="dxa"/>
            <w:vMerge w:val="restart"/>
            <w:shd w:val="clear" w:color="000000" w:fill="FFFFFF"/>
            <w:vAlign w:val="center"/>
            <w:hideMark/>
          </w:tcPr>
          <w:p w14:paraId="56FABC9E"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Створення умов для якісного та збалансованого харчування дітей пільгових категорій з урахуванням гендерної рівності (згідно Меморандуму про співпрацю між Лозівською міською територіальною громадою та громадським об`єднанням "Діти для майбутнього")</w:t>
            </w:r>
          </w:p>
        </w:tc>
        <w:tc>
          <w:tcPr>
            <w:tcW w:w="2551" w:type="dxa"/>
            <w:vMerge w:val="restart"/>
            <w:shd w:val="clear" w:color="000000" w:fill="FFFFFF"/>
            <w:vAlign w:val="center"/>
            <w:hideMark/>
          </w:tcPr>
          <w:p w14:paraId="6C22EAFD"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Харчування дітей-сиріт; дітей, які перебувають в дитячих будинках сімейного типу; дітей, позбавлених батьківського піклування; дітей загиблих захисників та захисниць України</w:t>
            </w:r>
          </w:p>
        </w:tc>
        <w:tc>
          <w:tcPr>
            <w:tcW w:w="1276" w:type="dxa"/>
            <w:vMerge w:val="restart"/>
            <w:shd w:val="clear" w:color="000000" w:fill="FFFFFF"/>
            <w:vAlign w:val="center"/>
            <w:hideMark/>
          </w:tcPr>
          <w:p w14:paraId="129DD3D7"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2026</w:t>
            </w:r>
          </w:p>
        </w:tc>
        <w:tc>
          <w:tcPr>
            <w:tcW w:w="1701" w:type="dxa"/>
            <w:vMerge w:val="restart"/>
            <w:shd w:val="clear" w:color="000000" w:fill="FFFFFF"/>
            <w:vAlign w:val="center"/>
            <w:hideMark/>
          </w:tcPr>
          <w:p w14:paraId="4BD4902F"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заклади освіти</w:t>
            </w:r>
          </w:p>
        </w:tc>
        <w:tc>
          <w:tcPr>
            <w:tcW w:w="1559" w:type="dxa"/>
            <w:shd w:val="clear" w:color="000000" w:fill="FFFFFF"/>
            <w:vAlign w:val="center"/>
            <w:hideMark/>
          </w:tcPr>
          <w:p w14:paraId="34AC33F1"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1134" w:type="dxa"/>
            <w:shd w:val="clear" w:color="000000" w:fill="FFFFFF"/>
            <w:vAlign w:val="center"/>
            <w:hideMark/>
          </w:tcPr>
          <w:p w14:paraId="4D51685C"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727,1</w:t>
            </w:r>
          </w:p>
        </w:tc>
        <w:tc>
          <w:tcPr>
            <w:tcW w:w="1134" w:type="dxa"/>
            <w:vMerge w:val="restart"/>
            <w:shd w:val="clear" w:color="000000" w:fill="FFFFFF"/>
            <w:vAlign w:val="center"/>
            <w:hideMark/>
          </w:tcPr>
          <w:p w14:paraId="471D7A06"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0,0</w:t>
            </w:r>
          </w:p>
        </w:tc>
        <w:tc>
          <w:tcPr>
            <w:tcW w:w="1134" w:type="dxa"/>
            <w:vMerge w:val="restart"/>
            <w:shd w:val="clear" w:color="000000" w:fill="FFFFFF"/>
            <w:vAlign w:val="center"/>
            <w:hideMark/>
          </w:tcPr>
          <w:p w14:paraId="50DF0189"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0,0</w:t>
            </w:r>
          </w:p>
        </w:tc>
        <w:tc>
          <w:tcPr>
            <w:tcW w:w="1276" w:type="dxa"/>
            <w:vMerge w:val="restart"/>
            <w:shd w:val="clear" w:color="000000" w:fill="FFFFFF"/>
            <w:vAlign w:val="center"/>
            <w:hideMark/>
          </w:tcPr>
          <w:p w14:paraId="164AB7F1"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Забезпечення безкоштовним харчуванням дітей-сиріт; дітей, які перебувають в дитячих будинках сімейного типу; дітей, позбавлених батьківського піклування; дітей загиблих захисників та захисниць України з урахуванням гендерної рівності</w:t>
            </w:r>
          </w:p>
        </w:tc>
      </w:tr>
      <w:tr w:rsidR="002A33B0" w:rsidRPr="00DD447C" w14:paraId="4C49FAF9" w14:textId="77777777" w:rsidTr="002A33B0">
        <w:trPr>
          <w:trHeight w:val="4656"/>
        </w:trPr>
        <w:tc>
          <w:tcPr>
            <w:tcW w:w="562" w:type="dxa"/>
            <w:vMerge/>
            <w:vAlign w:val="center"/>
            <w:hideMark/>
          </w:tcPr>
          <w:p w14:paraId="71269116"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c>
          <w:tcPr>
            <w:tcW w:w="2127" w:type="dxa"/>
            <w:vMerge/>
            <w:vAlign w:val="center"/>
            <w:hideMark/>
          </w:tcPr>
          <w:p w14:paraId="6F98F299"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c>
          <w:tcPr>
            <w:tcW w:w="2551" w:type="dxa"/>
            <w:vMerge/>
            <w:vAlign w:val="center"/>
            <w:hideMark/>
          </w:tcPr>
          <w:p w14:paraId="599FD04A"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c>
          <w:tcPr>
            <w:tcW w:w="1276" w:type="dxa"/>
            <w:vMerge/>
            <w:vAlign w:val="center"/>
            <w:hideMark/>
          </w:tcPr>
          <w:p w14:paraId="630698B2"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c>
          <w:tcPr>
            <w:tcW w:w="1701" w:type="dxa"/>
            <w:vMerge/>
            <w:vAlign w:val="center"/>
            <w:hideMark/>
          </w:tcPr>
          <w:p w14:paraId="0F1CE17F"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c>
          <w:tcPr>
            <w:tcW w:w="1559" w:type="dxa"/>
            <w:shd w:val="clear" w:color="000000" w:fill="FFFFFF"/>
            <w:vAlign w:val="center"/>
            <w:hideMark/>
          </w:tcPr>
          <w:p w14:paraId="62039023"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кошти не бюджетних джерел</w:t>
            </w:r>
          </w:p>
        </w:tc>
        <w:tc>
          <w:tcPr>
            <w:tcW w:w="1134" w:type="dxa"/>
            <w:shd w:val="clear" w:color="000000" w:fill="FFFFFF"/>
            <w:vAlign w:val="center"/>
            <w:hideMark/>
          </w:tcPr>
          <w:p w14:paraId="3DBD8819" w14:textId="77777777" w:rsidR="002A33B0" w:rsidRPr="00DD447C" w:rsidRDefault="002A33B0"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2908,5</w:t>
            </w:r>
          </w:p>
        </w:tc>
        <w:tc>
          <w:tcPr>
            <w:tcW w:w="1134" w:type="dxa"/>
            <w:vMerge/>
            <w:vAlign w:val="center"/>
            <w:hideMark/>
          </w:tcPr>
          <w:p w14:paraId="2B1B0AD0" w14:textId="77777777" w:rsidR="002A33B0" w:rsidRPr="00DD447C" w:rsidRDefault="002A33B0" w:rsidP="00AD184A">
            <w:pPr>
              <w:spacing w:after="0" w:line="240" w:lineRule="auto"/>
              <w:rPr>
                <w:rFonts w:ascii="Times New Roman" w:eastAsia="Times New Roman" w:hAnsi="Times New Roman" w:cs="Times New Roman"/>
                <w:sz w:val="24"/>
                <w:szCs w:val="24"/>
                <w:lang w:val="uk-UA"/>
              </w:rPr>
            </w:pPr>
          </w:p>
        </w:tc>
        <w:tc>
          <w:tcPr>
            <w:tcW w:w="1134" w:type="dxa"/>
            <w:vMerge/>
            <w:vAlign w:val="center"/>
            <w:hideMark/>
          </w:tcPr>
          <w:p w14:paraId="477A9E56" w14:textId="77777777" w:rsidR="002A33B0" w:rsidRPr="00DD447C" w:rsidRDefault="002A33B0" w:rsidP="00AD184A">
            <w:pPr>
              <w:spacing w:after="0" w:line="240" w:lineRule="auto"/>
              <w:rPr>
                <w:rFonts w:ascii="Times New Roman" w:eastAsia="Times New Roman" w:hAnsi="Times New Roman" w:cs="Times New Roman"/>
                <w:sz w:val="24"/>
                <w:szCs w:val="24"/>
                <w:lang w:val="uk-UA"/>
              </w:rPr>
            </w:pPr>
          </w:p>
        </w:tc>
        <w:tc>
          <w:tcPr>
            <w:tcW w:w="1276" w:type="dxa"/>
            <w:vMerge/>
            <w:vAlign w:val="center"/>
            <w:hideMark/>
          </w:tcPr>
          <w:p w14:paraId="46191BBD"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r>
      <w:tr w:rsidR="002A33B0" w:rsidRPr="00DD447C" w14:paraId="267CE4A6" w14:textId="77777777" w:rsidTr="002A33B0">
        <w:trPr>
          <w:trHeight w:val="703"/>
        </w:trPr>
        <w:tc>
          <w:tcPr>
            <w:tcW w:w="8217" w:type="dxa"/>
            <w:gridSpan w:val="5"/>
            <w:vMerge w:val="restart"/>
            <w:shd w:val="clear" w:color="000000" w:fill="FFFFFF"/>
            <w:vAlign w:val="center"/>
            <w:hideMark/>
          </w:tcPr>
          <w:p w14:paraId="4D2E1014" w14:textId="77777777" w:rsidR="002A33B0" w:rsidRPr="00DD447C" w:rsidRDefault="002A33B0" w:rsidP="00AD184A">
            <w:pPr>
              <w:spacing w:after="0" w:line="240" w:lineRule="auto"/>
              <w:jc w:val="center"/>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lastRenderedPageBreak/>
              <w:t>Орієнтовні обсяги фінансування за напрямками</w:t>
            </w:r>
          </w:p>
        </w:tc>
        <w:tc>
          <w:tcPr>
            <w:tcW w:w="1559" w:type="dxa"/>
            <w:shd w:val="clear" w:color="000000" w:fill="FFFFFF"/>
            <w:vAlign w:val="center"/>
            <w:hideMark/>
          </w:tcPr>
          <w:p w14:paraId="7B2B9F23" w14:textId="77777777" w:rsidR="002A33B0" w:rsidRPr="00DD447C" w:rsidRDefault="002A33B0"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кошти не бюджетних джерел</w:t>
            </w:r>
          </w:p>
        </w:tc>
        <w:tc>
          <w:tcPr>
            <w:tcW w:w="1134" w:type="dxa"/>
            <w:shd w:val="clear" w:color="000000" w:fill="FFFFFF"/>
            <w:vAlign w:val="center"/>
            <w:hideMark/>
          </w:tcPr>
          <w:p w14:paraId="5384F3AE" w14:textId="77777777" w:rsidR="002A33B0" w:rsidRPr="00DD447C" w:rsidRDefault="002A33B0"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2908,5</w:t>
            </w:r>
          </w:p>
        </w:tc>
        <w:tc>
          <w:tcPr>
            <w:tcW w:w="1134" w:type="dxa"/>
            <w:shd w:val="clear" w:color="000000" w:fill="FFFFFF"/>
            <w:vAlign w:val="center"/>
            <w:hideMark/>
          </w:tcPr>
          <w:p w14:paraId="2E853EB1" w14:textId="77777777" w:rsidR="002A33B0" w:rsidRPr="00DD447C" w:rsidRDefault="002A33B0"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0,0</w:t>
            </w:r>
          </w:p>
        </w:tc>
        <w:tc>
          <w:tcPr>
            <w:tcW w:w="1134" w:type="dxa"/>
            <w:shd w:val="clear" w:color="000000" w:fill="FFFFFF"/>
            <w:vAlign w:val="center"/>
            <w:hideMark/>
          </w:tcPr>
          <w:p w14:paraId="48C2D608" w14:textId="77777777" w:rsidR="002A33B0" w:rsidRPr="00DD447C" w:rsidRDefault="002A33B0"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0,0</w:t>
            </w:r>
          </w:p>
        </w:tc>
        <w:tc>
          <w:tcPr>
            <w:tcW w:w="1276" w:type="dxa"/>
            <w:vMerge w:val="restart"/>
            <w:shd w:val="clear" w:color="000000" w:fill="FFFFFF"/>
            <w:vAlign w:val="center"/>
            <w:hideMark/>
          </w:tcPr>
          <w:p w14:paraId="7599C08D" w14:textId="77777777" w:rsidR="002A33B0" w:rsidRPr="00DD447C" w:rsidRDefault="002A33B0"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w:t>
            </w:r>
          </w:p>
        </w:tc>
      </w:tr>
      <w:tr w:rsidR="002A33B0" w:rsidRPr="00DD447C" w14:paraId="490ADA59" w14:textId="77777777" w:rsidTr="002A33B0">
        <w:trPr>
          <w:trHeight w:val="701"/>
        </w:trPr>
        <w:tc>
          <w:tcPr>
            <w:tcW w:w="8217" w:type="dxa"/>
            <w:gridSpan w:val="5"/>
            <w:vMerge/>
            <w:vAlign w:val="center"/>
            <w:hideMark/>
          </w:tcPr>
          <w:p w14:paraId="205C7EDC" w14:textId="77777777" w:rsidR="002A33B0" w:rsidRPr="00DD447C" w:rsidRDefault="002A33B0" w:rsidP="00AD184A">
            <w:pPr>
              <w:spacing w:after="0" w:line="240" w:lineRule="auto"/>
              <w:rPr>
                <w:rFonts w:ascii="Times New Roman" w:eastAsia="Times New Roman" w:hAnsi="Times New Roman" w:cs="Times New Roman"/>
                <w:b/>
                <w:bCs/>
                <w:color w:val="000000"/>
                <w:sz w:val="24"/>
                <w:szCs w:val="24"/>
                <w:lang w:val="uk-UA"/>
              </w:rPr>
            </w:pPr>
          </w:p>
        </w:tc>
        <w:tc>
          <w:tcPr>
            <w:tcW w:w="1559" w:type="dxa"/>
            <w:shd w:val="clear" w:color="000000" w:fill="FFFFFF"/>
            <w:vAlign w:val="center"/>
            <w:hideMark/>
          </w:tcPr>
          <w:p w14:paraId="177B8D80" w14:textId="77777777" w:rsidR="002A33B0" w:rsidRPr="00DD447C" w:rsidRDefault="002A33B0"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Бюджет Лозівської міської ТГ</w:t>
            </w:r>
          </w:p>
        </w:tc>
        <w:tc>
          <w:tcPr>
            <w:tcW w:w="1134" w:type="dxa"/>
            <w:shd w:val="clear" w:color="000000" w:fill="FFFFFF"/>
            <w:vAlign w:val="center"/>
            <w:hideMark/>
          </w:tcPr>
          <w:p w14:paraId="79F0173A" w14:textId="77777777" w:rsidR="002A33B0" w:rsidRPr="00DD447C" w:rsidRDefault="002A33B0"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24758,1</w:t>
            </w:r>
          </w:p>
        </w:tc>
        <w:tc>
          <w:tcPr>
            <w:tcW w:w="1134" w:type="dxa"/>
            <w:shd w:val="clear" w:color="000000" w:fill="FFFFFF"/>
            <w:vAlign w:val="center"/>
            <w:hideMark/>
          </w:tcPr>
          <w:p w14:paraId="0AB800F6" w14:textId="77777777" w:rsidR="002A33B0" w:rsidRPr="00DD447C" w:rsidRDefault="002A33B0"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26530,3</w:t>
            </w:r>
          </w:p>
        </w:tc>
        <w:tc>
          <w:tcPr>
            <w:tcW w:w="1134" w:type="dxa"/>
            <w:shd w:val="clear" w:color="000000" w:fill="FFFFFF"/>
            <w:vAlign w:val="center"/>
            <w:hideMark/>
          </w:tcPr>
          <w:p w14:paraId="50099EA1" w14:textId="77777777" w:rsidR="002A33B0" w:rsidRPr="00DD447C" w:rsidRDefault="002A33B0"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28095,7</w:t>
            </w:r>
          </w:p>
        </w:tc>
        <w:tc>
          <w:tcPr>
            <w:tcW w:w="1276" w:type="dxa"/>
            <w:vMerge/>
            <w:vAlign w:val="center"/>
            <w:hideMark/>
          </w:tcPr>
          <w:p w14:paraId="1C176859" w14:textId="77777777" w:rsidR="002A33B0" w:rsidRPr="00DD447C" w:rsidRDefault="002A33B0" w:rsidP="00AD184A">
            <w:pPr>
              <w:spacing w:after="0" w:line="240" w:lineRule="auto"/>
              <w:rPr>
                <w:rFonts w:ascii="Times New Roman" w:eastAsia="Times New Roman" w:hAnsi="Times New Roman" w:cs="Times New Roman"/>
                <w:color w:val="000000"/>
                <w:sz w:val="24"/>
                <w:szCs w:val="24"/>
                <w:lang w:val="uk-UA"/>
              </w:rPr>
            </w:pPr>
          </w:p>
        </w:tc>
      </w:tr>
    </w:tbl>
    <w:p w14:paraId="40677521" w14:textId="77777777" w:rsidR="002A33B0" w:rsidRDefault="002A33B0" w:rsidP="000A1234">
      <w:pPr>
        <w:spacing w:after="0" w:line="240" w:lineRule="auto"/>
        <w:rPr>
          <w:lang w:val="uk-UA"/>
        </w:rPr>
      </w:pPr>
    </w:p>
    <w:p w14:paraId="3DBBF132" w14:textId="77777777" w:rsidR="004A776C" w:rsidRDefault="004A776C" w:rsidP="00AD184A">
      <w:pPr>
        <w:rPr>
          <w:rFonts w:ascii="Times New Roman" w:eastAsia="Times New Roman" w:hAnsi="Times New Roman" w:cs="Times New Roman"/>
          <w:b/>
          <w:bCs/>
          <w:color w:val="000000"/>
          <w:sz w:val="28"/>
          <w:szCs w:val="28"/>
          <w:lang w:val="uk-UA"/>
        </w:rPr>
      </w:pPr>
    </w:p>
    <w:p w14:paraId="5C0542EF" w14:textId="78AA70F2" w:rsidR="00AD184A" w:rsidRPr="004A776C" w:rsidRDefault="00AD184A" w:rsidP="00AD184A">
      <w:pPr>
        <w:rPr>
          <w:rFonts w:ascii="Times New Roman" w:eastAsia="Times New Roman" w:hAnsi="Times New Roman" w:cs="Times New Roman"/>
          <w:b/>
          <w:bCs/>
          <w:color w:val="000000"/>
          <w:sz w:val="28"/>
          <w:szCs w:val="28"/>
          <w:lang w:val="uk-UA"/>
        </w:rPr>
      </w:pPr>
      <w:r w:rsidRPr="004A776C">
        <w:rPr>
          <w:rFonts w:ascii="Times New Roman" w:eastAsia="Times New Roman" w:hAnsi="Times New Roman" w:cs="Times New Roman"/>
          <w:b/>
          <w:bCs/>
          <w:color w:val="000000"/>
          <w:sz w:val="28"/>
          <w:szCs w:val="28"/>
          <w:lang w:val="uk-UA"/>
        </w:rPr>
        <w:t>Секретар міської ради                                                                                                                            Юрій КУШНІР</w:t>
      </w:r>
    </w:p>
    <w:p w14:paraId="5455BCF6" w14:textId="47ACE599" w:rsidR="00315EA5" w:rsidRDefault="001C19D0" w:rsidP="00315EA5">
      <w:r>
        <w:rPr>
          <w:rFonts w:ascii="Times New Roman" w:eastAsia="Times New Roman" w:hAnsi="Times New Roman" w:cs="Times New Roman"/>
          <w:color w:val="000000"/>
          <w:sz w:val="24"/>
          <w:szCs w:val="24"/>
          <w:lang w:val="uk-UA"/>
        </w:rPr>
        <w:t>Володимир Музика</w:t>
      </w:r>
    </w:p>
    <w:p w14:paraId="1993C9C3" w14:textId="77777777" w:rsidR="00AD184A" w:rsidRDefault="00AD184A" w:rsidP="000A1234">
      <w:pPr>
        <w:spacing w:after="0" w:line="240" w:lineRule="auto"/>
        <w:rPr>
          <w:lang w:val="uk-UA"/>
        </w:rPr>
      </w:pPr>
    </w:p>
    <w:p w14:paraId="55B000F9" w14:textId="77777777" w:rsidR="00AD184A" w:rsidRDefault="00AD184A" w:rsidP="000A1234">
      <w:pPr>
        <w:spacing w:after="0" w:line="240" w:lineRule="auto"/>
        <w:rPr>
          <w:lang w:val="uk-UA"/>
        </w:rPr>
      </w:pPr>
    </w:p>
    <w:p w14:paraId="5C224711" w14:textId="77777777" w:rsidR="00AD184A" w:rsidRDefault="00AD184A" w:rsidP="000A1234">
      <w:pPr>
        <w:spacing w:after="0" w:line="240" w:lineRule="auto"/>
        <w:rPr>
          <w:lang w:val="uk-UA"/>
        </w:rPr>
      </w:pPr>
    </w:p>
    <w:p w14:paraId="2A0D459F" w14:textId="77777777" w:rsidR="00AD184A" w:rsidRDefault="00AD184A" w:rsidP="000A1234">
      <w:pPr>
        <w:spacing w:after="0" w:line="240" w:lineRule="auto"/>
        <w:rPr>
          <w:lang w:val="uk-UA"/>
        </w:rPr>
      </w:pPr>
    </w:p>
    <w:p w14:paraId="5A34B48F" w14:textId="77777777" w:rsidR="00AD184A" w:rsidRDefault="00AD184A" w:rsidP="000A1234">
      <w:pPr>
        <w:spacing w:after="0" w:line="240" w:lineRule="auto"/>
        <w:rPr>
          <w:lang w:val="uk-UA"/>
        </w:rPr>
      </w:pPr>
    </w:p>
    <w:p w14:paraId="32FFBCF3" w14:textId="77777777" w:rsidR="00AD184A" w:rsidRDefault="00AD184A" w:rsidP="000A1234">
      <w:pPr>
        <w:spacing w:after="0" w:line="240" w:lineRule="auto"/>
        <w:rPr>
          <w:lang w:val="uk-UA"/>
        </w:rPr>
      </w:pPr>
    </w:p>
    <w:p w14:paraId="18007871" w14:textId="77777777" w:rsidR="00AD184A" w:rsidRDefault="00AD184A" w:rsidP="000A1234">
      <w:pPr>
        <w:spacing w:after="0" w:line="240" w:lineRule="auto"/>
        <w:rPr>
          <w:lang w:val="uk-UA"/>
        </w:rPr>
      </w:pPr>
    </w:p>
    <w:p w14:paraId="6519496F" w14:textId="77777777" w:rsidR="00AD184A" w:rsidRDefault="00AD184A" w:rsidP="000A1234">
      <w:pPr>
        <w:spacing w:after="0" w:line="240" w:lineRule="auto"/>
        <w:rPr>
          <w:lang w:val="uk-UA"/>
        </w:rPr>
      </w:pPr>
    </w:p>
    <w:p w14:paraId="162324FB" w14:textId="77777777" w:rsidR="00AD184A" w:rsidRDefault="00AD184A" w:rsidP="000A1234">
      <w:pPr>
        <w:spacing w:after="0" w:line="240" w:lineRule="auto"/>
        <w:rPr>
          <w:lang w:val="uk-UA"/>
        </w:rPr>
      </w:pPr>
    </w:p>
    <w:p w14:paraId="5D4E7C1C" w14:textId="77777777" w:rsidR="00AD184A" w:rsidRDefault="00AD184A" w:rsidP="000A1234">
      <w:pPr>
        <w:spacing w:after="0" w:line="240" w:lineRule="auto"/>
        <w:rPr>
          <w:lang w:val="uk-UA"/>
        </w:rPr>
      </w:pPr>
    </w:p>
    <w:p w14:paraId="26FC3097" w14:textId="77777777" w:rsidR="00AD184A" w:rsidRDefault="00AD184A" w:rsidP="000A1234">
      <w:pPr>
        <w:spacing w:after="0" w:line="240" w:lineRule="auto"/>
        <w:rPr>
          <w:lang w:val="uk-UA"/>
        </w:rPr>
      </w:pPr>
    </w:p>
    <w:p w14:paraId="33E0D258" w14:textId="77777777" w:rsidR="00AD184A" w:rsidRDefault="00AD184A" w:rsidP="000A1234">
      <w:pPr>
        <w:spacing w:after="0" w:line="240" w:lineRule="auto"/>
        <w:rPr>
          <w:lang w:val="uk-UA"/>
        </w:rPr>
      </w:pPr>
    </w:p>
    <w:p w14:paraId="52F24A5E" w14:textId="77777777" w:rsidR="00AD184A" w:rsidRDefault="00AD184A" w:rsidP="000A1234">
      <w:pPr>
        <w:spacing w:after="0" w:line="240" w:lineRule="auto"/>
        <w:rPr>
          <w:lang w:val="uk-UA"/>
        </w:rPr>
      </w:pPr>
    </w:p>
    <w:p w14:paraId="341BCE2B" w14:textId="77777777" w:rsidR="00AD184A" w:rsidRDefault="00AD184A" w:rsidP="000A1234">
      <w:pPr>
        <w:spacing w:after="0" w:line="240" w:lineRule="auto"/>
        <w:rPr>
          <w:lang w:val="uk-UA"/>
        </w:rPr>
      </w:pPr>
    </w:p>
    <w:p w14:paraId="29C10F2E" w14:textId="77777777" w:rsidR="00AD184A" w:rsidRDefault="00AD184A" w:rsidP="000A1234">
      <w:pPr>
        <w:spacing w:after="0" w:line="240" w:lineRule="auto"/>
        <w:rPr>
          <w:lang w:val="uk-UA"/>
        </w:rPr>
      </w:pPr>
    </w:p>
    <w:p w14:paraId="6E701D18" w14:textId="77777777" w:rsidR="00AD184A" w:rsidRDefault="00AD184A" w:rsidP="000A1234">
      <w:pPr>
        <w:spacing w:after="0" w:line="240" w:lineRule="auto"/>
        <w:rPr>
          <w:lang w:val="uk-UA"/>
        </w:rPr>
      </w:pPr>
    </w:p>
    <w:p w14:paraId="5E190333" w14:textId="77777777" w:rsidR="00AD184A" w:rsidRDefault="00AD184A" w:rsidP="000A1234">
      <w:pPr>
        <w:spacing w:after="0" w:line="240" w:lineRule="auto"/>
        <w:rPr>
          <w:lang w:val="uk-UA"/>
        </w:rPr>
      </w:pPr>
    </w:p>
    <w:p w14:paraId="009CA182" w14:textId="77777777" w:rsidR="00AD184A" w:rsidRDefault="00AD184A" w:rsidP="000A1234">
      <w:pPr>
        <w:spacing w:after="0" w:line="240" w:lineRule="auto"/>
        <w:rPr>
          <w:lang w:val="uk-UA"/>
        </w:rPr>
      </w:pPr>
    </w:p>
    <w:p w14:paraId="13ECB3DF" w14:textId="77777777" w:rsidR="00AD184A" w:rsidRDefault="00AD184A" w:rsidP="000A1234">
      <w:pPr>
        <w:spacing w:after="0" w:line="240" w:lineRule="auto"/>
        <w:rPr>
          <w:lang w:val="uk-UA"/>
        </w:rPr>
      </w:pPr>
    </w:p>
    <w:p w14:paraId="7ABD3BF7" w14:textId="77777777" w:rsidR="00AD184A" w:rsidRDefault="00AD184A" w:rsidP="000A1234">
      <w:pPr>
        <w:spacing w:after="0" w:line="240" w:lineRule="auto"/>
        <w:rPr>
          <w:lang w:val="uk-UA"/>
        </w:rPr>
      </w:pPr>
    </w:p>
    <w:p w14:paraId="48B262C9" w14:textId="77777777" w:rsidR="00AD184A" w:rsidRDefault="00AD184A" w:rsidP="000A1234">
      <w:pPr>
        <w:spacing w:after="0" w:line="240" w:lineRule="auto"/>
        <w:rPr>
          <w:lang w:val="uk-UA"/>
        </w:rPr>
      </w:pPr>
    </w:p>
    <w:p w14:paraId="7E849866" w14:textId="77777777" w:rsidR="00AD184A" w:rsidRDefault="00AD184A" w:rsidP="000A1234">
      <w:pPr>
        <w:spacing w:after="0" w:line="240" w:lineRule="auto"/>
        <w:rPr>
          <w:lang w:val="uk-UA"/>
        </w:rPr>
      </w:pPr>
    </w:p>
    <w:p w14:paraId="3FD78A06" w14:textId="77777777" w:rsidR="00AD184A" w:rsidRDefault="00AD184A" w:rsidP="000A1234">
      <w:pPr>
        <w:spacing w:after="0" w:line="240" w:lineRule="auto"/>
        <w:rPr>
          <w:lang w:val="uk-UA"/>
        </w:rPr>
      </w:pPr>
    </w:p>
    <w:p w14:paraId="4AD6E384" w14:textId="77777777" w:rsidR="00AD184A" w:rsidRDefault="00AD184A" w:rsidP="000A1234">
      <w:pPr>
        <w:spacing w:after="0" w:line="240" w:lineRule="auto"/>
        <w:rPr>
          <w:lang w:val="uk-UA"/>
        </w:rPr>
      </w:pPr>
    </w:p>
    <w:p w14:paraId="30E328E7" w14:textId="77777777" w:rsidR="00AD184A" w:rsidRDefault="00AD184A" w:rsidP="000A1234">
      <w:pPr>
        <w:spacing w:after="0" w:line="240" w:lineRule="auto"/>
        <w:rPr>
          <w:lang w:val="uk-UA"/>
        </w:rPr>
      </w:pPr>
    </w:p>
    <w:p w14:paraId="15A4F99E" w14:textId="77777777" w:rsidR="00AD184A" w:rsidRDefault="00AD184A" w:rsidP="000A1234">
      <w:pPr>
        <w:spacing w:after="0" w:line="240" w:lineRule="auto"/>
        <w:rPr>
          <w:lang w:val="uk-UA"/>
        </w:rPr>
      </w:pPr>
    </w:p>
    <w:p w14:paraId="7508D1C0" w14:textId="77777777" w:rsidR="00AD184A" w:rsidRDefault="00AD184A" w:rsidP="000A1234">
      <w:pPr>
        <w:spacing w:after="0" w:line="240" w:lineRule="auto"/>
        <w:rPr>
          <w:lang w:val="uk-UA"/>
        </w:rPr>
      </w:pPr>
    </w:p>
    <w:p w14:paraId="6E63AB28" w14:textId="77777777" w:rsidR="00AD184A" w:rsidRDefault="00AD184A" w:rsidP="000A1234">
      <w:pPr>
        <w:spacing w:after="0" w:line="240" w:lineRule="auto"/>
        <w:rPr>
          <w:lang w:val="uk-UA"/>
        </w:rPr>
      </w:pPr>
    </w:p>
    <w:p w14:paraId="00AA19D7" w14:textId="77777777" w:rsidR="00AD184A" w:rsidRDefault="00AD184A" w:rsidP="000A1234">
      <w:pPr>
        <w:spacing w:after="0" w:line="240" w:lineRule="auto"/>
        <w:rPr>
          <w:lang w:val="uk-UA"/>
        </w:rPr>
      </w:pPr>
    </w:p>
    <w:p w14:paraId="18AE0DC5" w14:textId="77777777" w:rsidR="00AD184A" w:rsidRDefault="00AD184A" w:rsidP="000A1234">
      <w:pPr>
        <w:spacing w:after="0" w:line="240" w:lineRule="auto"/>
        <w:rPr>
          <w:rFonts w:ascii="Times New Roman" w:eastAsia="Times New Roman" w:hAnsi="Times New Roman" w:cs="Times New Roman"/>
          <w:b/>
          <w:bCs/>
          <w:color w:val="000000"/>
          <w:sz w:val="24"/>
          <w:szCs w:val="24"/>
          <w:u w:val="single"/>
          <w:lang w:val="uk-UA"/>
        </w:rPr>
      </w:pPr>
      <w:r w:rsidRPr="00DD447C">
        <w:rPr>
          <w:rFonts w:ascii="Times New Roman" w:eastAsia="Times New Roman" w:hAnsi="Times New Roman" w:cs="Times New Roman"/>
          <w:b/>
          <w:bCs/>
          <w:color w:val="000000"/>
          <w:sz w:val="24"/>
          <w:szCs w:val="24"/>
          <w:u w:val="single"/>
          <w:lang w:val="uk-UA"/>
        </w:rPr>
        <w:t>Підпрограма 6. ОЗДОРОВЛЕННЯ ТА ВІДПОЧИНОК ДІТЕЙ</w:t>
      </w:r>
    </w:p>
    <w:p w14:paraId="68530F0A" w14:textId="77777777" w:rsidR="00AD184A" w:rsidRDefault="00AD184A" w:rsidP="000A1234">
      <w:pPr>
        <w:spacing w:after="0" w:line="240" w:lineRule="auto"/>
        <w:rPr>
          <w:lang w:val="uk-UA"/>
        </w:rPr>
      </w:pPr>
    </w:p>
    <w:p w14:paraId="5574DB1F" w14:textId="77777777" w:rsidR="00AD184A" w:rsidRDefault="00AD184A" w:rsidP="000A1234">
      <w:pPr>
        <w:spacing w:after="0" w:line="240" w:lineRule="auto"/>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u w:val="single"/>
          <w:lang w:val="uk-UA"/>
        </w:rPr>
        <w:t>Мета</w:t>
      </w:r>
      <w:r w:rsidRPr="00DD447C">
        <w:rPr>
          <w:rFonts w:ascii="Times New Roman" w:eastAsia="Times New Roman" w:hAnsi="Times New Roman" w:cs="Times New Roman"/>
          <w:b/>
          <w:bCs/>
          <w:color w:val="000000"/>
          <w:sz w:val="24"/>
          <w:szCs w:val="24"/>
          <w:lang w:val="uk-UA"/>
        </w:rPr>
        <w:t>: створення сприятливих умов для якісного та повноцінного оздоровлення та відпочинку хлопців і дівчат шкільного віку</w:t>
      </w:r>
    </w:p>
    <w:p w14:paraId="7F070661" w14:textId="77777777" w:rsidR="00AD184A" w:rsidRDefault="00AD184A" w:rsidP="000A1234">
      <w:pPr>
        <w:spacing w:after="0" w:line="240" w:lineRule="auto"/>
        <w:rPr>
          <w:rFonts w:ascii="Times New Roman" w:eastAsia="Times New Roman" w:hAnsi="Times New Roman" w:cs="Times New Roman"/>
          <w:b/>
          <w:bCs/>
          <w:color w:val="000000"/>
          <w:sz w:val="24"/>
          <w:szCs w:val="24"/>
          <w:lang w:val="uk-UA"/>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2551"/>
        <w:gridCol w:w="1276"/>
        <w:gridCol w:w="1701"/>
        <w:gridCol w:w="1559"/>
        <w:gridCol w:w="992"/>
        <w:gridCol w:w="1134"/>
        <w:gridCol w:w="993"/>
        <w:gridCol w:w="1559"/>
      </w:tblGrid>
      <w:tr w:rsidR="004A776C" w:rsidRPr="00ED02B5" w14:paraId="4BFA9524" w14:textId="77777777" w:rsidTr="00AD184A">
        <w:trPr>
          <w:trHeight w:val="1392"/>
        </w:trPr>
        <w:tc>
          <w:tcPr>
            <w:tcW w:w="562" w:type="dxa"/>
            <w:vMerge w:val="restart"/>
            <w:shd w:val="clear" w:color="000000" w:fill="FFFFFF"/>
            <w:vAlign w:val="center"/>
            <w:hideMark/>
          </w:tcPr>
          <w:p w14:paraId="4B8CBA70"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з/п</w:t>
            </w:r>
          </w:p>
        </w:tc>
        <w:tc>
          <w:tcPr>
            <w:tcW w:w="2127" w:type="dxa"/>
            <w:vMerge w:val="restart"/>
            <w:shd w:val="clear" w:color="000000" w:fill="FFFFFF"/>
            <w:vAlign w:val="center"/>
            <w:hideMark/>
          </w:tcPr>
          <w:p w14:paraId="70D9369F"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Назва напряму діяльності (пріоритетні завдання) </w:t>
            </w:r>
          </w:p>
        </w:tc>
        <w:tc>
          <w:tcPr>
            <w:tcW w:w="2551" w:type="dxa"/>
            <w:vMerge w:val="restart"/>
            <w:shd w:val="clear" w:color="000000" w:fill="FFFFFF"/>
            <w:vAlign w:val="center"/>
            <w:hideMark/>
          </w:tcPr>
          <w:p w14:paraId="58116D18"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Заходи програми </w:t>
            </w:r>
          </w:p>
        </w:tc>
        <w:tc>
          <w:tcPr>
            <w:tcW w:w="1276" w:type="dxa"/>
            <w:vMerge w:val="restart"/>
            <w:shd w:val="clear" w:color="000000" w:fill="FFFFFF"/>
            <w:vAlign w:val="center"/>
            <w:hideMark/>
          </w:tcPr>
          <w:p w14:paraId="2F930AF6"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Строк виконання заходу </w:t>
            </w:r>
          </w:p>
        </w:tc>
        <w:tc>
          <w:tcPr>
            <w:tcW w:w="1701" w:type="dxa"/>
            <w:vMerge w:val="restart"/>
            <w:shd w:val="clear" w:color="000000" w:fill="FFFFFF"/>
            <w:vAlign w:val="center"/>
            <w:hideMark/>
          </w:tcPr>
          <w:p w14:paraId="37183FA8"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Відповідальні виконавці </w:t>
            </w:r>
          </w:p>
        </w:tc>
        <w:tc>
          <w:tcPr>
            <w:tcW w:w="1559" w:type="dxa"/>
            <w:vMerge w:val="restart"/>
            <w:shd w:val="clear" w:color="000000" w:fill="FFFFFF"/>
            <w:vAlign w:val="center"/>
            <w:hideMark/>
          </w:tcPr>
          <w:p w14:paraId="384EE407"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Джерела фінансування </w:t>
            </w:r>
          </w:p>
        </w:tc>
        <w:tc>
          <w:tcPr>
            <w:tcW w:w="3119" w:type="dxa"/>
            <w:gridSpan w:val="3"/>
            <w:shd w:val="clear" w:color="000000" w:fill="FFFFFF"/>
            <w:vAlign w:val="center"/>
            <w:hideMark/>
          </w:tcPr>
          <w:p w14:paraId="458EABC5"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Орієнтовні обсяги фінансування (вартість), тис. гривень, у тому числі, за роками: </w:t>
            </w:r>
          </w:p>
        </w:tc>
        <w:tc>
          <w:tcPr>
            <w:tcW w:w="1559" w:type="dxa"/>
            <w:shd w:val="clear" w:color="000000" w:fill="FFFFFF"/>
            <w:vAlign w:val="center"/>
            <w:hideMark/>
          </w:tcPr>
          <w:p w14:paraId="0D608C7F"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Очікуваний результат </w:t>
            </w:r>
          </w:p>
        </w:tc>
      </w:tr>
      <w:tr w:rsidR="004A776C" w:rsidRPr="00ED02B5" w14:paraId="313845CD" w14:textId="77777777" w:rsidTr="00AD184A">
        <w:trPr>
          <w:trHeight w:val="960"/>
        </w:trPr>
        <w:tc>
          <w:tcPr>
            <w:tcW w:w="562" w:type="dxa"/>
            <w:vMerge/>
            <w:vAlign w:val="center"/>
            <w:hideMark/>
          </w:tcPr>
          <w:p w14:paraId="673857F9" w14:textId="77777777" w:rsidR="00AD184A" w:rsidRPr="00ED02B5" w:rsidRDefault="00AD184A" w:rsidP="00AD184A">
            <w:pPr>
              <w:spacing w:after="0" w:line="240" w:lineRule="auto"/>
              <w:rPr>
                <w:rFonts w:ascii="Times New Roman" w:eastAsia="Times New Roman" w:hAnsi="Times New Roman" w:cs="Times New Roman"/>
                <w:lang w:val="uk-UA"/>
              </w:rPr>
            </w:pPr>
          </w:p>
        </w:tc>
        <w:tc>
          <w:tcPr>
            <w:tcW w:w="2127" w:type="dxa"/>
            <w:vMerge/>
            <w:vAlign w:val="center"/>
            <w:hideMark/>
          </w:tcPr>
          <w:p w14:paraId="7793D9C0" w14:textId="77777777" w:rsidR="00AD184A" w:rsidRPr="00ED02B5" w:rsidRDefault="00AD184A" w:rsidP="00AD184A">
            <w:pPr>
              <w:spacing w:after="0" w:line="240" w:lineRule="auto"/>
              <w:rPr>
                <w:rFonts w:ascii="Times New Roman" w:eastAsia="Times New Roman" w:hAnsi="Times New Roman" w:cs="Times New Roman"/>
                <w:lang w:val="uk-UA"/>
              </w:rPr>
            </w:pPr>
          </w:p>
        </w:tc>
        <w:tc>
          <w:tcPr>
            <w:tcW w:w="2551" w:type="dxa"/>
            <w:vMerge/>
            <w:vAlign w:val="center"/>
            <w:hideMark/>
          </w:tcPr>
          <w:p w14:paraId="7E1582F9" w14:textId="77777777" w:rsidR="00AD184A" w:rsidRPr="00ED02B5" w:rsidRDefault="00AD184A" w:rsidP="00AD184A">
            <w:pPr>
              <w:spacing w:after="0" w:line="240" w:lineRule="auto"/>
              <w:rPr>
                <w:rFonts w:ascii="Times New Roman" w:eastAsia="Times New Roman" w:hAnsi="Times New Roman" w:cs="Times New Roman"/>
                <w:lang w:val="uk-UA"/>
              </w:rPr>
            </w:pPr>
          </w:p>
        </w:tc>
        <w:tc>
          <w:tcPr>
            <w:tcW w:w="1276" w:type="dxa"/>
            <w:vMerge/>
            <w:vAlign w:val="center"/>
            <w:hideMark/>
          </w:tcPr>
          <w:p w14:paraId="1A4E7DC6" w14:textId="77777777" w:rsidR="00AD184A" w:rsidRPr="00ED02B5" w:rsidRDefault="00AD184A" w:rsidP="00AD184A">
            <w:pPr>
              <w:spacing w:after="0" w:line="240" w:lineRule="auto"/>
              <w:rPr>
                <w:rFonts w:ascii="Times New Roman" w:eastAsia="Times New Roman" w:hAnsi="Times New Roman" w:cs="Times New Roman"/>
                <w:lang w:val="uk-UA"/>
              </w:rPr>
            </w:pPr>
          </w:p>
        </w:tc>
        <w:tc>
          <w:tcPr>
            <w:tcW w:w="1701" w:type="dxa"/>
            <w:vMerge/>
            <w:vAlign w:val="center"/>
            <w:hideMark/>
          </w:tcPr>
          <w:p w14:paraId="503BDD62" w14:textId="77777777" w:rsidR="00AD184A" w:rsidRPr="00ED02B5" w:rsidRDefault="00AD184A" w:rsidP="00AD184A">
            <w:pPr>
              <w:spacing w:after="0" w:line="240" w:lineRule="auto"/>
              <w:rPr>
                <w:rFonts w:ascii="Times New Roman" w:eastAsia="Times New Roman" w:hAnsi="Times New Roman" w:cs="Times New Roman"/>
                <w:lang w:val="uk-UA"/>
              </w:rPr>
            </w:pPr>
          </w:p>
        </w:tc>
        <w:tc>
          <w:tcPr>
            <w:tcW w:w="1559" w:type="dxa"/>
            <w:vMerge/>
            <w:vAlign w:val="center"/>
            <w:hideMark/>
          </w:tcPr>
          <w:p w14:paraId="23A8EB3E" w14:textId="77777777" w:rsidR="00AD184A" w:rsidRPr="00ED02B5" w:rsidRDefault="00AD184A" w:rsidP="00AD184A">
            <w:pPr>
              <w:spacing w:after="0" w:line="240" w:lineRule="auto"/>
              <w:rPr>
                <w:rFonts w:ascii="Times New Roman" w:eastAsia="Times New Roman" w:hAnsi="Times New Roman" w:cs="Times New Roman"/>
                <w:lang w:val="uk-UA"/>
              </w:rPr>
            </w:pPr>
          </w:p>
        </w:tc>
        <w:tc>
          <w:tcPr>
            <w:tcW w:w="992" w:type="dxa"/>
            <w:shd w:val="clear" w:color="000000" w:fill="FFFFFF"/>
            <w:vAlign w:val="center"/>
            <w:hideMark/>
          </w:tcPr>
          <w:p w14:paraId="22557FEB" w14:textId="77777777" w:rsidR="00AD184A" w:rsidRPr="00ED02B5" w:rsidRDefault="00AD184A"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2026 рік</w:t>
            </w:r>
          </w:p>
        </w:tc>
        <w:tc>
          <w:tcPr>
            <w:tcW w:w="1134" w:type="dxa"/>
            <w:shd w:val="clear" w:color="000000" w:fill="FFFFFF"/>
            <w:vAlign w:val="center"/>
            <w:hideMark/>
          </w:tcPr>
          <w:p w14:paraId="45191E68" w14:textId="77777777" w:rsidR="00AD184A" w:rsidRPr="00ED02B5" w:rsidRDefault="00AD184A"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2027 рік</w:t>
            </w:r>
          </w:p>
        </w:tc>
        <w:tc>
          <w:tcPr>
            <w:tcW w:w="993" w:type="dxa"/>
            <w:shd w:val="clear" w:color="000000" w:fill="FFFFFF"/>
            <w:vAlign w:val="center"/>
            <w:hideMark/>
          </w:tcPr>
          <w:p w14:paraId="6FB052EC" w14:textId="77777777" w:rsidR="00AD184A" w:rsidRPr="00ED02B5" w:rsidRDefault="00AD184A"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2028 рік</w:t>
            </w:r>
          </w:p>
        </w:tc>
        <w:tc>
          <w:tcPr>
            <w:tcW w:w="1559" w:type="dxa"/>
            <w:vAlign w:val="center"/>
            <w:hideMark/>
          </w:tcPr>
          <w:p w14:paraId="5A6A0B17" w14:textId="77777777" w:rsidR="00AD184A" w:rsidRPr="00ED02B5" w:rsidRDefault="00AD184A" w:rsidP="00AD184A">
            <w:pPr>
              <w:spacing w:after="0" w:line="240" w:lineRule="auto"/>
              <w:rPr>
                <w:rFonts w:ascii="Times New Roman" w:eastAsia="Times New Roman" w:hAnsi="Times New Roman" w:cs="Times New Roman"/>
                <w:lang w:val="uk-UA"/>
              </w:rPr>
            </w:pPr>
          </w:p>
        </w:tc>
      </w:tr>
      <w:tr w:rsidR="004A776C" w:rsidRPr="00ED02B5" w14:paraId="1A63652C" w14:textId="77777777" w:rsidTr="00AD184A">
        <w:trPr>
          <w:trHeight w:val="1338"/>
        </w:trPr>
        <w:tc>
          <w:tcPr>
            <w:tcW w:w="562" w:type="dxa"/>
            <w:vMerge w:val="restart"/>
            <w:shd w:val="clear" w:color="000000" w:fill="FFFFFF"/>
            <w:vAlign w:val="center"/>
            <w:hideMark/>
          </w:tcPr>
          <w:p w14:paraId="56DA9825"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1</w:t>
            </w:r>
          </w:p>
        </w:tc>
        <w:tc>
          <w:tcPr>
            <w:tcW w:w="2127" w:type="dxa"/>
            <w:vMerge w:val="restart"/>
            <w:shd w:val="clear" w:color="000000" w:fill="FFFFFF"/>
            <w:vAlign w:val="center"/>
            <w:hideMark/>
          </w:tcPr>
          <w:p w14:paraId="1B0BB902"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Функціонування таборів відпочинку </w:t>
            </w:r>
          </w:p>
        </w:tc>
        <w:tc>
          <w:tcPr>
            <w:tcW w:w="2551" w:type="dxa"/>
            <w:vMerge w:val="restart"/>
            <w:shd w:val="clear" w:color="000000" w:fill="FFFFFF"/>
            <w:hideMark/>
          </w:tcPr>
          <w:p w14:paraId="2BC534FB"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Організація та функціонування шкіл відпочинку з денним перебуванням на базі закладів освіти міста </w:t>
            </w:r>
            <w:r w:rsidRPr="00ED02B5">
              <w:rPr>
                <w:rFonts w:ascii="Times New Roman" w:eastAsia="Times New Roman" w:hAnsi="Times New Roman" w:cs="Times New Roman"/>
                <w:u w:val="single"/>
                <w:lang w:val="uk-UA"/>
              </w:rPr>
              <w:t xml:space="preserve">(пришкільні) </w:t>
            </w:r>
          </w:p>
        </w:tc>
        <w:tc>
          <w:tcPr>
            <w:tcW w:w="1276" w:type="dxa"/>
            <w:vMerge w:val="restart"/>
            <w:shd w:val="clear" w:color="000000" w:fill="FFFFFF"/>
            <w:vAlign w:val="center"/>
            <w:hideMark/>
          </w:tcPr>
          <w:p w14:paraId="478E3DF3"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2026-2028</w:t>
            </w:r>
          </w:p>
        </w:tc>
        <w:tc>
          <w:tcPr>
            <w:tcW w:w="1701" w:type="dxa"/>
            <w:shd w:val="clear" w:color="000000" w:fill="FFFFFF"/>
            <w:hideMark/>
          </w:tcPr>
          <w:p w14:paraId="36EB7908"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Управління освіти, молоді та спорту, заклади освіти</w:t>
            </w:r>
          </w:p>
        </w:tc>
        <w:tc>
          <w:tcPr>
            <w:tcW w:w="1559" w:type="dxa"/>
            <w:shd w:val="clear" w:color="000000" w:fill="FFFFFF"/>
            <w:hideMark/>
          </w:tcPr>
          <w:p w14:paraId="028EF503"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Бюджет Лозівської міської  ТГ</w:t>
            </w:r>
          </w:p>
        </w:tc>
        <w:tc>
          <w:tcPr>
            <w:tcW w:w="992" w:type="dxa"/>
            <w:shd w:val="clear" w:color="000000" w:fill="FFFFFF"/>
            <w:vAlign w:val="center"/>
            <w:hideMark/>
          </w:tcPr>
          <w:p w14:paraId="415A240B"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441,6</w:t>
            </w:r>
          </w:p>
        </w:tc>
        <w:tc>
          <w:tcPr>
            <w:tcW w:w="1134" w:type="dxa"/>
            <w:shd w:val="clear" w:color="000000" w:fill="FFFFFF"/>
            <w:vAlign w:val="center"/>
            <w:hideMark/>
          </w:tcPr>
          <w:p w14:paraId="3A259D6E"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487,5</w:t>
            </w:r>
          </w:p>
        </w:tc>
        <w:tc>
          <w:tcPr>
            <w:tcW w:w="993" w:type="dxa"/>
            <w:shd w:val="clear" w:color="000000" w:fill="FFFFFF"/>
            <w:vAlign w:val="center"/>
            <w:hideMark/>
          </w:tcPr>
          <w:p w14:paraId="501550DD"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516,3</w:t>
            </w:r>
          </w:p>
        </w:tc>
        <w:tc>
          <w:tcPr>
            <w:tcW w:w="1559" w:type="dxa"/>
            <w:vMerge w:val="restart"/>
            <w:shd w:val="clear" w:color="000000" w:fill="FFFFFF"/>
            <w:vAlign w:val="center"/>
            <w:hideMark/>
          </w:tcPr>
          <w:p w14:paraId="5CCC0833"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Забезпечити відпочинком  учнів ЗЗСО</w:t>
            </w:r>
          </w:p>
        </w:tc>
      </w:tr>
      <w:tr w:rsidR="004A776C" w:rsidRPr="00ED02B5" w14:paraId="6937D9EF" w14:textId="77777777" w:rsidTr="00AD184A">
        <w:trPr>
          <w:trHeight w:val="1276"/>
        </w:trPr>
        <w:tc>
          <w:tcPr>
            <w:tcW w:w="562" w:type="dxa"/>
            <w:vMerge/>
            <w:vAlign w:val="center"/>
            <w:hideMark/>
          </w:tcPr>
          <w:p w14:paraId="722CF7E3" w14:textId="77777777" w:rsidR="00AD184A" w:rsidRPr="00ED02B5" w:rsidRDefault="00AD184A" w:rsidP="00AD184A">
            <w:pPr>
              <w:spacing w:after="0" w:line="240" w:lineRule="auto"/>
              <w:rPr>
                <w:rFonts w:ascii="Times New Roman" w:eastAsia="Times New Roman" w:hAnsi="Times New Roman" w:cs="Times New Roman"/>
                <w:lang w:val="uk-UA"/>
              </w:rPr>
            </w:pPr>
          </w:p>
        </w:tc>
        <w:tc>
          <w:tcPr>
            <w:tcW w:w="2127" w:type="dxa"/>
            <w:vMerge/>
            <w:vAlign w:val="center"/>
            <w:hideMark/>
          </w:tcPr>
          <w:p w14:paraId="422EB46E" w14:textId="77777777" w:rsidR="00AD184A" w:rsidRPr="00ED02B5" w:rsidRDefault="00AD184A" w:rsidP="00AD184A">
            <w:pPr>
              <w:spacing w:after="0" w:line="240" w:lineRule="auto"/>
              <w:rPr>
                <w:rFonts w:ascii="Times New Roman" w:eastAsia="Times New Roman" w:hAnsi="Times New Roman" w:cs="Times New Roman"/>
                <w:lang w:val="uk-UA"/>
              </w:rPr>
            </w:pPr>
          </w:p>
        </w:tc>
        <w:tc>
          <w:tcPr>
            <w:tcW w:w="2551" w:type="dxa"/>
            <w:vMerge/>
            <w:vAlign w:val="center"/>
            <w:hideMark/>
          </w:tcPr>
          <w:p w14:paraId="14CCA845" w14:textId="77777777" w:rsidR="00AD184A" w:rsidRPr="00ED02B5" w:rsidRDefault="00AD184A" w:rsidP="00AD184A">
            <w:pPr>
              <w:spacing w:after="0" w:line="240" w:lineRule="auto"/>
              <w:rPr>
                <w:rFonts w:ascii="Times New Roman" w:eastAsia="Times New Roman" w:hAnsi="Times New Roman" w:cs="Times New Roman"/>
                <w:lang w:val="uk-UA"/>
              </w:rPr>
            </w:pPr>
          </w:p>
        </w:tc>
        <w:tc>
          <w:tcPr>
            <w:tcW w:w="1276" w:type="dxa"/>
            <w:vMerge/>
            <w:vAlign w:val="center"/>
            <w:hideMark/>
          </w:tcPr>
          <w:p w14:paraId="0A601D69" w14:textId="77777777" w:rsidR="00AD184A" w:rsidRPr="00ED02B5" w:rsidRDefault="00AD184A" w:rsidP="00AD184A">
            <w:pPr>
              <w:spacing w:after="0" w:line="240" w:lineRule="auto"/>
              <w:rPr>
                <w:rFonts w:ascii="Times New Roman" w:eastAsia="Times New Roman" w:hAnsi="Times New Roman" w:cs="Times New Roman"/>
                <w:lang w:val="uk-UA"/>
              </w:rPr>
            </w:pPr>
          </w:p>
        </w:tc>
        <w:tc>
          <w:tcPr>
            <w:tcW w:w="1701" w:type="dxa"/>
            <w:shd w:val="clear" w:color="000000" w:fill="FFFFFF"/>
            <w:hideMark/>
          </w:tcPr>
          <w:p w14:paraId="2454FD6B"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Управління освіти, молоді та спорту, заклади освіти</w:t>
            </w:r>
          </w:p>
        </w:tc>
        <w:tc>
          <w:tcPr>
            <w:tcW w:w="1559" w:type="dxa"/>
            <w:shd w:val="clear" w:color="000000" w:fill="FFFFFF"/>
            <w:hideMark/>
          </w:tcPr>
          <w:p w14:paraId="6B8AB528"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кошти не бюджетних джерел</w:t>
            </w:r>
          </w:p>
        </w:tc>
        <w:tc>
          <w:tcPr>
            <w:tcW w:w="992" w:type="dxa"/>
            <w:shd w:val="clear" w:color="000000" w:fill="FFFFFF"/>
            <w:vAlign w:val="center"/>
            <w:hideMark/>
          </w:tcPr>
          <w:p w14:paraId="43549DB7"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662,4</w:t>
            </w:r>
          </w:p>
        </w:tc>
        <w:tc>
          <w:tcPr>
            <w:tcW w:w="1134" w:type="dxa"/>
            <w:shd w:val="clear" w:color="000000" w:fill="FFFFFF"/>
            <w:vAlign w:val="center"/>
            <w:hideMark/>
          </w:tcPr>
          <w:p w14:paraId="20335BC3"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731,3</w:t>
            </w:r>
          </w:p>
        </w:tc>
        <w:tc>
          <w:tcPr>
            <w:tcW w:w="993" w:type="dxa"/>
            <w:shd w:val="clear" w:color="000000" w:fill="FFFFFF"/>
            <w:vAlign w:val="center"/>
            <w:hideMark/>
          </w:tcPr>
          <w:p w14:paraId="6D53F8FE"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774,4</w:t>
            </w:r>
          </w:p>
        </w:tc>
        <w:tc>
          <w:tcPr>
            <w:tcW w:w="1559" w:type="dxa"/>
            <w:vMerge/>
            <w:vAlign w:val="center"/>
            <w:hideMark/>
          </w:tcPr>
          <w:p w14:paraId="4984081B" w14:textId="77777777" w:rsidR="00AD184A" w:rsidRPr="00ED02B5" w:rsidRDefault="00AD184A" w:rsidP="00AD184A">
            <w:pPr>
              <w:spacing w:after="0" w:line="240" w:lineRule="auto"/>
              <w:rPr>
                <w:rFonts w:ascii="Times New Roman" w:eastAsia="Times New Roman" w:hAnsi="Times New Roman" w:cs="Times New Roman"/>
                <w:lang w:val="uk-UA"/>
              </w:rPr>
            </w:pPr>
          </w:p>
        </w:tc>
      </w:tr>
      <w:tr w:rsidR="004A776C" w:rsidRPr="00ED02B5" w14:paraId="7B51965F" w14:textId="77777777" w:rsidTr="00AD184A">
        <w:trPr>
          <w:trHeight w:val="1391"/>
        </w:trPr>
        <w:tc>
          <w:tcPr>
            <w:tcW w:w="562" w:type="dxa"/>
            <w:shd w:val="clear" w:color="000000" w:fill="FFFFFF"/>
            <w:vAlign w:val="center"/>
            <w:hideMark/>
          </w:tcPr>
          <w:p w14:paraId="1EB095C5"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w:t>
            </w:r>
          </w:p>
        </w:tc>
        <w:tc>
          <w:tcPr>
            <w:tcW w:w="2127" w:type="dxa"/>
            <w:vMerge/>
            <w:vAlign w:val="center"/>
            <w:hideMark/>
          </w:tcPr>
          <w:p w14:paraId="776E6847" w14:textId="77777777" w:rsidR="00AD184A" w:rsidRPr="00ED02B5" w:rsidRDefault="00AD184A" w:rsidP="00AD184A">
            <w:pPr>
              <w:spacing w:after="0" w:line="240" w:lineRule="auto"/>
              <w:rPr>
                <w:rFonts w:ascii="Times New Roman" w:eastAsia="Times New Roman" w:hAnsi="Times New Roman" w:cs="Times New Roman"/>
                <w:lang w:val="uk-UA"/>
              </w:rPr>
            </w:pPr>
          </w:p>
        </w:tc>
        <w:tc>
          <w:tcPr>
            <w:tcW w:w="2551" w:type="dxa"/>
            <w:vMerge w:val="restart"/>
            <w:shd w:val="clear" w:color="000000" w:fill="FFFFFF"/>
            <w:hideMark/>
          </w:tcPr>
          <w:p w14:paraId="61A35118"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Організація та функціонування таборів </w:t>
            </w:r>
            <w:r w:rsidRPr="00ED02B5">
              <w:rPr>
                <w:rFonts w:ascii="Times New Roman" w:eastAsia="Times New Roman" w:hAnsi="Times New Roman" w:cs="Times New Roman"/>
                <w:u w:val="single"/>
                <w:lang w:val="uk-UA"/>
              </w:rPr>
              <w:t>праці та відпочинку</w:t>
            </w:r>
            <w:r w:rsidRPr="00ED02B5">
              <w:rPr>
                <w:rFonts w:ascii="Times New Roman" w:eastAsia="Times New Roman" w:hAnsi="Times New Roman" w:cs="Times New Roman"/>
                <w:lang w:val="uk-UA"/>
              </w:rPr>
              <w:t xml:space="preserve"> з денним перебуванням на базі  закладів освіти міста  </w:t>
            </w:r>
            <w:r w:rsidRPr="00ED02B5">
              <w:rPr>
                <w:rFonts w:ascii="Times New Roman" w:eastAsia="Times New Roman" w:hAnsi="Times New Roman" w:cs="Times New Roman"/>
                <w:u w:val="single"/>
                <w:lang w:val="uk-UA"/>
              </w:rPr>
              <w:t>(мовні)</w:t>
            </w:r>
          </w:p>
        </w:tc>
        <w:tc>
          <w:tcPr>
            <w:tcW w:w="1276" w:type="dxa"/>
            <w:vMerge w:val="restart"/>
            <w:shd w:val="clear" w:color="000000" w:fill="FFFFFF"/>
            <w:vAlign w:val="center"/>
            <w:hideMark/>
          </w:tcPr>
          <w:p w14:paraId="516AF5BC"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2026-2028</w:t>
            </w:r>
          </w:p>
        </w:tc>
        <w:tc>
          <w:tcPr>
            <w:tcW w:w="1701" w:type="dxa"/>
            <w:shd w:val="clear" w:color="000000" w:fill="FFFFFF"/>
            <w:hideMark/>
          </w:tcPr>
          <w:p w14:paraId="0F621C58"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Управління освіти, молоді та спорту, заклади освіти</w:t>
            </w:r>
          </w:p>
        </w:tc>
        <w:tc>
          <w:tcPr>
            <w:tcW w:w="1559" w:type="dxa"/>
            <w:shd w:val="clear" w:color="000000" w:fill="FFFFFF"/>
            <w:hideMark/>
          </w:tcPr>
          <w:p w14:paraId="41E616CA"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Бюджет Лозівської міської  ТГ</w:t>
            </w:r>
          </w:p>
        </w:tc>
        <w:tc>
          <w:tcPr>
            <w:tcW w:w="992" w:type="dxa"/>
            <w:shd w:val="clear" w:color="000000" w:fill="FFFFFF"/>
            <w:vAlign w:val="center"/>
            <w:hideMark/>
          </w:tcPr>
          <w:p w14:paraId="33050D6A"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220,8</w:t>
            </w:r>
          </w:p>
        </w:tc>
        <w:tc>
          <w:tcPr>
            <w:tcW w:w="1134" w:type="dxa"/>
            <w:shd w:val="clear" w:color="000000" w:fill="FFFFFF"/>
            <w:vAlign w:val="center"/>
            <w:hideMark/>
          </w:tcPr>
          <w:p w14:paraId="63E060AA"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243,8</w:t>
            </w:r>
          </w:p>
        </w:tc>
        <w:tc>
          <w:tcPr>
            <w:tcW w:w="993" w:type="dxa"/>
            <w:shd w:val="clear" w:color="000000" w:fill="FFFFFF"/>
            <w:vAlign w:val="center"/>
            <w:hideMark/>
          </w:tcPr>
          <w:p w14:paraId="31E94CB3"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258,1</w:t>
            </w:r>
          </w:p>
        </w:tc>
        <w:tc>
          <w:tcPr>
            <w:tcW w:w="1559" w:type="dxa"/>
            <w:vMerge/>
            <w:vAlign w:val="center"/>
            <w:hideMark/>
          </w:tcPr>
          <w:p w14:paraId="5E303AEE" w14:textId="77777777" w:rsidR="00AD184A" w:rsidRPr="00ED02B5" w:rsidRDefault="00AD184A" w:rsidP="00AD184A">
            <w:pPr>
              <w:spacing w:after="0" w:line="240" w:lineRule="auto"/>
              <w:rPr>
                <w:rFonts w:ascii="Times New Roman" w:eastAsia="Times New Roman" w:hAnsi="Times New Roman" w:cs="Times New Roman"/>
                <w:lang w:val="uk-UA"/>
              </w:rPr>
            </w:pPr>
          </w:p>
        </w:tc>
      </w:tr>
      <w:tr w:rsidR="004A776C" w:rsidRPr="00ED02B5" w14:paraId="15C19A04" w14:textId="77777777" w:rsidTr="00AD184A">
        <w:trPr>
          <w:trHeight w:val="1270"/>
        </w:trPr>
        <w:tc>
          <w:tcPr>
            <w:tcW w:w="562" w:type="dxa"/>
            <w:shd w:val="clear" w:color="000000" w:fill="FFFFFF"/>
            <w:vAlign w:val="center"/>
            <w:hideMark/>
          </w:tcPr>
          <w:p w14:paraId="0402B985"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3</w:t>
            </w:r>
          </w:p>
        </w:tc>
        <w:tc>
          <w:tcPr>
            <w:tcW w:w="2127" w:type="dxa"/>
            <w:vMerge/>
            <w:vAlign w:val="center"/>
            <w:hideMark/>
          </w:tcPr>
          <w:p w14:paraId="7793D24B" w14:textId="77777777" w:rsidR="00AD184A" w:rsidRPr="00ED02B5" w:rsidRDefault="00AD184A" w:rsidP="00AD184A">
            <w:pPr>
              <w:spacing w:after="0" w:line="240" w:lineRule="auto"/>
              <w:rPr>
                <w:rFonts w:ascii="Times New Roman" w:eastAsia="Times New Roman" w:hAnsi="Times New Roman" w:cs="Times New Roman"/>
                <w:lang w:val="uk-UA"/>
              </w:rPr>
            </w:pPr>
          </w:p>
        </w:tc>
        <w:tc>
          <w:tcPr>
            <w:tcW w:w="2551" w:type="dxa"/>
            <w:vMerge/>
            <w:vAlign w:val="center"/>
            <w:hideMark/>
          </w:tcPr>
          <w:p w14:paraId="7CF7832D" w14:textId="77777777" w:rsidR="00AD184A" w:rsidRPr="00ED02B5" w:rsidRDefault="00AD184A" w:rsidP="00AD184A">
            <w:pPr>
              <w:spacing w:after="0" w:line="240" w:lineRule="auto"/>
              <w:rPr>
                <w:rFonts w:ascii="Times New Roman" w:eastAsia="Times New Roman" w:hAnsi="Times New Roman" w:cs="Times New Roman"/>
                <w:lang w:val="uk-UA"/>
              </w:rPr>
            </w:pPr>
          </w:p>
        </w:tc>
        <w:tc>
          <w:tcPr>
            <w:tcW w:w="1276" w:type="dxa"/>
            <w:vMerge/>
            <w:vAlign w:val="center"/>
            <w:hideMark/>
          </w:tcPr>
          <w:p w14:paraId="3E703FF9" w14:textId="77777777" w:rsidR="00AD184A" w:rsidRPr="00ED02B5" w:rsidRDefault="00AD184A" w:rsidP="00AD184A">
            <w:pPr>
              <w:spacing w:after="0" w:line="240" w:lineRule="auto"/>
              <w:rPr>
                <w:rFonts w:ascii="Times New Roman" w:eastAsia="Times New Roman" w:hAnsi="Times New Roman" w:cs="Times New Roman"/>
                <w:lang w:val="uk-UA"/>
              </w:rPr>
            </w:pPr>
          </w:p>
        </w:tc>
        <w:tc>
          <w:tcPr>
            <w:tcW w:w="1701" w:type="dxa"/>
            <w:shd w:val="clear" w:color="000000" w:fill="FFFFFF"/>
            <w:hideMark/>
          </w:tcPr>
          <w:p w14:paraId="7352F936"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Управління освіти, молоді та спорту, заклади освіти</w:t>
            </w:r>
          </w:p>
        </w:tc>
        <w:tc>
          <w:tcPr>
            <w:tcW w:w="1559" w:type="dxa"/>
            <w:shd w:val="clear" w:color="000000" w:fill="FFFFFF"/>
            <w:hideMark/>
          </w:tcPr>
          <w:p w14:paraId="512F90F1"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кошти не бюджетних джерел</w:t>
            </w:r>
          </w:p>
        </w:tc>
        <w:tc>
          <w:tcPr>
            <w:tcW w:w="992" w:type="dxa"/>
            <w:shd w:val="clear" w:color="000000" w:fill="FFFFFF"/>
            <w:vAlign w:val="center"/>
            <w:hideMark/>
          </w:tcPr>
          <w:p w14:paraId="28D83F00"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198,7</w:t>
            </w:r>
          </w:p>
        </w:tc>
        <w:tc>
          <w:tcPr>
            <w:tcW w:w="1134" w:type="dxa"/>
            <w:shd w:val="clear" w:color="000000" w:fill="FFFFFF"/>
            <w:vAlign w:val="center"/>
            <w:hideMark/>
          </w:tcPr>
          <w:p w14:paraId="0AF5A77D"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219,4</w:t>
            </w:r>
          </w:p>
        </w:tc>
        <w:tc>
          <w:tcPr>
            <w:tcW w:w="993" w:type="dxa"/>
            <w:shd w:val="clear" w:color="000000" w:fill="FFFFFF"/>
            <w:vAlign w:val="center"/>
            <w:hideMark/>
          </w:tcPr>
          <w:p w14:paraId="0D271AA3"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232,3</w:t>
            </w:r>
          </w:p>
        </w:tc>
        <w:tc>
          <w:tcPr>
            <w:tcW w:w="1559" w:type="dxa"/>
            <w:vMerge/>
            <w:vAlign w:val="center"/>
            <w:hideMark/>
          </w:tcPr>
          <w:p w14:paraId="3035A9D8" w14:textId="77777777" w:rsidR="00AD184A" w:rsidRPr="00ED02B5" w:rsidRDefault="00AD184A" w:rsidP="00AD184A">
            <w:pPr>
              <w:spacing w:after="0" w:line="240" w:lineRule="auto"/>
              <w:rPr>
                <w:rFonts w:ascii="Times New Roman" w:eastAsia="Times New Roman" w:hAnsi="Times New Roman" w:cs="Times New Roman"/>
                <w:lang w:val="uk-UA"/>
              </w:rPr>
            </w:pPr>
          </w:p>
        </w:tc>
      </w:tr>
      <w:tr w:rsidR="004A776C" w:rsidRPr="00ED02B5" w14:paraId="4E2782E2" w14:textId="77777777" w:rsidTr="00AD184A">
        <w:trPr>
          <w:trHeight w:val="420"/>
        </w:trPr>
        <w:tc>
          <w:tcPr>
            <w:tcW w:w="562" w:type="dxa"/>
            <w:shd w:val="clear" w:color="000000" w:fill="FFFFFF"/>
            <w:vAlign w:val="center"/>
            <w:hideMark/>
          </w:tcPr>
          <w:p w14:paraId="3F3E3710"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4</w:t>
            </w:r>
          </w:p>
        </w:tc>
        <w:tc>
          <w:tcPr>
            <w:tcW w:w="2127" w:type="dxa"/>
            <w:vMerge/>
            <w:vAlign w:val="center"/>
            <w:hideMark/>
          </w:tcPr>
          <w:p w14:paraId="50D32FB6" w14:textId="77777777" w:rsidR="00AD184A" w:rsidRPr="00ED02B5" w:rsidRDefault="00AD184A" w:rsidP="00AD184A">
            <w:pPr>
              <w:spacing w:after="0" w:line="240" w:lineRule="auto"/>
              <w:rPr>
                <w:rFonts w:ascii="Times New Roman" w:eastAsia="Times New Roman" w:hAnsi="Times New Roman" w:cs="Times New Roman"/>
                <w:lang w:val="uk-UA"/>
              </w:rPr>
            </w:pPr>
          </w:p>
        </w:tc>
        <w:tc>
          <w:tcPr>
            <w:tcW w:w="2551" w:type="dxa"/>
            <w:vMerge w:val="restart"/>
            <w:shd w:val="clear" w:color="000000" w:fill="FFFFFF"/>
            <w:hideMark/>
          </w:tcPr>
          <w:p w14:paraId="50DA3D38"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Організувати роботу СОБ “Бритай”, СОК "Бритай" (цілодобове перебування)</w:t>
            </w:r>
          </w:p>
        </w:tc>
        <w:tc>
          <w:tcPr>
            <w:tcW w:w="1276" w:type="dxa"/>
            <w:vMerge w:val="restart"/>
            <w:shd w:val="clear" w:color="000000" w:fill="FFFFFF"/>
            <w:vAlign w:val="center"/>
            <w:hideMark/>
          </w:tcPr>
          <w:p w14:paraId="5F6B80F5"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2026-2028</w:t>
            </w:r>
          </w:p>
        </w:tc>
        <w:tc>
          <w:tcPr>
            <w:tcW w:w="1701" w:type="dxa"/>
            <w:shd w:val="clear" w:color="000000" w:fill="FFFFFF"/>
            <w:hideMark/>
          </w:tcPr>
          <w:p w14:paraId="3A3F1B42"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Управління освіти, молоді та спорту, заклади освіти</w:t>
            </w:r>
          </w:p>
        </w:tc>
        <w:tc>
          <w:tcPr>
            <w:tcW w:w="1559" w:type="dxa"/>
            <w:shd w:val="clear" w:color="000000" w:fill="FFFFFF"/>
            <w:hideMark/>
          </w:tcPr>
          <w:p w14:paraId="22058E2B"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Бюджет Лозівської міської  ТГ</w:t>
            </w:r>
          </w:p>
        </w:tc>
        <w:tc>
          <w:tcPr>
            <w:tcW w:w="992" w:type="dxa"/>
            <w:shd w:val="clear" w:color="000000" w:fill="FFFFFF"/>
            <w:vAlign w:val="center"/>
            <w:hideMark/>
          </w:tcPr>
          <w:p w14:paraId="4A2BBD45"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248,4</w:t>
            </w:r>
          </w:p>
        </w:tc>
        <w:tc>
          <w:tcPr>
            <w:tcW w:w="1134" w:type="dxa"/>
            <w:shd w:val="clear" w:color="000000" w:fill="FFFFFF"/>
            <w:vAlign w:val="center"/>
            <w:hideMark/>
          </w:tcPr>
          <w:p w14:paraId="0B08DC02"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274,2</w:t>
            </w:r>
          </w:p>
        </w:tc>
        <w:tc>
          <w:tcPr>
            <w:tcW w:w="993" w:type="dxa"/>
            <w:shd w:val="clear" w:color="000000" w:fill="FFFFFF"/>
            <w:vAlign w:val="center"/>
            <w:hideMark/>
          </w:tcPr>
          <w:p w14:paraId="6DECE754"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290,4</w:t>
            </w:r>
          </w:p>
        </w:tc>
        <w:tc>
          <w:tcPr>
            <w:tcW w:w="1559" w:type="dxa"/>
            <w:vMerge w:val="restart"/>
            <w:shd w:val="clear" w:color="000000" w:fill="FFFFFF"/>
            <w:vAlign w:val="center"/>
            <w:hideMark/>
          </w:tcPr>
          <w:p w14:paraId="347380F8"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Забезпечити відпочинком учнів ЗЗСО </w:t>
            </w:r>
          </w:p>
        </w:tc>
      </w:tr>
      <w:tr w:rsidR="004A776C" w:rsidRPr="00ED02B5" w14:paraId="3503B953" w14:textId="77777777" w:rsidTr="00AD184A">
        <w:trPr>
          <w:trHeight w:val="1406"/>
        </w:trPr>
        <w:tc>
          <w:tcPr>
            <w:tcW w:w="562" w:type="dxa"/>
            <w:shd w:val="clear" w:color="000000" w:fill="FFFFFF"/>
            <w:vAlign w:val="center"/>
            <w:hideMark/>
          </w:tcPr>
          <w:p w14:paraId="5CD4FB4E"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lastRenderedPageBreak/>
              <w:t>5</w:t>
            </w:r>
          </w:p>
        </w:tc>
        <w:tc>
          <w:tcPr>
            <w:tcW w:w="2127" w:type="dxa"/>
            <w:vMerge/>
            <w:vAlign w:val="center"/>
            <w:hideMark/>
          </w:tcPr>
          <w:p w14:paraId="71B9CC0E" w14:textId="77777777" w:rsidR="00AD184A" w:rsidRPr="00ED02B5" w:rsidRDefault="00AD184A" w:rsidP="00AD184A">
            <w:pPr>
              <w:spacing w:after="0" w:line="240" w:lineRule="auto"/>
              <w:rPr>
                <w:rFonts w:ascii="Times New Roman" w:eastAsia="Times New Roman" w:hAnsi="Times New Roman" w:cs="Times New Roman"/>
                <w:lang w:val="uk-UA"/>
              </w:rPr>
            </w:pPr>
          </w:p>
        </w:tc>
        <w:tc>
          <w:tcPr>
            <w:tcW w:w="2551" w:type="dxa"/>
            <w:vMerge/>
            <w:vAlign w:val="center"/>
            <w:hideMark/>
          </w:tcPr>
          <w:p w14:paraId="7FD6246D" w14:textId="77777777" w:rsidR="00AD184A" w:rsidRPr="00ED02B5" w:rsidRDefault="00AD184A" w:rsidP="00AD184A">
            <w:pPr>
              <w:spacing w:after="0" w:line="240" w:lineRule="auto"/>
              <w:rPr>
                <w:rFonts w:ascii="Times New Roman" w:eastAsia="Times New Roman" w:hAnsi="Times New Roman" w:cs="Times New Roman"/>
                <w:lang w:val="uk-UA"/>
              </w:rPr>
            </w:pPr>
          </w:p>
        </w:tc>
        <w:tc>
          <w:tcPr>
            <w:tcW w:w="1276" w:type="dxa"/>
            <w:vMerge/>
            <w:vAlign w:val="center"/>
            <w:hideMark/>
          </w:tcPr>
          <w:p w14:paraId="554066CD" w14:textId="77777777" w:rsidR="00AD184A" w:rsidRPr="00ED02B5" w:rsidRDefault="00AD184A" w:rsidP="00AD184A">
            <w:pPr>
              <w:spacing w:after="0" w:line="240" w:lineRule="auto"/>
              <w:rPr>
                <w:rFonts w:ascii="Times New Roman" w:eastAsia="Times New Roman" w:hAnsi="Times New Roman" w:cs="Times New Roman"/>
                <w:lang w:val="uk-UA"/>
              </w:rPr>
            </w:pPr>
          </w:p>
        </w:tc>
        <w:tc>
          <w:tcPr>
            <w:tcW w:w="1701" w:type="dxa"/>
            <w:shd w:val="clear" w:color="000000" w:fill="FFFFFF"/>
            <w:hideMark/>
          </w:tcPr>
          <w:p w14:paraId="22B4B465"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Управління освіти, молоді та спорту, заклади освіти</w:t>
            </w:r>
          </w:p>
        </w:tc>
        <w:tc>
          <w:tcPr>
            <w:tcW w:w="1559" w:type="dxa"/>
            <w:shd w:val="clear" w:color="000000" w:fill="FFFFFF"/>
            <w:hideMark/>
          </w:tcPr>
          <w:p w14:paraId="09794C14"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кошти не бюджетних джерел</w:t>
            </w:r>
          </w:p>
        </w:tc>
        <w:tc>
          <w:tcPr>
            <w:tcW w:w="992" w:type="dxa"/>
            <w:shd w:val="clear" w:color="000000" w:fill="FFFFFF"/>
            <w:vAlign w:val="center"/>
            <w:hideMark/>
          </w:tcPr>
          <w:p w14:paraId="0D685663"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552,0</w:t>
            </w:r>
          </w:p>
        </w:tc>
        <w:tc>
          <w:tcPr>
            <w:tcW w:w="1134" w:type="dxa"/>
            <w:shd w:val="clear" w:color="000000" w:fill="FFFFFF"/>
            <w:vAlign w:val="center"/>
            <w:hideMark/>
          </w:tcPr>
          <w:p w14:paraId="76C6D380"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609,4</w:t>
            </w:r>
          </w:p>
        </w:tc>
        <w:tc>
          <w:tcPr>
            <w:tcW w:w="993" w:type="dxa"/>
            <w:shd w:val="clear" w:color="000000" w:fill="FFFFFF"/>
            <w:vAlign w:val="center"/>
            <w:hideMark/>
          </w:tcPr>
          <w:p w14:paraId="44ACD6E7"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645,4</w:t>
            </w:r>
          </w:p>
        </w:tc>
        <w:tc>
          <w:tcPr>
            <w:tcW w:w="1559" w:type="dxa"/>
            <w:vMerge/>
            <w:vAlign w:val="center"/>
            <w:hideMark/>
          </w:tcPr>
          <w:p w14:paraId="35BD2A12" w14:textId="77777777" w:rsidR="00AD184A" w:rsidRPr="00ED02B5" w:rsidRDefault="00AD184A" w:rsidP="00AD184A">
            <w:pPr>
              <w:spacing w:after="0" w:line="240" w:lineRule="auto"/>
              <w:rPr>
                <w:rFonts w:ascii="Times New Roman" w:eastAsia="Times New Roman" w:hAnsi="Times New Roman" w:cs="Times New Roman"/>
                <w:lang w:val="uk-UA"/>
              </w:rPr>
            </w:pPr>
          </w:p>
        </w:tc>
      </w:tr>
      <w:tr w:rsidR="004A776C" w:rsidRPr="00ED02B5" w14:paraId="6AB04837" w14:textId="77777777" w:rsidTr="00AD184A">
        <w:trPr>
          <w:trHeight w:val="1270"/>
        </w:trPr>
        <w:tc>
          <w:tcPr>
            <w:tcW w:w="562" w:type="dxa"/>
            <w:shd w:val="clear" w:color="000000" w:fill="FFFFFF"/>
            <w:vAlign w:val="center"/>
            <w:hideMark/>
          </w:tcPr>
          <w:p w14:paraId="6AE97540"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6</w:t>
            </w:r>
          </w:p>
        </w:tc>
        <w:tc>
          <w:tcPr>
            <w:tcW w:w="2127" w:type="dxa"/>
            <w:vMerge/>
            <w:vAlign w:val="center"/>
            <w:hideMark/>
          </w:tcPr>
          <w:p w14:paraId="1943F8C3" w14:textId="77777777" w:rsidR="00AD184A" w:rsidRPr="00ED02B5" w:rsidRDefault="00AD184A" w:rsidP="00AD184A">
            <w:pPr>
              <w:spacing w:after="0" w:line="240" w:lineRule="auto"/>
              <w:rPr>
                <w:rFonts w:ascii="Times New Roman" w:eastAsia="Times New Roman" w:hAnsi="Times New Roman" w:cs="Times New Roman"/>
                <w:lang w:val="uk-UA"/>
              </w:rPr>
            </w:pPr>
          </w:p>
        </w:tc>
        <w:tc>
          <w:tcPr>
            <w:tcW w:w="2551" w:type="dxa"/>
            <w:shd w:val="clear" w:color="000000" w:fill="FFFFFF"/>
            <w:hideMark/>
          </w:tcPr>
          <w:p w14:paraId="5FAB0284"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Витрати на пальне для підвозу продуктів харчування до СОБ «Бритай», СОК "Бритай"</w:t>
            </w:r>
          </w:p>
        </w:tc>
        <w:tc>
          <w:tcPr>
            <w:tcW w:w="1276" w:type="dxa"/>
            <w:shd w:val="clear" w:color="000000" w:fill="FFFFFF"/>
            <w:vAlign w:val="center"/>
            <w:hideMark/>
          </w:tcPr>
          <w:p w14:paraId="3E8C6C34"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2026-2028</w:t>
            </w:r>
          </w:p>
        </w:tc>
        <w:tc>
          <w:tcPr>
            <w:tcW w:w="1701" w:type="dxa"/>
            <w:shd w:val="clear" w:color="000000" w:fill="FFFFFF"/>
            <w:hideMark/>
          </w:tcPr>
          <w:p w14:paraId="2C1FD019"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Управління освіти, молоді та спорту, заклади освіти</w:t>
            </w:r>
          </w:p>
        </w:tc>
        <w:tc>
          <w:tcPr>
            <w:tcW w:w="1559" w:type="dxa"/>
            <w:shd w:val="clear" w:color="000000" w:fill="FFFFFF"/>
            <w:vAlign w:val="center"/>
            <w:hideMark/>
          </w:tcPr>
          <w:p w14:paraId="5B7F1450"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Бюджет Лозівської міської  ТГ</w:t>
            </w:r>
          </w:p>
        </w:tc>
        <w:tc>
          <w:tcPr>
            <w:tcW w:w="992" w:type="dxa"/>
            <w:shd w:val="clear" w:color="000000" w:fill="FFFFFF"/>
            <w:vAlign w:val="center"/>
            <w:hideMark/>
          </w:tcPr>
          <w:p w14:paraId="353B3AF9"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82,8</w:t>
            </w:r>
          </w:p>
        </w:tc>
        <w:tc>
          <w:tcPr>
            <w:tcW w:w="1134" w:type="dxa"/>
            <w:shd w:val="clear" w:color="000000" w:fill="FFFFFF"/>
            <w:vAlign w:val="center"/>
            <w:hideMark/>
          </w:tcPr>
          <w:p w14:paraId="3C522A3D"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91,4</w:t>
            </w:r>
          </w:p>
        </w:tc>
        <w:tc>
          <w:tcPr>
            <w:tcW w:w="993" w:type="dxa"/>
            <w:shd w:val="clear" w:color="000000" w:fill="FFFFFF"/>
            <w:vAlign w:val="center"/>
            <w:hideMark/>
          </w:tcPr>
          <w:p w14:paraId="372B4073"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96,8</w:t>
            </w:r>
          </w:p>
        </w:tc>
        <w:tc>
          <w:tcPr>
            <w:tcW w:w="1559" w:type="dxa"/>
            <w:shd w:val="clear" w:color="000000" w:fill="FFFFFF"/>
            <w:vAlign w:val="center"/>
            <w:hideMark/>
          </w:tcPr>
          <w:p w14:paraId="115450E6"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Забезпечення харчуванням дітей </w:t>
            </w:r>
          </w:p>
        </w:tc>
      </w:tr>
      <w:tr w:rsidR="004A776C" w:rsidRPr="00E226E2" w14:paraId="197582EC" w14:textId="77777777" w:rsidTr="00AD184A">
        <w:trPr>
          <w:trHeight w:val="561"/>
        </w:trPr>
        <w:tc>
          <w:tcPr>
            <w:tcW w:w="562" w:type="dxa"/>
            <w:vMerge w:val="restart"/>
            <w:shd w:val="clear" w:color="000000" w:fill="FFFFFF"/>
            <w:vAlign w:val="center"/>
            <w:hideMark/>
          </w:tcPr>
          <w:p w14:paraId="07CF5CD2"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7</w:t>
            </w:r>
          </w:p>
        </w:tc>
        <w:tc>
          <w:tcPr>
            <w:tcW w:w="2127" w:type="dxa"/>
            <w:vMerge w:val="restart"/>
            <w:shd w:val="clear" w:color="000000" w:fill="FFFFFF"/>
            <w:vAlign w:val="center"/>
            <w:hideMark/>
          </w:tcPr>
          <w:p w14:paraId="39289AEA"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Організація оздоровлення та відпочинку дітей, які потребують особливої соціальної уваги та підтримки з урахуванням гендерної рівності</w:t>
            </w:r>
          </w:p>
        </w:tc>
        <w:tc>
          <w:tcPr>
            <w:tcW w:w="2551" w:type="dxa"/>
            <w:vMerge w:val="restart"/>
            <w:shd w:val="clear" w:color="000000" w:fill="FFFFFF"/>
            <w:vAlign w:val="center"/>
            <w:hideMark/>
          </w:tcPr>
          <w:p w14:paraId="65CBC671"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Забезпечити придбання путівок до закладів оздоровлення та відпочинку дітей-сиріт та дітей, позбавлених батьківського піклування (крім тих, що виховуються у дитячих будинках сімейного типу та прийомних сім`ях); дітей, один із батьків яких загинув (пропав безвісти) у районі проведення антитерористичних операцій; а також дітей загиблих (померлих) осіб, визначених у частині першій статті 101 Закону України "Про статус ветеранів війни, гарантії їх соціального захисту".</w:t>
            </w:r>
          </w:p>
        </w:tc>
        <w:tc>
          <w:tcPr>
            <w:tcW w:w="1276" w:type="dxa"/>
            <w:shd w:val="clear" w:color="000000" w:fill="FFFFFF"/>
            <w:vAlign w:val="center"/>
            <w:hideMark/>
          </w:tcPr>
          <w:p w14:paraId="5588C92C"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2026-2028</w:t>
            </w:r>
          </w:p>
        </w:tc>
        <w:tc>
          <w:tcPr>
            <w:tcW w:w="1701" w:type="dxa"/>
            <w:shd w:val="clear" w:color="000000" w:fill="FFFFFF"/>
            <w:vAlign w:val="center"/>
            <w:hideMark/>
          </w:tcPr>
          <w:p w14:paraId="7B9A7AF1"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Управління освіти, молоді та спорту, заклади освіти</w:t>
            </w:r>
          </w:p>
        </w:tc>
        <w:tc>
          <w:tcPr>
            <w:tcW w:w="1559" w:type="dxa"/>
            <w:shd w:val="clear" w:color="000000" w:fill="FFFFFF"/>
            <w:vAlign w:val="center"/>
            <w:hideMark/>
          </w:tcPr>
          <w:p w14:paraId="706B6735"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Бюджет Лозівської міської  ТГ</w:t>
            </w:r>
          </w:p>
        </w:tc>
        <w:tc>
          <w:tcPr>
            <w:tcW w:w="992" w:type="dxa"/>
            <w:shd w:val="clear" w:color="000000" w:fill="FFFFFF"/>
            <w:vAlign w:val="center"/>
            <w:hideMark/>
          </w:tcPr>
          <w:p w14:paraId="63635F9A"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1078,4</w:t>
            </w:r>
          </w:p>
        </w:tc>
        <w:tc>
          <w:tcPr>
            <w:tcW w:w="1134" w:type="dxa"/>
            <w:shd w:val="clear" w:color="000000" w:fill="FFFFFF"/>
            <w:vAlign w:val="center"/>
            <w:hideMark/>
          </w:tcPr>
          <w:p w14:paraId="765780D1"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1190,6</w:t>
            </w:r>
          </w:p>
        </w:tc>
        <w:tc>
          <w:tcPr>
            <w:tcW w:w="993" w:type="dxa"/>
            <w:shd w:val="clear" w:color="000000" w:fill="FFFFFF"/>
            <w:vAlign w:val="center"/>
            <w:hideMark/>
          </w:tcPr>
          <w:p w14:paraId="15F5C505"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1260,8</w:t>
            </w:r>
          </w:p>
        </w:tc>
        <w:tc>
          <w:tcPr>
            <w:tcW w:w="1559" w:type="dxa"/>
            <w:vMerge w:val="restart"/>
            <w:shd w:val="clear" w:color="000000" w:fill="FFFFFF"/>
            <w:vAlign w:val="center"/>
            <w:hideMark/>
          </w:tcPr>
          <w:p w14:paraId="71FDBA5B" w14:textId="77777777" w:rsidR="00AD184A"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Забезпечення оздоровлення та відпочинку дітей, які потребують особливої уваги та підтримки (з урахуванням гендерної рівності), в закладах оздоровлення та відпочинку в рамках реалізації "Програми оздоровлення та відпочинку дітей Харківської області на 2024-2028"</w:t>
            </w:r>
          </w:p>
          <w:p w14:paraId="0142944C" w14:textId="77777777" w:rsidR="00ED02B5" w:rsidRDefault="00ED02B5" w:rsidP="00AD184A">
            <w:pPr>
              <w:spacing w:after="0" w:line="240" w:lineRule="auto"/>
              <w:jc w:val="center"/>
              <w:rPr>
                <w:rFonts w:ascii="Times New Roman" w:eastAsia="Times New Roman" w:hAnsi="Times New Roman" w:cs="Times New Roman"/>
                <w:lang w:val="uk-UA"/>
              </w:rPr>
            </w:pPr>
          </w:p>
          <w:p w14:paraId="15FE5597" w14:textId="77777777" w:rsidR="00ED02B5" w:rsidRDefault="00ED02B5" w:rsidP="00AD184A">
            <w:pPr>
              <w:spacing w:after="0" w:line="240" w:lineRule="auto"/>
              <w:jc w:val="center"/>
              <w:rPr>
                <w:rFonts w:ascii="Times New Roman" w:eastAsia="Times New Roman" w:hAnsi="Times New Roman" w:cs="Times New Roman"/>
                <w:lang w:val="uk-UA"/>
              </w:rPr>
            </w:pPr>
          </w:p>
          <w:p w14:paraId="2DE3A0FF" w14:textId="77777777" w:rsidR="00ED02B5" w:rsidRDefault="00ED02B5" w:rsidP="00AD184A">
            <w:pPr>
              <w:spacing w:after="0" w:line="240" w:lineRule="auto"/>
              <w:jc w:val="center"/>
              <w:rPr>
                <w:rFonts w:ascii="Times New Roman" w:eastAsia="Times New Roman" w:hAnsi="Times New Roman" w:cs="Times New Roman"/>
                <w:lang w:val="uk-UA"/>
              </w:rPr>
            </w:pPr>
          </w:p>
          <w:p w14:paraId="01F67743" w14:textId="77777777" w:rsidR="00ED02B5" w:rsidRDefault="00ED02B5" w:rsidP="00AD184A">
            <w:pPr>
              <w:spacing w:after="0" w:line="240" w:lineRule="auto"/>
              <w:jc w:val="center"/>
              <w:rPr>
                <w:rFonts w:ascii="Times New Roman" w:eastAsia="Times New Roman" w:hAnsi="Times New Roman" w:cs="Times New Roman"/>
                <w:lang w:val="uk-UA"/>
              </w:rPr>
            </w:pPr>
          </w:p>
          <w:p w14:paraId="1979D705" w14:textId="77777777" w:rsidR="00ED02B5" w:rsidRDefault="00ED02B5" w:rsidP="00AD184A">
            <w:pPr>
              <w:spacing w:after="0" w:line="240" w:lineRule="auto"/>
              <w:jc w:val="center"/>
              <w:rPr>
                <w:rFonts w:ascii="Times New Roman" w:eastAsia="Times New Roman" w:hAnsi="Times New Roman" w:cs="Times New Roman"/>
                <w:lang w:val="uk-UA"/>
              </w:rPr>
            </w:pPr>
          </w:p>
          <w:p w14:paraId="1094044C" w14:textId="77777777" w:rsidR="00ED02B5" w:rsidRPr="00ED02B5" w:rsidRDefault="00ED02B5" w:rsidP="00AD184A">
            <w:pPr>
              <w:spacing w:after="0" w:line="240" w:lineRule="auto"/>
              <w:jc w:val="center"/>
              <w:rPr>
                <w:rFonts w:ascii="Times New Roman" w:eastAsia="Times New Roman" w:hAnsi="Times New Roman" w:cs="Times New Roman"/>
                <w:lang w:val="uk-UA"/>
              </w:rPr>
            </w:pPr>
          </w:p>
        </w:tc>
      </w:tr>
      <w:tr w:rsidR="004A776C" w:rsidRPr="00ED02B5" w14:paraId="7337D041" w14:textId="77777777" w:rsidTr="00AD184A">
        <w:trPr>
          <w:trHeight w:val="3971"/>
        </w:trPr>
        <w:tc>
          <w:tcPr>
            <w:tcW w:w="562" w:type="dxa"/>
            <w:vMerge/>
            <w:vAlign w:val="center"/>
            <w:hideMark/>
          </w:tcPr>
          <w:p w14:paraId="4C2C4AC3" w14:textId="77777777" w:rsidR="00AD184A" w:rsidRPr="00ED02B5" w:rsidRDefault="00AD184A" w:rsidP="00AD184A">
            <w:pPr>
              <w:spacing w:after="0" w:line="240" w:lineRule="auto"/>
              <w:rPr>
                <w:rFonts w:ascii="Times New Roman" w:eastAsia="Times New Roman" w:hAnsi="Times New Roman" w:cs="Times New Roman"/>
                <w:lang w:val="uk-UA"/>
              </w:rPr>
            </w:pPr>
          </w:p>
        </w:tc>
        <w:tc>
          <w:tcPr>
            <w:tcW w:w="2127" w:type="dxa"/>
            <w:vMerge/>
            <w:vAlign w:val="center"/>
            <w:hideMark/>
          </w:tcPr>
          <w:p w14:paraId="5A3CE910" w14:textId="77777777" w:rsidR="00AD184A" w:rsidRPr="00ED02B5" w:rsidRDefault="00AD184A" w:rsidP="00AD184A">
            <w:pPr>
              <w:spacing w:after="0" w:line="240" w:lineRule="auto"/>
              <w:rPr>
                <w:rFonts w:ascii="Times New Roman" w:eastAsia="Times New Roman" w:hAnsi="Times New Roman" w:cs="Times New Roman"/>
                <w:lang w:val="uk-UA"/>
              </w:rPr>
            </w:pPr>
          </w:p>
        </w:tc>
        <w:tc>
          <w:tcPr>
            <w:tcW w:w="2551" w:type="dxa"/>
            <w:vMerge/>
            <w:vAlign w:val="center"/>
            <w:hideMark/>
          </w:tcPr>
          <w:p w14:paraId="6DC5FCED" w14:textId="77777777" w:rsidR="00AD184A" w:rsidRPr="00ED02B5" w:rsidRDefault="00AD184A" w:rsidP="00AD184A">
            <w:pPr>
              <w:spacing w:after="0" w:line="240" w:lineRule="auto"/>
              <w:rPr>
                <w:rFonts w:ascii="Times New Roman" w:eastAsia="Times New Roman" w:hAnsi="Times New Roman" w:cs="Times New Roman"/>
                <w:lang w:val="uk-UA"/>
              </w:rPr>
            </w:pPr>
          </w:p>
        </w:tc>
        <w:tc>
          <w:tcPr>
            <w:tcW w:w="1276" w:type="dxa"/>
            <w:shd w:val="clear" w:color="000000" w:fill="FFFFFF"/>
            <w:vAlign w:val="center"/>
            <w:hideMark/>
          </w:tcPr>
          <w:p w14:paraId="5F850270"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2026-2028</w:t>
            </w:r>
          </w:p>
        </w:tc>
        <w:tc>
          <w:tcPr>
            <w:tcW w:w="1701" w:type="dxa"/>
            <w:shd w:val="clear" w:color="000000" w:fill="FFFFFF"/>
            <w:vAlign w:val="center"/>
            <w:hideMark/>
          </w:tcPr>
          <w:p w14:paraId="0CBB63B9"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Управління освіти, молоді та спорту </w:t>
            </w:r>
          </w:p>
        </w:tc>
        <w:tc>
          <w:tcPr>
            <w:tcW w:w="1559" w:type="dxa"/>
            <w:shd w:val="clear" w:color="000000" w:fill="FFFFFF"/>
            <w:vAlign w:val="center"/>
            <w:hideMark/>
          </w:tcPr>
          <w:p w14:paraId="0BED6C4E"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xml:space="preserve">кошти державного, обласного бюджетів </w:t>
            </w:r>
          </w:p>
        </w:tc>
        <w:tc>
          <w:tcPr>
            <w:tcW w:w="992" w:type="dxa"/>
            <w:shd w:val="clear" w:color="000000" w:fill="FFFFFF"/>
            <w:vAlign w:val="center"/>
            <w:hideMark/>
          </w:tcPr>
          <w:p w14:paraId="2E609360"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350,0</w:t>
            </w:r>
          </w:p>
        </w:tc>
        <w:tc>
          <w:tcPr>
            <w:tcW w:w="1134" w:type="dxa"/>
            <w:shd w:val="clear" w:color="000000" w:fill="FFFFFF"/>
            <w:vAlign w:val="center"/>
            <w:hideMark/>
          </w:tcPr>
          <w:p w14:paraId="4A0295B4"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386,3</w:t>
            </w:r>
          </w:p>
        </w:tc>
        <w:tc>
          <w:tcPr>
            <w:tcW w:w="993" w:type="dxa"/>
            <w:shd w:val="clear" w:color="000000" w:fill="FFFFFF"/>
            <w:vAlign w:val="center"/>
            <w:hideMark/>
          </w:tcPr>
          <w:p w14:paraId="6035ED56"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409,1</w:t>
            </w:r>
          </w:p>
        </w:tc>
        <w:tc>
          <w:tcPr>
            <w:tcW w:w="1559" w:type="dxa"/>
            <w:vMerge/>
            <w:vAlign w:val="center"/>
            <w:hideMark/>
          </w:tcPr>
          <w:p w14:paraId="0FDED902" w14:textId="77777777" w:rsidR="00AD184A" w:rsidRPr="00ED02B5" w:rsidRDefault="00AD184A" w:rsidP="00AD184A">
            <w:pPr>
              <w:spacing w:after="0" w:line="240" w:lineRule="auto"/>
              <w:rPr>
                <w:rFonts w:ascii="Times New Roman" w:eastAsia="Times New Roman" w:hAnsi="Times New Roman" w:cs="Times New Roman"/>
                <w:lang w:val="uk-UA"/>
              </w:rPr>
            </w:pPr>
          </w:p>
        </w:tc>
      </w:tr>
      <w:tr w:rsidR="004A776C" w:rsidRPr="00ED02B5" w14:paraId="1C4521D3" w14:textId="77777777" w:rsidTr="00AD184A">
        <w:trPr>
          <w:trHeight w:val="785"/>
        </w:trPr>
        <w:tc>
          <w:tcPr>
            <w:tcW w:w="8217" w:type="dxa"/>
            <w:gridSpan w:val="5"/>
            <w:vMerge w:val="restart"/>
            <w:shd w:val="clear" w:color="000000" w:fill="FFFFFF"/>
            <w:vAlign w:val="center"/>
            <w:hideMark/>
          </w:tcPr>
          <w:p w14:paraId="3F3D4619" w14:textId="77777777" w:rsidR="00AD184A" w:rsidRPr="00ED02B5" w:rsidRDefault="00AD184A"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Орієнтовні обсяги фінансування за напрямками</w:t>
            </w:r>
          </w:p>
        </w:tc>
        <w:tc>
          <w:tcPr>
            <w:tcW w:w="1559" w:type="dxa"/>
            <w:shd w:val="clear" w:color="000000" w:fill="FFFFFF"/>
            <w:hideMark/>
          </w:tcPr>
          <w:p w14:paraId="2CB709EB" w14:textId="77777777" w:rsidR="00AD184A" w:rsidRPr="00ED02B5" w:rsidRDefault="00AD184A"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Бюджет Лозівської міської  ТГ</w:t>
            </w:r>
          </w:p>
        </w:tc>
        <w:tc>
          <w:tcPr>
            <w:tcW w:w="992" w:type="dxa"/>
            <w:shd w:val="clear" w:color="000000" w:fill="FFFFFF"/>
            <w:vAlign w:val="center"/>
            <w:hideMark/>
          </w:tcPr>
          <w:p w14:paraId="0504583D" w14:textId="77777777" w:rsidR="00AD184A" w:rsidRPr="00ED02B5" w:rsidRDefault="00AD184A"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2072,0</w:t>
            </w:r>
          </w:p>
        </w:tc>
        <w:tc>
          <w:tcPr>
            <w:tcW w:w="1134" w:type="dxa"/>
            <w:shd w:val="clear" w:color="000000" w:fill="FFFFFF"/>
            <w:vAlign w:val="center"/>
            <w:hideMark/>
          </w:tcPr>
          <w:p w14:paraId="12B9C3CD" w14:textId="77777777" w:rsidR="00AD184A" w:rsidRPr="00ED02B5" w:rsidRDefault="00AD184A"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2287,5</w:t>
            </w:r>
          </w:p>
        </w:tc>
        <w:tc>
          <w:tcPr>
            <w:tcW w:w="993" w:type="dxa"/>
            <w:shd w:val="clear" w:color="000000" w:fill="FFFFFF"/>
            <w:vAlign w:val="center"/>
            <w:hideMark/>
          </w:tcPr>
          <w:p w14:paraId="7B994651" w14:textId="77777777" w:rsidR="00AD184A" w:rsidRPr="00ED02B5" w:rsidRDefault="00AD184A"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2422,4</w:t>
            </w:r>
          </w:p>
        </w:tc>
        <w:tc>
          <w:tcPr>
            <w:tcW w:w="1559" w:type="dxa"/>
            <w:vMerge w:val="restart"/>
            <w:shd w:val="clear" w:color="000000" w:fill="FFFFFF"/>
            <w:vAlign w:val="center"/>
            <w:hideMark/>
          </w:tcPr>
          <w:p w14:paraId="422B9021" w14:textId="77777777" w:rsidR="00AD184A" w:rsidRPr="00ED02B5" w:rsidRDefault="00AD184A" w:rsidP="00AD184A">
            <w:pPr>
              <w:spacing w:after="0" w:line="240" w:lineRule="auto"/>
              <w:jc w:val="center"/>
              <w:rPr>
                <w:rFonts w:ascii="Times New Roman" w:eastAsia="Times New Roman" w:hAnsi="Times New Roman" w:cs="Times New Roman"/>
                <w:lang w:val="uk-UA"/>
              </w:rPr>
            </w:pPr>
            <w:r w:rsidRPr="00ED02B5">
              <w:rPr>
                <w:rFonts w:ascii="Times New Roman" w:eastAsia="Times New Roman" w:hAnsi="Times New Roman" w:cs="Times New Roman"/>
                <w:lang w:val="uk-UA"/>
              </w:rPr>
              <w:t> </w:t>
            </w:r>
          </w:p>
        </w:tc>
      </w:tr>
      <w:tr w:rsidR="004A776C" w:rsidRPr="00ED02B5" w14:paraId="5217EBA5" w14:textId="77777777" w:rsidTr="00AD184A">
        <w:trPr>
          <w:trHeight w:val="938"/>
        </w:trPr>
        <w:tc>
          <w:tcPr>
            <w:tcW w:w="8217" w:type="dxa"/>
            <w:gridSpan w:val="5"/>
            <w:vMerge/>
            <w:vAlign w:val="center"/>
            <w:hideMark/>
          </w:tcPr>
          <w:p w14:paraId="232F5B58" w14:textId="77777777" w:rsidR="00AD184A" w:rsidRPr="00ED02B5" w:rsidRDefault="00AD184A" w:rsidP="00AD184A">
            <w:pPr>
              <w:spacing w:after="0" w:line="240" w:lineRule="auto"/>
              <w:rPr>
                <w:rFonts w:ascii="Times New Roman" w:eastAsia="Times New Roman" w:hAnsi="Times New Roman" w:cs="Times New Roman"/>
                <w:b/>
                <w:bCs/>
                <w:lang w:val="uk-UA"/>
              </w:rPr>
            </w:pPr>
          </w:p>
        </w:tc>
        <w:tc>
          <w:tcPr>
            <w:tcW w:w="1559" w:type="dxa"/>
            <w:shd w:val="clear" w:color="000000" w:fill="FFFFFF"/>
            <w:hideMark/>
          </w:tcPr>
          <w:p w14:paraId="6AD00194" w14:textId="77777777" w:rsidR="00AD184A" w:rsidRPr="00ED02B5" w:rsidRDefault="00AD184A"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 xml:space="preserve">кошти державного, обласного бюджетів </w:t>
            </w:r>
          </w:p>
        </w:tc>
        <w:tc>
          <w:tcPr>
            <w:tcW w:w="992" w:type="dxa"/>
            <w:shd w:val="clear" w:color="000000" w:fill="FFFFFF"/>
            <w:vAlign w:val="center"/>
            <w:hideMark/>
          </w:tcPr>
          <w:p w14:paraId="48D976F6" w14:textId="77777777" w:rsidR="00AD184A" w:rsidRPr="00ED02B5" w:rsidRDefault="00AD184A"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350,0</w:t>
            </w:r>
          </w:p>
        </w:tc>
        <w:tc>
          <w:tcPr>
            <w:tcW w:w="1134" w:type="dxa"/>
            <w:shd w:val="clear" w:color="000000" w:fill="FFFFFF"/>
            <w:vAlign w:val="center"/>
            <w:hideMark/>
          </w:tcPr>
          <w:p w14:paraId="59B5A04B" w14:textId="77777777" w:rsidR="00AD184A" w:rsidRPr="00ED02B5" w:rsidRDefault="00AD184A"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386,3</w:t>
            </w:r>
          </w:p>
        </w:tc>
        <w:tc>
          <w:tcPr>
            <w:tcW w:w="993" w:type="dxa"/>
            <w:shd w:val="clear" w:color="000000" w:fill="FFFFFF"/>
            <w:vAlign w:val="center"/>
            <w:hideMark/>
          </w:tcPr>
          <w:p w14:paraId="27D350CA" w14:textId="77777777" w:rsidR="00AD184A" w:rsidRPr="00ED02B5" w:rsidRDefault="00AD184A"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409,1</w:t>
            </w:r>
          </w:p>
        </w:tc>
        <w:tc>
          <w:tcPr>
            <w:tcW w:w="1559" w:type="dxa"/>
            <w:vMerge/>
            <w:vAlign w:val="center"/>
            <w:hideMark/>
          </w:tcPr>
          <w:p w14:paraId="70CF0C4D" w14:textId="77777777" w:rsidR="00AD184A" w:rsidRPr="00ED02B5" w:rsidRDefault="00AD184A" w:rsidP="00AD184A">
            <w:pPr>
              <w:spacing w:after="0" w:line="240" w:lineRule="auto"/>
              <w:rPr>
                <w:rFonts w:ascii="Times New Roman" w:eastAsia="Times New Roman" w:hAnsi="Times New Roman" w:cs="Times New Roman"/>
                <w:lang w:val="uk-UA"/>
              </w:rPr>
            </w:pPr>
          </w:p>
        </w:tc>
      </w:tr>
      <w:tr w:rsidR="004A776C" w:rsidRPr="00ED02B5" w14:paraId="3974406D" w14:textId="77777777" w:rsidTr="00AD184A">
        <w:trPr>
          <w:trHeight w:val="684"/>
        </w:trPr>
        <w:tc>
          <w:tcPr>
            <w:tcW w:w="8217" w:type="dxa"/>
            <w:gridSpan w:val="5"/>
            <w:vMerge/>
            <w:vAlign w:val="center"/>
            <w:hideMark/>
          </w:tcPr>
          <w:p w14:paraId="7AB7F493" w14:textId="77777777" w:rsidR="00AD184A" w:rsidRPr="00ED02B5" w:rsidRDefault="00AD184A" w:rsidP="00AD184A">
            <w:pPr>
              <w:spacing w:after="0" w:line="240" w:lineRule="auto"/>
              <w:rPr>
                <w:rFonts w:ascii="Times New Roman" w:eastAsia="Times New Roman" w:hAnsi="Times New Roman" w:cs="Times New Roman"/>
                <w:b/>
                <w:bCs/>
                <w:lang w:val="uk-UA"/>
              </w:rPr>
            </w:pPr>
          </w:p>
        </w:tc>
        <w:tc>
          <w:tcPr>
            <w:tcW w:w="1559" w:type="dxa"/>
            <w:shd w:val="clear" w:color="000000" w:fill="FFFFFF"/>
            <w:vAlign w:val="center"/>
            <w:hideMark/>
          </w:tcPr>
          <w:p w14:paraId="7E2EB139" w14:textId="77777777" w:rsidR="00AD184A" w:rsidRPr="00ED02B5" w:rsidRDefault="00AD184A"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кошти не бюджетних джерел</w:t>
            </w:r>
          </w:p>
        </w:tc>
        <w:tc>
          <w:tcPr>
            <w:tcW w:w="992" w:type="dxa"/>
            <w:shd w:val="clear" w:color="000000" w:fill="FFFFFF"/>
            <w:vAlign w:val="center"/>
            <w:hideMark/>
          </w:tcPr>
          <w:p w14:paraId="6051C16E" w14:textId="77777777" w:rsidR="00AD184A" w:rsidRPr="00ED02B5" w:rsidRDefault="00AD184A"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1413,1</w:t>
            </w:r>
          </w:p>
        </w:tc>
        <w:tc>
          <w:tcPr>
            <w:tcW w:w="1134" w:type="dxa"/>
            <w:shd w:val="clear" w:color="000000" w:fill="FFFFFF"/>
            <w:vAlign w:val="center"/>
            <w:hideMark/>
          </w:tcPr>
          <w:p w14:paraId="3B767E31" w14:textId="77777777" w:rsidR="00AD184A" w:rsidRPr="00ED02B5" w:rsidRDefault="00AD184A"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1560,1</w:t>
            </w:r>
          </w:p>
        </w:tc>
        <w:tc>
          <w:tcPr>
            <w:tcW w:w="993" w:type="dxa"/>
            <w:shd w:val="clear" w:color="000000" w:fill="FFFFFF"/>
            <w:vAlign w:val="center"/>
            <w:hideMark/>
          </w:tcPr>
          <w:p w14:paraId="4BD3E07D" w14:textId="77777777" w:rsidR="00AD184A" w:rsidRPr="00ED02B5" w:rsidRDefault="00AD184A" w:rsidP="00AD184A">
            <w:pPr>
              <w:spacing w:after="0" w:line="240" w:lineRule="auto"/>
              <w:jc w:val="center"/>
              <w:rPr>
                <w:rFonts w:ascii="Times New Roman" w:eastAsia="Times New Roman" w:hAnsi="Times New Roman" w:cs="Times New Roman"/>
                <w:b/>
                <w:bCs/>
                <w:lang w:val="uk-UA"/>
              </w:rPr>
            </w:pPr>
            <w:r w:rsidRPr="00ED02B5">
              <w:rPr>
                <w:rFonts w:ascii="Times New Roman" w:eastAsia="Times New Roman" w:hAnsi="Times New Roman" w:cs="Times New Roman"/>
                <w:b/>
                <w:bCs/>
                <w:lang w:val="uk-UA"/>
              </w:rPr>
              <w:t>1652,1</w:t>
            </w:r>
          </w:p>
        </w:tc>
        <w:tc>
          <w:tcPr>
            <w:tcW w:w="1559" w:type="dxa"/>
            <w:vMerge/>
            <w:vAlign w:val="center"/>
            <w:hideMark/>
          </w:tcPr>
          <w:p w14:paraId="1A57E837" w14:textId="77777777" w:rsidR="00AD184A" w:rsidRPr="00ED02B5" w:rsidRDefault="00AD184A" w:rsidP="00AD184A">
            <w:pPr>
              <w:spacing w:after="0" w:line="240" w:lineRule="auto"/>
              <w:rPr>
                <w:rFonts w:ascii="Times New Roman" w:eastAsia="Times New Roman" w:hAnsi="Times New Roman" w:cs="Times New Roman"/>
                <w:lang w:val="uk-UA"/>
              </w:rPr>
            </w:pPr>
          </w:p>
        </w:tc>
      </w:tr>
    </w:tbl>
    <w:p w14:paraId="3BD86326" w14:textId="77777777" w:rsidR="00AD184A" w:rsidRDefault="00AD184A" w:rsidP="000A1234">
      <w:pPr>
        <w:spacing w:after="0" w:line="240" w:lineRule="auto"/>
        <w:rPr>
          <w:lang w:val="uk-UA"/>
        </w:rPr>
      </w:pPr>
    </w:p>
    <w:p w14:paraId="77608291" w14:textId="77777777" w:rsidR="00AD184A" w:rsidRPr="004A776C" w:rsidRDefault="00AD184A" w:rsidP="000A1234">
      <w:pPr>
        <w:spacing w:after="0" w:line="240" w:lineRule="auto"/>
        <w:rPr>
          <w:sz w:val="24"/>
          <w:szCs w:val="24"/>
          <w:lang w:val="uk-UA"/>
        </w:rPr>
      </w:pPr>
    </w:p>
    <w:p w14:paraId="4C7DE5BE" w14:textId="099E805B" w:rsidR="00AD184A" w:rsidRPr="004A776C" w:rsidRDefault="00AD184A" w:rsidP="00AD184A">
      <w:pPr>
        <w:rPr>
          <w:rFonts w:ascii="Times New Roman" w:eastAsia="Times New Roman" w:hAnsi="Times New Roman" w:cs="Times New Roman"/>
          <w:b/>
          <w:bCs/>
          <w:color w:val="000000"/>
          <w:sz w:val="28"/>
          <w:szCs w:val="28"/>
          <w:lang w:val="uk-UA"/>
        </w:rPr>
      </w:pPr>
      <w:r w:rsidRPr="004A776C">
        <w:rPr>
          <w:rFonts w:ascii="Times New Roman" w:eastAsia="Times New Roman" w:hAnsi="Times New Roman" w:cs="Times New Roman"/>
          <w:b/>
          <w:bCs/>
          <w:color w:val="000000"/>
          <w:sz w:val="28"/>
          <w:szCs w:val="28"/>
          <w:lang w:val="uk-UA"/>
        </w:rPr>
        <w:t>Секретар міської ради                                                                                                            Юрій КУШНІР</w:t>
      </w:r>
    </w:p>
    <w:p w14:paraId="7457C066" w14:textId="13A73F61" w:rsidR="00315EA5" w:rsidRPr="004A776C" w:rsidRDefault="00315EA5" w:rsidP="00315EA5">
      <w:pPr>
        <w:rPr>
          <w:lang w:val="uk-UA"/>
        </w:rPr>
      </w:pPr>
      <w:r w:rsidRPr="00DD447C">
        <w:rPr>
          <w:rFonts w:ascii="Times New Roman" w:eastAsia="Times New Roman" w:hAnsi="Times New Roman" w:cs="Times New Roman"/>
          <w:color w:val="000000"/>
          <w:sz w:val="24"/>
          <w:szCs w:val="24"/>
          <w:lang w:val="uk-UA"/>
        </w:rPr>
        <w:t>В</w:t>
      </w:r>
      <w:r w:rsidR="001C19D0">
        <w:rPr>
          <w:rFonts w:ascii="Times New Roman" w:eastAsia="Times New Roman" w:hAnsi="Times New Roman" w:cs="Times New Roman"/>
          <w:color w:val="000000"/>
          <w:sz w:val="24"/>
          <w:szCs w:val="24"/>
          <w:lang w:val="uk-UA"/>
        </w:rPr>
        <w:t>олодимир Музика</w:t>
      </w:r>
    </w:p>
    <w:p w14:paraId="77D6407D" w14:textId="77777777" w:rsidR="00AD184A" w:rsidRDefault="00AD184A" w:rsidP="000A1234">
      <w:pPr>
        <w:spacing w:after="0" w:line="240" w:lineRule="auto"/>
        <w:rPr>
          <w:lang w:val="uk-UA"/>
        </w:rPr>
      </w:pPr>
    </w:p>
    <w:p w14:paraId="7174ECED" w14:textId="77777777" w:rsidR="00AD184A" w:rsidRDefault="00AD184A" w:rsidP="000A1234">
      <w:pPr>
        <w:spacing w:after="0" w:line="240" w:lineRule="auto"/>
        <w:rPr>
          <w:lang w:val="uk-UA"/>
        </w:rPr>
      </w:pPr>
    </w:p>
    <w:p w14:paraId="2DB22122" w14:textId="77777777" w:rsidR="00AD184A" w:rsidRDefault="00AD184A" w:rsidP="000A1234">
      <w:pPr>
        <w:spacing w:after="0" w:line="240" w:lineRule="auto"/>
        <w:rPr>
          <w:lang w:val="uk-UA"/>
        </w:rPr>
      </w:pPr>
    </w:p>
    <w:p w14:paraId="25ADD185" w14:textId="77777777" w:rsidR="00AD184A" w:rsidRDefault="00AD184A" w:rsidP="000A1234">
      <w:pPr>
        <w:spacing w:after="0" w:line="240" w:lineRule="auto"/>
        <w:rPr>
          <w:lang w:val="uk-UA"/>
        </w:rPr>
      </w:pPr>
    </w:p>
    <w:p w14:paraId="184BAFB0" w14:textId="77777777" w:rsidR="00AD184A" w:rsidRDefault="00AD184A" w:rsidP="000A1234">
      <w:pPr>
        <w:spacing w:after="0" w:line="240" w:lineRule="auto"/>
        <w:rPr>
          <w:lang w:val="uk-UA"/>
        </w:rPr>
      </w:pPr>
    </w:p>
    <w:p w14:paraId="2A9FBAA5" w14:textId="77777777" w:rsidR="00AD184A" w:rsidRDefault="00AD184A" w:rsidP="000A1234">
      <w:pPr>
        <w:spacing w:after="0" w:line="240" w:lineRule="auto"/>
        <w:rPr>
          <w:lang w:val="uk-UA"/>
        </w:rPr>
      </w:pPr>
    </w:p>
    <w:p w14:paraId="4CC81F43" w14:textId="77777777" w:rsidR="00AD184A" w:rsidRDefault="00AD184A" w:rsidP="000A1234">
      <w:pPr>
        <w:spacing w:after="0" w:line="240" w:lineRule="auto"/>
        <w:rPr>
          <w:lang w:val="uk-UA"/>
        </w:rPr>
      </w:pPr>
    </w:p>
    <w:p w14:paraId="34642695" w14:textId="77777777" w:rsidR="00AD184A" w:rsidRDefault="00AD184A" w:rsidP="000A1234">
      <w:pPr>
        <w:spacing w:after="0" w:line="240" w:lineRule="auto"/>
        <w:rPr>
          <w:lang w:val="uk-UA"/>
        </w:rPr>
      </w:pPr>
    </w:p>
    <w:p w14:paraId="0128E26C" w14:textId="77777777" w:rsidR="00AD184A" w:rsidRDefault="00AD184A" w:rsidP="000A1234">
      <w:pPr>
        <w:spacing w:after="0" w:line="240" w:lineRule="auto"/>
        <w:rPr>
          <w:lang w:val="uk-UA"/>
        </w:rPr>
      </w:pPr>
    </w:p>
    <w:p w14:paraId="1882F6DE" w14:textId="77777777" w:rsidR="00AD184A" w:rsidRDefault="00AD184A" w:rsidP="000A1234">
      <w:pPr>
        <w:spacing w:after="0" w:line="240" w:lineRule="auto"/>
        <w:rPr>
          <w:lang w:val="uk-UA"/>
        </w:rPr>
      </w:pPr>
    </w:p>
    <w:p w14:paraId="73456DE0" w14:textId="77777777" w:rsidR="00AD184A" w:rsidRDefault="00AD184A" w:rsidP="000A1234">
      <w:pPr>
        <w:spacing w:after="0" w:line="240" w:lineRule="auto"/>
        <w:rPr>
          <w:lang w:val="uk-UA"/>
        </w:rPr>
      </w:pPr>
    </w:p>
    <w:p w14:paraId="49951DCD" w14:textId="77777777" w:rsidR="00AD184A" w:rsidRDefault="00AD184A" w:rsidP="000A1234">
      <w:pPr>
        <w:spacing w:after="0" w:line="240" w:lineRule="auto"/>
        <w:rPr>
          <w:lang w:val="uk-UA"/>
        </w:rPr>
      </w:pPr>
    </w:p>
    <w:p w14:paraId="78A52799" w14:textId="77777777" w:rsidR="00AD184A" w:rsidRDefault="00AD184A" w:rsidP="000A1234">
      <w:pPr>
        <w:spacing w:after="0" w:line="240" w:lineRule="auto"/>
        <w:rPr>
          <w:lang w:val="uk-UA"/>
        </w:rPr>
      </w:pPr>
    </w:p>
    <w:p w14:paraId="72ED0886" w14:textId="77777777" w:rsidR="00AD184A" w:rsidRDefault="00AD184A" w:rsidP="000A1234">
      <w:pPr>
        <w:spacing w:after="0" w:line="240" w:lineRule="auto"/>
        <w:rPr>
          <w:lang w:val="uk-UA"/>
        </w:rPr>
      </w:pPr>
    </w:p>
    <w:p w14:paraId="0A6CE4E9" w14:textId="77777777" w:rsidR="00AD184A" w:rsidRDefault="00AD184A" w:rsidP="000A1234">
      <w:pPr>
        <w:spacing w:after="0" w:line="240" w:lineRule="auto"/>
        <w:rPr>
          <w:lang w:val="uk-UA"/>
        </w:rPr>
      </w:pPr>
    </w:p>
    <w:p w14:paraId="0E96653C" w14:textId="77777777" w:rsidR="00AD184A" w:rsidRDefault="00AD184A" w:rsidP="000A1234">
      <w:pPr>
        <w:spacing w:after="0" w:line="240" w:lineRule="auto"/>
        <w:rPr>
          <w:lang w:val="uk-UA"/>
        </w:rPr>
      </w:pPr>
    </w:p>
    <w:p w14:paraId="3AB6772E" w14:textId="77777777" w:rsidR="00AD184A" w:rsidRDefault="00AD184A" w:rsidP="000A1234">
      <w:pPr>
        <w:spacing w:after="0" w:line="240" w:lineRule="auto"/>
        <w:rPr>
          <w:lang w:val="uk-UA"/>
        </w:rPr>
      </w:pPr>
    </w:p>
    <w:p w14:paraId="0506E506" w14:textId="77777777" w:rsidR="00AD184A" w:rsidRDefault="00AD184A" w:rsidP="000A1234">
      <w:pPr>
        <w:spacing w:after="0" w:line="240" w:lineRule="auto"/>
        <w:rPr>
          <w:lang w:val="uk-UA"/>
        </w:rPr>
      </w:pPr>
    </w:p>
    <w:p w14:paraId="748CCB54" w14:textId="77777777" w:rsidR="00AD184A" w:rsidRDefault="00AD184A" w:rsidP="000A1234">
      <w:pPr>
        <w:spacing w:after="0" w:line="240" w:lineRule="auto"/>
        <w:rPr>
          <w:lang w:val="uk-UA"/>
        </w:rPr>
      </w:pPr>
    </w:p>
    <w:p w14:paraId="58613F8A" w14:textId="77777777" w:rsidR="00AD184A" w:rsidRDefault="00AD184A" w:rsidP="000A1234">
      <w:pPr>
        <w:spacing w:after="0" w:line="240" w:lineRule="auto"/>
        <w:rPr>
          <w:lang w:val="uk-UA"/>
        </w:rPr>
      </w:pPr>
    </w:p>
    <w:p w14:paraId="25CF6BDF" w14:textId="77777777" w:rsidR="00AD184A" w:rsidRDefault="00AD184A" w:rsidP="000A1234">
      <w:pPr>
        <w:spacing w:after="0" w:line="240" w:lineRule="auto"/>
        <w:rPr>
          <w:lang w:val="uk-UA"/>
        </w:rPr>
      </w:pPr>
    </w:p>
    <w:p w14:paraId="75DEEB68" w14:textId="77777777" w:rsidR="00AD184A" w:rsidRDefault="00AD184A" w:rsidP="000A1234">
      <w:pPr>
        <w:spacing w:after="0" w:line="240" w:lineRule="auto"/>
        <w:rPr>
          <w:lang w:val="uk-UA"/>
        </w:rPr>
      </w:pPr>
    </w:p>
    <w:p w14:paraId="03F9FC68" w14:textId="77777777" w:rsidR="00AD184A" w:rsidRDefault="00AD184A" w:rsidP="000A1234">
      <w:pPr>
        <w:spacing w:after="0" w:line="240" w:lineRule="auto"/>
        <w:rPr>
          <w:lang w:val="uk-UA"/>
        </w:rPr>
      </w:pPr>
    </w:p>
    <w:p w14:paraId="3BADE67C" w14:textId="77777777" w:rsidR="00075215" w:rsidRDefault="00075215" w:rsidP="000A1234">
      <w:pPr>
        <w:spacing w:after="0" w:line="240" w:lineRule="auto"/>
        <w:rPr>
          <w:lang w:val="uk-UA"/>
        </w:rPr>
      </w:pPr>
    </w:p>
    <w:p w14:paraId="3BBC44C2" w14:textId="77777777" w:rsidR="00ED02B5" w:rsidRDefault="00ED02B5" w:rsidP="000A1234">
      <w:pPr>
        <w:spacing w:after="0" w:line="240" w:lineRule="auto"/>
        <w:rPr>
          <w:lang w:val="uk-UA"/>
        </w:rPr>
      </w:pPr>
    </w:p>
    <w:p w14:paraId="79270858" w14:textId="77777777" w:rsidR="00ED02B5" w:rsidRDefault="00ED02B5" w:rsidP="000A1234">
      <w:pPr>
        <w:spacing w:after="0" w:line="240" w:lineRule="auto"/>
        <w:rPr>
          <w:lang w:val="uk-UA"/>
        </w:rPr>
      </w:pPr>
    </w:p>
    <w:p w14:paraId="3D2060E8" w14:textId="77777777" w:rsidR="00E904F3" w:rsidRDefault="00E904F3" w:rsidP="000A1234">
      <w:pPr>
        <w:spacing w:after="0" w:line="240" w:lineRule="auto"/>
        <w:rPr>
          <w:lang w:val="uk-UA"/>
        </w:rPr>
      </w:pPr>
    </w:p>
    <w:p w14:paraId="2854CC91" w14:textId="77777777" w:rsidR="00AD184A" w:rsidRDefault="00AD184A" w:rsidP="000A1234">
      <w:pPr>
        <w:spacing w:after="0" w:line="240" w:lineRule="auto"/>
        <w:rPr>
          <w:lang w:val="uk-UA"/>
        </w:rPr>
      </w:pPr>
    </w:p>
    <w:p w14:paraId="5838A5A6" w14:textId="77777777" w:rsidR="00AD184A" w:rsidRDefault="00AD184A" w:rsidP="00AD184A">
      <w:pPr>
        <w:spacing w:after="0" w:line="240" w:lineRule="auto"/>
        <w:rPr>
          <w:rFonts w:ascii="Times New Roman" w:eastAsia="Times New Roman" w:hAnsi="Times New Roman" w:cs="Times New Roman"/>
          <w:b/>
          <w:bCs/>
          <w:color w:val="000000"/>
          <w:sz w:val="24"/>
          <w:szCs w:val="24"/>
          <w:u w:val="single"/>
          <w:lang w:val="uk-UA"/>
        </w:rPr>
      </w:pPr>
      <w:r w:rsidRPr="00DD447C">
        <w:rPr>
          <w:rFonts w:ascii="Times New Roman" w:eastAsia="Times New Roman" w:hAnsi="Times New Roman" w:cs="Times New Roman"/>
          <w:b/>
          <w:bCs/>
          <w:color w:val="000000"/>
          <w:sz w:val="24"/>
          <w:szCs w:val="24"/>
          <w:u w:val="single"/>
          <w:lang w:val="uk-UA"/>
        </w:rPr>
        <w:lastRenderedPageBreak/>
        <w:t>Підпрограма 7. БАЗИ ВІДПОЧИНКУ</w:t>
      </w:r>
    </w:p>
    <w:p w14:paraId="1037BC61" w14:textId="77777777" w:rsidR="00AD184A" w:rsidRDefault="00AD184A" w:rsidP="00AD184A">
      <w:pPr>
        <w:spacing w:after="0" w:line="240" w:lineRule="auto"/>
        <w:rPr>
          <w:lang w:val="uk-UA"/>
        </w:rPr>
      </w:pPr>
    </w:p>
    <w:p w14:paraId="45429E5E" w14:textId="77777777" w:rsidR="00AD184A" w:rsidRDefault="00AD184A" w:rsidP="00AD184A">
      <w:pPr>
        <w:spacing w:after="0" w:line="240" w:lineRule="auto"/>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u w:val="single"/>
          <w:lang w:val="uk-UA"/>
        </w:rPr>
        <w:t>Мета:</w:t>
      </w:r>
      <w:r w:rsidRPr="00DD447C">
        <w:rPr>
          <w:rFonts w:ascii="Times New Roman" w:eastAsia="Times New Roman" w:hAnsi="Times New Roman" w:cs="Times New Roman"/>
          <w:b/>
          <w:bCs/>
          <w:color w:val="000000"/>
          <w:sz w:val="24"/>
          <w:szCs w:val="24"/>
          <w:lang w:val="uk-UA"/>
        </w:rPr>
        <w:t xml:space="preserve"> поліпшення матеріально-технічного забезпечення діяльності дитячих оздоровчих закладів для забезпечення умов для якісного відпочинку та оздоровлення дітей з урахуванням гендерної рівності</w:t>
      </w:r>
    </w:p>
    <w:p w14:paraId="27C260C7" w14:textId="77777777" w:rsidR="00AD184A" w:rsidRDefault="00AD184A" w:rsidP="00AD184A">
      <w:pPr>
        <w:spacing w:after="0" w:line="240" w:lineRule="auto"/>
        <w:rPr>
          <w:rFonts w:ascii="Times New Roman" w:eastAsia="Times New Roman" w:hAnsi="Times New Roman" w:cs="Times New Roman"/>
          <w:b/>
          <w:bCs/>
          <w:color w:val="000000"/>
          <w:sz w:val="24"/>
          <w:szCs w:val="24"/>
          <w:lang w:val="uk-UA"/>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2551"/>
        <w:gridCol w:w="1276"/>
        <w:gridCol w:w="1701"/>
        <w:gridCol w:w="1559"/>
        <w:gridCol w:w="992"/>
        <w:gridCol w:w="1134"/>
        <w:gridCol w:w="993"/>
        <w:gridCol w:w="1559"/>
      </w:tblGrid>
      <w:tr w:rsidR="00AD184A" w:rsidRPr="00DD447C" w14:paraId="31F0EDD1" w14:textId="77777777" w:rsidTr="00AD184A">
        <w:trPr>
          <w:trHeight w:val="1380"/>
        </w:trPr>
        <w:tc>
          <w:tcPr>
            <w:tcW w:w="562" w:type="dxa"/>
            <w:vMerge w:val="restart"/>
            <w:vAlign w:val="center"/>
            <w:hideMark/>
          </w:tcPr>
          <w:p w14:paraId="670789F5"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з/п</w:t>
            </w:r>
          </w:p>
        </w:tc>
        <w:tc>
          <w:tcPr>
            <w:tcW w:w="2127" w:type="dxa"/>
            <w:vMerge w:val="restart"/>
            <w:vAlign w:val="center"/>
            <w:hideMark/>
          </w:tcPr>
          <w:p w14:paraId="274469C7"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Назва напряму діяльності (пріоритетні завдання) </w:t>
            </w:r>
          </w:p>
        </w:tc>
        <w:tc>
          <w:tcPr>
            <w:tcW w:w="2551" w:type="dxa"/>
            <w:vMerge w:val="restart"/>
            <w:shd w:val="clear" w:color="000000" w:fill="FFFFFF"/>
            <w:vAlign w:val="center"/>
            <w:hideMark/>
          </w:tcPr>
          <w:p w14:paraId="069AAEBE"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Заходи програми </w:t>
            </w:r>
          </w:p>
        </w:tc>
        <w:tc>
          <w:tcPr>
            <w:tcW w:w="1276" w:type="dxa"/>
            <w:vMerge w:val="restart"/>
            <w:vAlign w:val="center"/>
            <w:hideMark/>
          </w:tcPr>
          <w:p w14:paraId="772E7262"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Строк виконання заходу </w:t>
            </w:r>
          </w:p>
        </w:tc>
        <w:tc>
          <w:tcPr>
            <w:tcW w:w="1701" w:type="dxa"/>
            <w:vMerge w:val="restart"/>
            <w:vAlign w:val="center"/>
            <w:hideMark/>
          </w:tcPr>
          <w:p w14:paraId="4BE6FEC1"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Відповідальні виконавці </w:t>
            </w:r>
          </w:p>
        </w:tc>
        <w:tc>
          <w:tcPr>
            <w:tcW w:w="1559" w:type="dxa"/>
            <w:vMerge w:val="restart"/>
            <w:shd w:val="clear" w:color="000000" w:fill="FFFFFF"/>
            <w:vAlign w:val="center"/>
            <w:hideMark/>
          </w:tcPr>
          <w:p w14:paraId="77C81457"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Джерела фінансування </w:t>
            </w:r>
          </w:p>
        </w:tc>
        <w:tc>
          <w:tcPr>
            <w:tcW w:w="3119" w:type="dxa"/>
            <w:gridSpan w:val="3"/>
            <w:shd w:val="clear" w:color="000000" w:fill="FFFFFF"/>
            <w:vAlign w:val="center"/>
            <w:hideMark/>
          </w:tcPr>
          <w:p w14:paraId="51C152D4"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Орієнтовні обсяги фінансування (вартість), тис. гривень, у тому числі, за роками: </w:t>
            </w:r>
          </w:p>
        </w:tc>
        <w:tc>
          <w:tcPr>
            <w:tcW w:w="1559" w:type="dxa"/>
            <w:shd w:val="clear" w:color="000000" w:fill="FFFFFF"/>
            <w:vAlign w:val="center"/>
            <w:hideMark/>
          </w:tcPr>
          <w:p w14:paraId="0093675C"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Очікуваний результат </w:t>
            </w:r>
          </w:p>
        </w:tc>
      </w:tr>
      <w:tr w:rsidR="00AD184A" w:rsidRPr="00DD447C" w14:paraId="0802D5F5" w14:textId="77777777" w:rsidTr="00AD184A">
        <w:trPr>
          <w:trHeight w:val="780"/>
        </w:trPr>
        <w:tc>
          <w:tcPr>
            <w:tcW w:w="562" w:type="dxa"/>
            <w:vMerge/>
            <w:vAlign w:val="center"/>
            <w:hideMark/>
          </w:tcPr>
          <w:p w14:paraId="02E04A04"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2127" w:type="dxa"/>
            <w:vMerge/>
            <w:vAlign w:val="center"/>
            <w:hideMark/>
          </w:tcPr>
          <w:p w14:paraId="71842752"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2551" w:type="dxa"/>
            <w:vMerge/>
            <w:vAlign w:val="center"/>
            <w:hideMark/>
          </w:tcPr>
          <w:p w14:paraId="75E56F42"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1276" w:type="dxa"/>
            <w:vMerge/>
            <w:vAlign w:val="center"/>
            <w:hideMark/>
          </w:tcPr>
          <w:p w14:paraId="7DEA36E0"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1701" w:type="dxa"/>
            <w:vMerge/>
            <w:vAlign w:val="center"/>
            <w:hideMark/>
          </w:tcPr>
          <w:p w14:paraId="1D4831FA"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1559" w:type="dxa"/>
            <w:vMerge/>
            <w:vAlign w:val="center"/>
            <w:hideMark/>
          </w:tcPr>
          <w:p w14:paraId="75B20E5F" w14:textId="77777777" w:rsidR="00AD184A" w:rsidRPr="00DD447C" w:rsidRDefault="00AD184A" w:rsidP="00AD184A">
            <w:pPr>
              <w:spacing w:after="0" w:line="240" w:lineRule="auto"/>
              <w:rPr>
                <w:rFonts w:ascii="Times New Roman" w:eastAsia="Times New Roman" w:hAnsi="Times New Roman" w:cs="Times New Roman"/>
                <w:sz w:val="24"/>
                <w:szCs w:val="24"/>
                <w:lang w:val="uk-UA"/>
              </w:rPr>
            </w:pPr>
          </w:p>
        </w:tc>
        <w:tc>
          <w:tcPr>
            <w:tcW w:w="992" w:type="dxa"/>
            <w:shd w:val="clear" w:color="000000" w:fill="FFFFFF"/>
            <w:vAlign w:val="center"/>
            <w:hideMark/>
          </w:tcPr>
          <w:p w14:paraId="4ADE4873" w14:textId="77777777" w:rsidR="00AD184A" w:rsidRPr="00DD447C" w:rsidRDefault="00AD184A"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2026 рік</w:t>
            </w:r>
          </w:p>
        </w:tc>
        <w:tc>
          <w:tcPr>
            <w:tcW w:w="1134" w:type="dxa"/>
            <w:shd w:val="clear" w:color="000000" w:fill="FFFFFF"/>
            <w:vAlign w:val="center"/>
            <w:hideMark/>
          </w:tcPr>
          <w:p w14:paraId="4C8E3A05" w14:textId="77777777" w:rsidR="00AD184A" w:rsidRPr="00DD447C" w:rsidRDefault="00AD184A"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2027 рік</w:t>
            </w:r>
          </w:p>
        </w:tc>
        <w:tc>
          <w:tcPr>
            <w:tcW w:w="993" w:type="dxa"/>
            <w:shd w:val="clear" w:color="000000" w:fill="FFFFFF"/>
            <w:vAlign w:val="center"/>
            <w:hideMark/>
          </w:tcPr>
          <w:p w14:paraId="0754AE48" w14:textId="77777777" w:rsidR="00AD184A" w:rsidRPr="00DD447C" w:rsidRDefault="00AD184A"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2028 рік</w:t>
            </w:r>
          </w:p>
        </w:tc>
        <w:tc>
          <w:tcPr>
            <w:tcW w:w="1559" w:type="dxa"/>
            <w:vAlign w:val="center"/>
            <w:hideMark/>
          </w:tcPr>
          <w:p w14:paraId="56AEB92D"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r>
      <w:tr w:rsidR="00AD184A" w:rsidRPr="00DD447C" w14:paraId="2119B961" w14:textId="77777777" w:rsidTr="00AD184A">
        <w:trPr>
          <w:trHeight w:val="3072"/>
        </w:trPr>
        <w:tc>
          <w:tcPr>
            <w:tcW w:w="562" w:type="dxa"/>
            <w:shd w:val="clear" w:color="000000" w:fill="FFFFFF"/>
            <w:vAlign w:val="center"/>
            <w:hideMark/>
          </w:tcPr>
          <w:p w14:paraId="6FD6CCFA"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1</w:t>
            </w:r>
          </w:p>
        </w:tc>
        <w:tc>
          <w:tcPr>
            <w:tcW w:w="2127" w:type="dxa"/>
            <w:shd w:val="clear" w:color="000000" w:fill="FFFFFF"/>
            <w:vAlign w:val="center"/>
            <w:hideMark/>
          </w:tcPr>
          <w:p w14:paraId="1E827CC5"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Нормативно-правове забезпечення </w:t>
            </w:r>
            <w:r w:rsidRPr="00DD447C">
              <w:rPr>
                <w:rFonts w:ascii="Times New Roman" w:eastAsia="Times New Roman" w:hAnsi="Times New Roman" w:cs="Times New Roman"/>
                <w:color w:val="000000"/>
                <w:sz w:val="24"/>
                <w:szCs w:val="24"/>
                <w:lang w:val="uk-UA"/>
              </w:rPr>
              <w:br/>
              <w:t>функціонування</w:t>
            </w:r>
            <w:r w:rsidRPr="00DD447C">
              <w:rPr>
                <w:rFonts w:ascii="Times New Roman" w:eastAsia="Times New Roman" w:hAnsi="Times New Roman" w:cs="Times New Roman"/>
                <w:color w:val="000000"/>
                <w:sz w:val="24"/>
                <w:szCs w:val="24"/>
                <w:lang w:val="uk-UA"/>
              </w:rPr>
              <w:br/>
              <w:t>містечка</w:t>
            </w:r>
          </w:p>
        </w:tc>
        <w:tc>
          <w:tcPr>
            <w:tcW w:w="2551" w:type="dxa"/>
            <w:shd w:val="clear" w:color="000000" w:fill="FFFFFF"/>
            <w:vAlign w:val="center"/>
            <w:hideMark/>
          </w:tcPr>
          <w:p w14:paraId="0EF9656A"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Оформлення комплекту дозвільних документів на користування пляжем (обстеження території на предмет виявлення вибухонебезпечних предметів на території, водолазне обстеження дна акваторії)</w:t>
            </w:r>
          </w:p>
        </w:tc>
        <w:tc>
          <w:tcPr>
            <w:tcW w:w="1276" w:type="dxa"/>
            <w:shd w:val="clear" w:color="000000" w:fill="FFFFFF"/>
            <w:vAlign w:val="center"/>
            <w:hideMark/>
          </w:tcPr>
          <w:p w14:paraId="10B450CD"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708C9246"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w:t>
            </w:r>
          </w:p>
        </w:tc>
        <w:tc>
          <w:tcPr>
            <w:tcW w:w="1559" w:type="dxa"/>
            <w:shd w:val="clear" w:color="000000" w:fill="FFFFFF"/>
            <w:vAlign w:val="center"/>
            <w:hideMark/>
          </w:tcPr>
          <w:p w14:paraId="5BD48469"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992" w:type="dxa"/>
            <w:shd w:val="clear" w:color="000000" w:fill="FFFFFF"/>
            <w:vAlign w:val="center"/>
            <w:hideMark/>
          </w:tcPr>
          <w:p w14:paraId="02E88917"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82,8</w:t>
            </w:r>
          </w:p>
        </w:tc>
        <w:tc>
          <w:tcPr>
            <w:tcW w:w="1134" w:type="dxa"/>
            <w:shd w:val="clear" w:color="000000" w:fill="FFFFFF"/>
            <w:vAlign w:val="center"/>
            <w:hideMark/>
          </w:tcPr>
          <w:p w14:paraId="2DDFDBC6"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91,4</w:t>
            </w:r>
          </w:p>
        </w:tc>
        <w:tc>
          <w:tcPr>
            <w:tcW w:w="993" w:type="dxa"/>
            <w:shd w:val="clear" w:color="000000" w:fill="FFFFFF"/>
            <w:vAlign w:val="center"/>
            <w:hideMark/>
          </w:tcPr>
          <w:p w14:paraId="7FFEF90B"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96,8</w:t>
            </w:r>
          </w:p>
        </w:tc>
        <w:tc>
          <w:tcPr>
            <w:tcW w:w="1559" w:type="dxa"/>
            <w:shd w:val="clear" w:color="000000" w:fill="FFFFFF"/>
            <w:vAlign w:val="center"/>
            <w:hideMark/>
          </w:tcPr>
          <w:p w14:paraId="73A52217"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Дотримання нормативних вимог функціонування </w:t>
            </w:r>
          </w:p>
        </w:tc>
      </w:tr>
      <w:tr w:rsidR="00AD184A" w:rsidRPr="00E226E2" w14:paraId="4D8DBDB5" w14:textId="77777777" w:rsidTr="00AD184A">
        <w:trPr>
          <w:trHeight w:val="1421"/>
        </w:trPr>
        <w:tc>
          <w:tcPr>
            <w:tcW w:w="562" w:type="dxa"/>
            <w:vMerge w:val="restart"/>
            <w:shd w:val="clear" w:color="000000" w:fill="FFFFFF"/>
            <w:vAlign w:val="center"/>
            <w:hideMark/>
          </w:tcPr>
          <w:p w14:paraId="72E97CCD"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2</w:t>
            </w:r>
          </w:p>
        </w:tc>
        <w:tc>
          <w:tcPr>
            <w:tcW w:w="2127" w:type="dxa"/>
            <w:vMerge w:val="restart"/>
            <w:shd w:val="clear" w:color="000000" w:fill="FFFFFF"/>
            <w:vAlign w:val="center"/>
            <w:hideMark/>
          </w:tcPr>
          <w:p w14:paraId="0265B804"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Проведення підготовчих робіт для забезпечення</w:t>
            </w:r>
            <w:r w:rsidRPr="00DD447C">
              <w:rPr>
                <w:rFonts w:ascii="Times New Roman" w:eastAsia="Times New Roman" w:hAnsi="Times New Roman" w:cs="Times New Roman"/>
                <w:color w:val="000000"/>
                <w:sz w:val="24"/>
                <w:szCs w:val="24"/>
                <w:lang w:val="uk-UA"/>
              </w:rPr>
              <w:br/>
              <w:t>функціонування баз відпочинку</w:t>
            </w:r>
          </w:p>
        </w:tc>
        <w:tc>
          <w:tcPr>
            <w:tcW w:w="2551" w:type="dxa"/>
            <w:shd w:val="clear" w:color="000000" w:fill="FFFFFF"/>
            <w:vAlign w:val="center"/>
            <w:hideMark/>
          </w:tcPr>
          <w:p w14:paraId="13512887"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Встановлення, підключення на пульт спостереження пожежної сигналізації та її обслуговування</w:t>
            </w:r>
          </w:p>
        </w:tc>
        <w:tc>
          <w:tcPr>
            <w:tcW w:w="1276" w:type="dxa"/>
            <w:shd w:val="clear" w:color="000000" w:fill="FFFFFF"/>
            <w:vAlign w:val="center"/>
            <w:hideMark/>
          </w:tcPr>
          <w:p w14:paraId="2B8C89EE"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4994337F"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w:t>
            </w:r>
          </w:p>
        </w:tc>
        <w:tc>
          <w:tcPr>
            <w:tcW w:w="1559" w:type="dxa"/>
            <w:shd w:val="clear" w:color="000000" w:fill="FFFFFF"/>
            <w:vAlign w:val="center"/>
            <w:hideMark/>
          </w:tcPr>
          <w:p w14:paraId="55886647"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992" w:type="dxa"/>
            <w:shd w:val="clear" w:color="000000" w:fill="FFFFFF"/>
            <w:vAlign w:val="center"/>
            <w:hideMark/>
          </w:tcPr>
          <w:p w14:paraId="6CC89525"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33,1</w:t>
            </w:r>
          </w:p>
        </w:tc>
        <w:tc>
          <w:tcPr>
            <w:tcW w:w="1134" w:type="dxa"/>
            <w:shd w:val="clear" w:color="000000" w:fill="FFFFFF"/>
            <w:vAlign w:val="center"/>
            <w:hideMark/>
          </w:tcPr>
          <w:p w14:paraId="660EA719"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36,5</w:t>
            </w:r>
          </w:p>
        </w:tc>
        <w:tc>
          <w:tcPr>
            <w:tcW w:w="993" w:type="dxa"/>
            <w:shd w:val="clear" w:color="000000" w:fill="FFFFFF"/>
            <w:vAlign w:val="center"/>
            <w:hideMark/>
          </w:tcPr>
          <w:p w14:paraId="5B2D5142"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38,7</w:t>
            </w:r>
          </w:p>
        </w:tc>
        <w:tc>
          <w:tcPr>
            <w:tcW w:w="1559" w:type="dxa"/>
            <w:shd w:val="clear" w:color="000000" w:fill="FFFFFF"/>
            <w:vAlign w:val="center"/>
            <w:hideMark/>
          </w:tcPr>
          <w:p w14:paraId="74932F62"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Безпечні умови функціонування баз відпочинку</w:t>
            </w:r>
          </w:p>
        </w:tc>
      </w:tr>
      <w:tr w:rsidR="00AD184A" w:rsidRPr="00DD447C" w14:paraId="2CE4D17B" w14:textId="77777777" w:rsidTr="00AD184A">
        <w:trPr>
          <w:trHeight w:val="1129"/>
        </w:trPr>
        <w:tc>
          <w:tcPr>
            <w:tcW w:w="562" w:type="dxa"/>
            <w:vMerge/>
            <w:vAlign w:val="center"/>
            <w:hideMark/>
          </w:tcPr>
          <w:p w14:paraId="51B3B360"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2127" w:type="dxa"/>
            <w:vMerge/>
            <w:vAlign w:val="center"/>
            <w:hideMark/>
          </w:tcPr>
          <w:p w14:paraId="75F555EB"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2551" w:type="dxa"/>
            <w:shd w:val="clear" w:color="000000" w:fill="FFFFFF"/>
            <w:vAlign w:val="center"/>
            <w:hideMark/>
          </w:tcPr>
          <w:p w14:paraId="5FEE15B9"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Здійснення аварійно-рятувального супроводу </w:t>
            </w:r>
          </w:p>
        </w:tc>
        <w:tc>
          <w:tcPr>
            <w:tcW w:w="1276" w:type="dxa"/>
            <w:shd w:val="clear" w:color="000000" w:fill="FFFFFF"/>
            <w:vAlign w:val="center"/>
            <w:hideMark/>
          </w:tcPr>
          <w:p w14:paraId="4BC45610"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46268751"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w:t>
            </w:r>
          </w:p>
        </w:tc>
        <w:tc>
          <w:tcPr>
            <w:tcW w:w="1559" w:type="dxa"/>
            <w:shd w:val="clear" w:color="000000" w:fill="FFFFFF"/>
            <w:vAlign w:val="center"/>
            <w:hideMark/>
          </w:tcPr>
          <w:p w14:paraId="4F2210A8"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992" w:type="dxa"/>
            <w:shd w:val="clear" w:color="000000" w:fill="FFFFFF"/>
            <w:vAlign w:val="center"/>
            <w:hideMark/>
          </w:tcPr>
          <w:p w14:paraId="68E5DBE3"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27,6</w:t>
            </w:r>
          </w:p>
        </w:tc>
        <w:tc>
          <w:tcPr>
            <w:tcW w:w="1134" w:type="dxa"/>
            <w:shd w:val="clear" w:color="000000" w:fill="FFFFFF"/>
            <w:vAlign w:val="center"/>
            <w:hideMark/>
          </w:tcPr>
          <w:p w14:paraId="55319205"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30,5</w:t>
            </w:r>
          </w:p>
        </w:tc>
        <w:tc>
          <w:tcPr>
            <w:tcW w:w="993" w:type="dxa"/>
            <w:shd w:val="clear" w:color="000000" w:fill="FFFFFF"/>
            <w:vAlign w:val="center"/>
            <w:hideMark/>
          </w:tcPr>
          <w:p w14:paraId="69BB9BA3"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32,3</w:t>
            </w:r>
          </w:p>
        </w:tc>
        <w:tc>
          <w:tcPr>
            <w:tcW w:w="1559" w:type="dxa"/>
            <w:shd w:val="clear" w:color="000000" w:fill="FFFFFF"/>
            <w:vAlign w:val="center"/>
            <w:hideMark/>
          </w:tcPr>
          <w:p w14:paraId="5D4EA38A"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Ліквідація виникнення надзвичайної ситуації </w:t>
            </w:r>
          </w:p>
        </w:tc>
      </w:tr>
      <w:tr w:rsidR="00AD184A" w:rsidRPr="00E226E2" w14:paraId="43B08DB4" w14:textId="77777777" w:rsidTr="00AD184A">
        <w:trPr>
          <w:trHeight w:val="561"/>
        </w:trPr>
        <w:tc>
          <w:tcPr>
            <w:tcW w:w="562" w:type="dxa"/>
            <w:vMerge/>
            <w:vAlign w:val="center"/>
            <w:hideMark/>
          </w:tcPr>
          <w:p w14:paraId="6145282F"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2127" w:type="dxa"/>
            <w:vMerge/>
            <w:vAlign w:val="center"/>
            <w:hideMark/>
          </w:tcPr>
          <w:p w14:paraId="35237E5F"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2551" w:type="dxa"/>
            <w:shd w:val="clear" w:color="000000" w:fill="FFFFFF"/>
            <w:vAlign w:val="center"/>
            <w:hideMark/>
          </w:tcPr>
          <w:p w14:paraId="2DB3E08C"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Дератизація, дезінфекція приміщень, лабораторні випробування води</w:t>
            </w:r>
          </w:p>
        </w:tc>
        <w:tc>
          <w:tcPr>
            <w:tcW w:w="1276" w:type="dxa"/>
            <w:shd w:val="clear" w:color="000000" w:fill="FFFFFF"/>
            <w:vAlign w:val="center"/>
            <w:hideMark/>
          </w:tcPr>
          <w:p w14:paraId="68BA331F"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4A482B6A"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w:t>
            </w:r>
          </w:p>
        </w:tc>
        <w:tc>
          <w:tcPr>
            <w:tcW w:w="1559" w:type="dxa"/>
            <w:shd w:val="clear" w:color="000000" w:fill="FFFFFF"/>
            <w:vAlign w:val="center"/>
            <w:hideMark/>
          </w:tcPr>
          <w:p w14:paraId="4DB664B6"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992" w:type="dxa"/>
            <w:shd w:val="clear" w:color="000000" w:fill="FFFFFF"/>
            <w:vAlign w:val="center"/>
            <w:hideMark/>
          </w:tcPr>
          <w:p w14:paraId="694286D6"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11,0</w:t>
            </w:r>
          </w:p>
        </w:tc>
        <w:tc>
          <w:tcPr>
            <w:tcW w:w="1134" w:type="dxa"/>
            <w:shd w:val="clear" w:color="000000" w:fill="FFFFFF"/>
            <w:vAlign w:val="center"/>
            <w:hideMark/>
          </w:tcPr>
          <w:p w14:paraId="383BAF16"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12,1</w:t>
            </w:r>
          </w:p>
        </w:tc>
        <w:tc>
          <w:tcPr>
            <w:tcW w:w="993" w:type="dxa"/>
            <w:shd w:val="clear" w:color="000000" w:fill="FFFFFF"/>
            <w:vAlign w:val="center"/>
            <w:hideMark/>
          </w:tcPr>
          <w:p w14:paraId="64B8B5AF"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12,9</w:t>
            </w:r>
          </w:p>
        </w:tc>
        <w:tc>
          <w:tcPr>
            <w:tcW w:w="1559" w:type="dxa"/>
            <w:shd w:val="clear" w:color="000000" w:fill="FFFFFF"/>
            <w:vAlign w:val="center"/>
            <w:hideMark/>
          </w:tcPr>
          <w:p w14:paraId="1D1EDA7C"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Створення безпечних умов перебування дітей</w:t>
            </w:r>
          </w:p>
        </w:tc>
      </w:tr>
      <w:tr w:rsidR="00AD184A" w:rsidRPr="00E226E2" w14:paraId="4C296BF0" w14:textId="77777777" w:rsidTr="00AD184A">
        <w:trPr>
          <w:trHeight w:val="2220"/>
        </w:trPr>
        <w:tc>
          <w:tcPr>
            <w:tcW w:w="562" w:type="dxa"/>
            <w:vMerge/>
            <w:vAlign w:val="center"/>
            <w:hideMark/>
          </w:tcPr>
          <w:p w14:paraId="6739173E"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2127" w:type="dxa"/>
            <w:vMerge/>
            <w:vAlign w:val="center"/>
            <w:hideMark/>
          </w:tcPr>
          <w:p w14:paraId="143D9219"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2551" w:type="dxa"/>
            <w:shd w:val="clear" w:color="000000" w:fill="FFFFFF"/>
            <w:vAlign w:val="center"/>
            <w:hideMark/>
          </w:tcPr>
          <w:p w14:paraId="191A8421"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Навчання матросів-рятувальників для роботи на сезонному рятувальному посту</w:t>
            </w:r>
          </w:p>
        </w:tc>
        <w:tc>
          <w:tcPr>
            <w:tcW w:w="1276" w:type="dxa"/>
            <w:shd w:val="clear" w:color="000000" w:fill="FFFFFF"/>
            <w:vAlign w:val="center"/>
            <w:hideMark/>
          </w:tcPr>
          <w:p w14:paraId="294B9E90"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550EB31B"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w:t>
            </w:r>
          </w:p>
        </w:tc>
        <w:tc>
          <w:tcPr>
            <w:tcW w:w="1559" w:type="dxa"/>
            <w:shd w:val="clear" w:color="000000" w:fill="FFFFFF"/>
            <w:vAlign w:val="center"/>
            <w:hideMark/>
          </w:tcPr>
          <w:p w14:paraId="2FFA06E0"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992" w:type="dxa"/>
            <w:shd w:val="clear" w:color="000000" w:fill="FFFFFF"/>
            <w:vAlign w:val="center"/>
            <w:hideMark/>
          </w:tcPr>
          <w:p w14:paraId="25E680B7"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16,6</w:t>
            </w:r>
          </w:p>
        </w:tc>
        <w:tc>
          <w:tcPr>
            <w:tcW w:w="1134" w:type="dxa"/>
            <w:shd w:val="clear" w:color="000000" w:fill="FFFFFF"/>
            <w:vAlign w:val="center"/>
            <w:hideMark/>
          </w:tcPr>
          <w:p w14:paraId="16E4AEF2"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18,3</w:t>
            </w:r>
          </w:p>
        </w:tc>
        <w:tc>
          <w:tcPr>
            <w:tcW w:w="993" w:type="dxa"/>
            <w:shd w:val="clear" w:color="000000" w:fill="FFFFFF"/>
            <w:vAlign w:val="center"/>
            <w:hideMark/>
          </w:tcPr>
          <w:p w14:paraId="5E1831CF"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19,4</w:t>
            </w:r>
          </w:p>
        </w:tc>
        <w:tc>
          <w:tcPr>
            <w:tcW w:w="1559" w:type="dxa"/>
            <w:shd w:val="clear" w:color="000000" w:fill="FFFFFF"/>
            <w:vAlign w:val="center"/>
            <w:hideMark/>
          </w:tcPr>
          <w:p w14:paraId="613BBF5E"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Цілодобове перебування матросів-рятувальників під час функціонування баз відпочинку</w:t>
            </w:r>
          </w:p>
        </w:tc>
      </w:tr>
      <w:tr w:rsidR="00AD184A" w:rsidRPr="00E226E2" w14:paraId="475C07E7" w14:textId="77777777" w:rsidTr="00AD184A">
        <w:trPr>
          <w:trHeight w:val="1632"/>
        </w:trPr>
        <w:tc>
          <w:tcPr>
            <w:tcW w:w="562" w:type="dxa"/>
            <w:vMerge/>
            <w:vAlign w:val="center"/>
            <w:hideMark/>
          </w:tcPr>
          <w:p w14:paraId="6C1EBA84"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2127" w:type="dxa"/>
            <w:vMerge/>
            <w:vAlign w:val="center"/>
            <w:hideMark/>
          </w:tcPr>
          <w:p w14:paraId="71E63C1B"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2551" w:type="dxa"/>
            <w:shd w:val="clear" w:color="000000" w:fill="FFFFFF"/>
            <w:vAlign w:val="center"/>
            <w:hideMark/>
          </w:tcPr>
          <w:p w14:paraId="289CD637"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Обробка дахів протипожежним розчином</w:t>
            </w:r>
          </w:p>
        </w:tc>
        <w:tc>
          <w:tcPr>
            <w:tcW w:w="1276" w:type="dxa"/>
            <w:shd w:val="clear" w:color="000000" w:fill="FFFFFF"/>
            <w:vAlign w:val="center"/>
            <w:hideMark/>
          </w:tcPr>
          <w:p w14:paraId="23D2BFF1"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671A50B9"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w:t>
            </w:r>
          </w:p>
        </w:tc>
        <w:tc>
          <w:tcPr>
            <w:tcW w:w="1559" w:type="dxa"/>
            <w:shd w:val="clear" w:color="000000" w:fill="FFFFFF"/>
            <w:vAlign w:val="center"/>
            <w:hideMark/>
          </w:tcPr>
          <w:p w14:paraId="7797B0AE"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992" w:type="dxa"/>
            <w:shd w:val="clear" w:color="000000" w:fill="FFFFFF"/>
            <w:vAlign w:val="center"/>
            <w:hideMark/>
          </w:tcPr>
          <w:p w14:paraId="1161FD7F"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22,1</w:t>
            </w:r>
          </w:p>
        </w:tc>
        <w:tc>
          <w:tcPr>
            <w:tcW w:w="1134" w:type="dxa"/>
            <w:shd w:val="clear" w:color="000000" w:fill="FFFFFF"/>
            <w:vAlign w:val="center"/>
            <w:hideMark/>
          </w:tcPr>
          <w:p w14:paraId="7746B565"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24,4</w:t>
            </w:r>
          </w:p>
        </w:tc>
        <w:tc>
          <w:tcPr>
            <w:tcW w:w="993" w:type="dxa"/>
            <w:shd w:val="clear" w:color="000000" w:fill="FFFFFF"/>
            <w:vAlign w:val="center"/>
            <w:hideMark/>
          </w:tcPr>
          <w:p w14:paraId="6EA9CFBC"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25,8</w:t>
            </w:r>
          </w:p>
        </w:tc>
        <w:tc>
          <w:tcPr>
            <w:tcW w:w="1559" w:type="dxa"/>
            <w:shd w:val="clear" w:color="000000" w:fill="FFFFFF"/>
            <w:vAlign w:val="center"/>
            <w:hideMark/>
          </w:tcPr>
          <w:p w14:paraId="03935CCE"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Створення</w:t>
            </w:r>
            <w:r w:rsidRPr="00DD447C">
              <w:rPr>
                <w:rFonts w:ascii="Times New Roman" w:eastAsia="Times New Roman" w:hAnsi="Times New Roman" w:cs="Times New Roman"/>
                <w:color w:val="000000"/>
                <w:sz w:val="24"/>
                <w:szCs w:val="24"/>
                <w:lang w:val="uk-UA"/>
              </w:rPr>
              <w:br/>
              <w:t>безпечних умов</w:t>
            </w:r>
            <w:r w:rsidRPr="00DD447C">
              <w:rPr>
                <w:rFonts w:ascii="Times New Roman" w:eastAsia="Times New Roman" w:hAnsi="Times New Roman" w:cs="Times New Roman"/>
                <w:color w:val="000000"/>
                <w:sz w:val="24"/>
                <w:szCs w:val="24"/>
                <w:lang w:val="uk-UA"/>
              </w:rPr>
              <w:br/>
              <w:t>відпочинку дітей</w:t>
            </w:r>
          </w:p>
        </w:tc>
      </w:tr>
      <w:tr w:rsidR="00AD184A" w:rsidRPr="00E226E2" w14:paraId="062A2D87" w14:textId="77777777" w:rsidTr="00AD184A">
        <w:trPr>
          <w:trHeight w:val="1680"/>
        </w:trPr>
        <w:tc>
          <w:tcPr>
            <w:tcW w:w="562" w:type="dxa"/>
            <w:vMerge/>
            <w:vAlign w:val="center"/>
            <w:hideMark/>
          </w:tcPr>
          <w:p w14:paraId="30A8042F"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2127" w:type="dxa"/>
            <w:vMerge/>
            <w:vAlign w:val="center"/>
            <w:hideMark/>
          </w:tcPr>
          <w:p w14:paraId="38B53BB1"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2551" w:type="dxa"/>
            <w:shd w:val="clear" w:color="000000" w:fill="FFFFFF"/>
            <w:vAlign w:val="center"/>
            <w:hideMark/>
          </w:tcPr>
          <w:p w14:paraId="1BBFCD1F"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Придбання та наповнення аптечок для надання першої медичної допомоги </w:t>
            </w:r>
          </w:p>
        </w:tc>
        <w:tc>
          <w:tcPr>
            <w:tcW w:w="1276" w:type="dxa"/>
            <w:shd w:val="clear" w:color="000000" w:fill="FFFFFF"/>
            <w:vAlign w:val="center"/>
            <w:hideMark/>
          </w:tcPr>
          <w:p w14:paraId="282CCD3E"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59CA9917"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w:t>
            </w:r>
          </w:p>
        </w:tc>
        <w:tc>
          <w:tcPr>
            <w:tcW w:w="1559" w:type="dxa"/>
            <w:shd w:val="clear" w:color="000000" w:fill="FFFFFF"/>
            <w:vAlign w:val="center"/>
            <w:hideMark/>
          </w:tcPr>
          <w:p w14:paraId="4C5FF1D4"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992" w:type="dxa"/>
            <w:shd w:val="clear" w:color="000000" w:fill="FFFFFF"/>
            <w:vAlign w:val="center"/>
            <w:hideMark/>
          </w:tcPr>
          <w:p w14:paraId="17CD3021"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22,1</w:t>
            </w:r>
          </w:p>
        </w:tc>
        <w:tc>
          <w:tcPr>
            <w:tcW w:w="1134" w:type="dxa"/>
            <w:shd w:val="clear" w:color="000000" w:fill="FFFFFF"/>
            <w:vAlign w:val="center"/>
            <w:hideMark/>
          </w:tcPr>
          <w:p w14:paraId="35BC1ADC"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24,4</w:t>
            </w:r>
          </w:p>
        </w:tc>
        <w:tc>
          <w:tcPr>
            <w:tcW w:w="993" w:type="dxa"/>
            <w:shd w:val="clear" w:color="000000" w:fill="FFFFFF"/>
            <w:vAlign w:val="center"/>
            <w:hideMark/>
          </w:tcPr>
          <w:p w14:paraId="0C5F3E98"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25,8</w:t>
            </w:r>
          </w:p>
        </w:tc>
        <w:tc>
          <w:tcPr>
            <w:tcW w:w="1559" w:type="dxa"/>
            <w:shd w:val="clear" w:color="000000" w:fill="FFFFFF"/>
            <w:vAlign w:val="center"/>
            <w:hideMark/>
          </w:tcPr>
          <w:p w14:paraId="3CF10A70"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Своєчасне надання першої медичної допомоги </w:t>
            </w:r>
          </w:p>
        </w:tc>
      </w:tr>
      <w:tr w:rsidR="00AD184A" w:rsidRPr="00E226E2" w14:paraId="748FEB54" w14:textId="77777777" w:rsidTr="004A776C">
        <w:trPr>
          <w:trHeight w:val="3639"/>
        </w:trPr>
        <w:tc>
          <w:tcPr>
            <w:tcW w:w="562" w:type="dxa"/>
            <w:vMerge/>
            <w:vAlign w:val="center"/>
            <w:hideMark/>
          </w:tcPr>
          <w:p w14:paraId="1B21486C"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2127" w:type="dxa"/>
            <w:vMerge/>
            <w:vAlign w:val="center"/>
            <w:hideMark/>
          </w:tcPr>
          <w:p w14:paraId="66E4096F"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2551" w:type="dxa"/>
            <w:shd w:val="clear" w:color="000000" w:fill="FFFFFF"/>
            <w:vAlign w:val="center"/>
            <w:hideMark/>
          </w:tcPr>
          <w:p w14:paraId="554ADBFD"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Придбання господарчих товарів, будівельних матеріалів для проведення поточних ремонтів будиночків, підлоги, літнього душу, огорожі, доріжок, пірсу та берегової зони ( завезення піску) тощо</w:t>
            </w:r>
          </w:p>
        </w:tc>
        <w:tc>
          <w:tcPr>
            <w:tcW w:w="1276" w:type="dxa"/>
            <w:shd w:val="clear" w:color="000000" w:fill="FFFFFF"/>
            <w:vAlign w:val="center"/>
            <w:hideMark/>
          </w:tcPr>
          <w:p w14:paraId="33E64BA2"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24F04DB6"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w:t>
            </w:r>
          </w:p>
        </w:tc>
        <w:tc>
          <w:tcPr>
            <w:tcW w:w="1559" w:type="dxa"/>
            <w:shd w:val="clear" w:color="000000" w:fill="FFFFFF"/>
            <w:vAlign w:val="center"/>
            <w:hideMark/>
          </w:tcPr>
          <w:p w14:paraId="31E1FA03"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992" w:type="dxa"/>
            <w:shd w:val="clear" w:color="000000" w:fill="FFFFFF"/>
            <w:vAlign w:val="center"/>
            <w:hideMark/>
          </w:tcPr>
          <w:p w14:paraId="45411616"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165,6</w:t>
            </w:r>
          </w:p>
        </w:tc>
        <w:tc>
          <w:tcPr>
            <w:tcW w:w="1134" w:type="dxa"/>
            <w:shd w:val="clear" w:color="000000" w:fill="FFFFFF"/>
            <w:vAlign w:val="center"/>
            <w:hideMark/>
          </w:tcPr>
          <w:p w14:paraId="6CF93164"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182,8</w:t>
            </w:r>
          </w:p>
        </w:tc>
        <w:tc>
          <w:tcPr>
            <w:tcW w:w="993" w:type="dxa"/>
            <w:shd w:val="clear" w:color="000000" w:fill="FFFFFF"/>
            <w:vAlign w:val="center"/>
            <w:hideMark/>
          </w:tcPr>
          <w:p w14:paraId="2EE8BCA5"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193,6</w:t>
            </w:r>
          </w:p>
        </w:tc>
        <w:tc>
          <w:tcPr>
            <w:tcW w:w="1559" w:type="dxa"/>
            <w:vMerge w:val="restart"/>
            <w:shd w:val="clear" w:color="000000" w:fill="FFFFFF"/>
            <w:vAlign w:val="center"/>
            <w:hideMark/>
          </w:tcPr>
          <w:p w14:paraId="3199CE66"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Створення та дотримання санітарних умов </w:t>
            </w:r>
          </w:p>
        </w:tc>
      </w:tr>
      <w:tr w:rsidR="00AD184A" w:rsidRPr="00DD447C" w14:paraId="616F0F4F" w14:textId="77777777" w:rsidTr="00AD184A">
        <w:trPr>
          <w:trHeight w:val="1512"/>
        </w:trPr>
        <w:tc>
          <w:tcPr>
            <w:tcW w:w="562" w:type="dxa"/>
            <w:vMerge/>
            <w:vAlign w:val="center"/>
            <w:hideMark/>
          </w:tcPr>
          <w:p w14:paraId="5043F245"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2127" w:type="dxa"/>
            <w:vMerge/>
            <w:vAlign w:val="center"/>
            <w:hideMark/>
          </w:tcPr>
          <w:p w14:paraId="59B22B8A"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2551" w:type="dxa"/>
            <w:shd w:val="clear" w:color="000000" w:fill="FFFFFF"/>
            <w:vAlign w:val="center"/>
            <w:hideMark/>
          </w:tcPr>
          <w:p w14:paraId="233D2B3F"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Послуги з поточного ремонту споруд, обладнання тощо</w:t>
            </w:r>
          </w:p>
        </w:tc>
        <w:tc>
          <w:tcPr>
            <w:tcW w:w="1276" w:type="dxa"/>
            <w:shd w:val="clear" w:color="000000" w:fill="FFFFFF"/>
            <w:vAlign w:val="center"/>
            <w:hideMark/>
          </w:tcPr>
          <w:p w14:paraId="7CB0C8C1"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25128F26"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w:t>
            </w:r>
          </w:p>
        </w:tc>
        <w:tc>
          <w:tcPr>
            <w:tcW w:w="1559" w:type="dxa"/>
            <w:shd w:val="clear" w:color="000000" w:fill="FFFFFF"/>
            <w:vAlign w:val="center"/>
            <w:hideMark/>
          </w:tcPr>
          <w:p w14:paraId="540A622C"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992" w:type="dxa"/>
            <w:shd w:val="clear" w:color="000000" w:fill="FFFFFF"/>
            <w:vAlign w:val="center"/>
            <w:hideMark/>
          </w:tcPr>
          <w:p w14:paraId="2D6502C2"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165,6</w:t>
            </w:r>
          </w:p>
        </w:tc>
        <w:tc>
          <w:tcPr>
            <w:tcW w:w="1134" w:type="dxa"/>
            <w:shd w:val="clear" w:color="000000" w:fill="FFFFFF"/>
            <w:vAlign w:val="center"/>
            <w:hideMark/>
          </w:tcPr>
          <w:p w14:paraId="17279EFA"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182,8</w:t>
            </w:r>
          </w:p>
        </w:tc>
        <w:tc>
          <w:tcPr>
            <w:tcW w:w="993" w:type="dxa"/>
            <w:shd w:val="clear" w:color="000000" w:fill="FFFFFF"/>
            <w:vAlign w:val="center"/>
            <w:hideMark/>
          </w:tcPr>
          <w:p w14:paraId="660A8FC5"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193,6</w:t>
            </w:r>
          </w:p>
        </w:tc>
        <w:tc>
          <w:tcPr>
            <w:tcW w:w="1559" w:type="dxa"/>
            <w:vMerge/>
            <w:vAlign w:val="center"/>
            <w:hideMark/>
          </w:tcPr>
          <w:p w14:paraId="3E3A6630"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r>
      <w:tr w:rsidR="00AD184A" w:rsidRPr="00E226E2" w14:paraId="77F98CE8" w14:textId="77777777" w:rsidTr="00AD184A">
        <w:trPr>
          <w:trHeight w:val="1656"/>
        </w:trPr>
        <w:tc>
          <w:tcPr>
            <w:tcW w:w="562" w:type="dxa"/>
            <w:vMerge/>
            <w:vAlign w:val="center"/>
            <w:hideMark/>
          </w:tcPr>
          <w:p w14:paraId="7CAB3BA9"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2127" w:type="dxa"/>
            <w:vMerge/>
            <w:vAlign w:val="center"/>
            <w:hideMark/>
          </w:tcPr>
          <w:p w14:paraId="501CCD29"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2551" w:type="dxa"/>
            <w:shd w:val="clear" w:color="000000" w:fill="FFFFFF"/>
            <w:vAlign w:val="center"/>
            <w:hideMark/>
          </w:tcPr>
          <w:p w14:paraId="7BF78704"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Облаштування берегової зони, ремонт пірсу (завезення піску, придбання дошок, тощо)</w:t>
            </w:r>
          </w:p>
        </w:tc>
        <w:tc>
          <w:tcPr>
            <w:tcW w:w="1276" w:type="dxa"/>
            <w:shd w:val="clear" w:color="000000" w:fill="FFFFFF"/>
            <w:vAlign w:val="center"/>
            <w:hideMark/>
          </w:tcPr>
          <w:p w14:paraId="62039E96"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3FE7BD54"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w:t>
            </w:r>
          </w:p>
        </w:tc>
        <w:tc>
          <w:tcPr>
            <w:tcW w:w="1559" w:type="dxa"/>
            <w:shd w:val="clear" w:color="000000" w:fill="FFFFFF"/>
            <w:vAlign w:val="center"/>
            <w:hideMark/>
          </w:tcPr>
          <w:p w14:paraId="38571B61"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992" w:type="dxa"/>
            <w:shd w:val="clear" w:color="000000" w:fill="FFFFFF"/>
            <w:vAlign w:val="center"/>
            <w:hideMark/>
          </w:tcPr>
          <w:p w14:paraId="00C2263E"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82,8</w:t>
            </w:r>
          </w:p>
        </w:tc>
        <w:tc>
          <w:tcPr>
            <w:tcW w:w="1134" w:type="dxa"/>
            <w:shd w:val="clear" w:color="000000" w:fill="FFFFFF"/>
            <w:vAlign w:val="center"/>
            <w:hideMark/>
          </w:tcPr>
          <w:p w14:paraId="3341CF5F"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91,4</w:t>
            </w:r>
          </w:p>
        </w:tc>
        <w:tc>
          <w:tcPr>
            <w:tcW w:w="993" w:type="dxa"/>
            <w:shd w:val="clear" w:color="000000" w:fill="FFFFFF"/>
            <w:vAlign w:val="center"/>
            <w:hideMark/>
          </w:tcPr>
          <w:p w14:paraId="7EBD47DA"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96,8</w:t>
            </w:r>
          </w:p>
        </w:tc>
        <w:tc>
          <w:tcPr>
            <w:tcW w:w="1559" w:type="dxa"/>
            <w:shd w:val="clear" w:color="000000" w:fill="FFFFFF"/>
            <w:vAlign w:val="center"/>
            <w:hideMark/>
          </w:tcPr>
          <w:p w14:paraId="3E7A6175"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Створення комфортних та безпечних умов для організації оздоровлення </w:t>
            </w:r>
          </w:p>
        </w:tc>
      </w:tr>
      <w:tr w:rsidR="00AD184A" w:rsidRPr="00E226E2" w14:paraId="3B4D9BEE" w14:textId="77777777" w:rsidTr="00AD184A">
        <w:trPr>
          <w:trHeight w:val="1800"/>
        </w:trPr>
        <w:tc>
          <w:tcPr>
            <w:tcW w:w="562" w:type="dxa"/>
            <w:vMerge/>
            <w:vAlign w:val="center"/>
            <w:hideMark/>
          </w:tcPr>
          <w:p w14:paraId="3B9FA475"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2127" w:type="dxa"/>
            <w:vMerge/>
            <w:vAlign w:val="center"/>
            <w:hideMark/>
          </w:tcPr>
          <w:p w14:paraId="7674DFDD"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2551" w:type="dxa"/>
            <w:shd w:val="clear" w:color="000000" w:fill="FFFFFF"/>
            <w:vAlign w:val="center"/>
            <w:hideMark/>
          </w:tcPr>
          <w:p w14:paraId="7CBD066F"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Придбання спортивного обладнання, музичної апаратури, меблів для їдальні, кімнат відпочинку, іншого обладнання</w:t>
            </w:r>
          </w:p>
        </w:tc>
        <w:tc>
          <w:tcPr>
            <w:tcW w:w="1276" w:type="dxa"/>
            <w:shd w:val="clear" w:color="000000" w:fill="FFFFFF"/>
            <w:vAlign w:val="center"/>
            <w:hideMark/>
          </w:tcPr>
          <w:p w14:paraId="7AACD8EA"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2026-2028</w:t>
            </w:r>
          </w:p>
        </w:tc>
        <w:tc>
          <w:tcPr>
            <w:tcW w:w="1701" w:type="dxa"/>
            <w:shd w:val="clear" w:color="000000" w:fill="FFFFFF"/>
            <w:vAlign w:val="center"/>
            <w:hideMark/>
          </w:tcPr>
          <w:p w14:paraId="540A8E4E"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w:t>
            </w:r>
          </w:p>
        </w:tc>
        <w:tc>
          <w:tcPr>
            <w:tcW w:w="1559" w:type="dxa"/>
            <w:shd w:val="clear" w:color="000000" w:fill="FFFFFF"/>
            <w:vAlign w:val="center"/>
            <w:hideMark/>
          </w:tcPr>
          <w:p w14:paraId="34022592"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992" w:type="dxa"/>
            <w:shd w:val="clear" w:color="000000" w:fill="FFFFFF"/>
            <w:vAlign w:val="center"/>
            <w:hideMark/>
          </w:tcPr>
          <w:p w14:paraId="516826B5"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118,1</w:t>
            </w:r>
          </w:p>
        </w:tc>
        <w:tc>
          <w:tcPr>
            <w:tcW w:w="1134" w:type="dxa"/>
            <w:shd w:val="clear" w:color="000000" w:fill="FFFFFF"/>
            <w:vAlign w:val="center"/>
            <w:hideMark/>
          </w:tcPr>
          <w:p w14:paraId="23A1D156"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130,4</w:t>
            </w:r>
          </w:p>
        </w:tc>
        <w:tc>
          <w:tcPr>
            <w:tcW w:w="993" w:type="dxa"/>
            <w:shd w:val="clear" w:color="000000" w:fill="FFFFFF"/>
            <w:vAlign w:val="center"/>
            <w:hideMark/>
          </w:tcPr>
          <w:p w14:paraId="11E89315"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138,1</w:t>
            </w:r>
          </w:p>
        </w:tc>
        <w:tc>
          <w:tcPr>
            <w:tcW w:w="1559" w:type="dxa"/>
            <w:shd w:val="clear" w:color="000000" w:fill="FFFFFF"/>
            <w:vAlign w:val="center"/>
            <w:hideMark/>
          </w:tcPr>
          <w:p w14:paraId="225F4102"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Облаштування їдальні та кімнат відпочинку</w:t>
            </w:r>
          </w:p>
        </w:tc>
      </w:tr>
      <w:tr w:rsidR="00AD184A" w:rsidRPr="00DD447C" w14:paraId="795656A1" w14:textId="77777777" w:rsidTr="00AD184A">
        <w:trPr>
          <w:trHeight w:val="1476"/>
        </w:trPr>
        <w:tc>
          <w:tcPr>
            <w:tcW w:w="8217" w:type="dxa"/>
            <w:gridSpan w:val="5"/>
            <w:shd w:val="clear" w:color="000000" w:fill="FFFFFF"/>
            <w:vAlign w:val="center"/>
            <w:hideMark/>
          </w:tcPr>
          <w:p w14:paraId="2B63C7C3" w14:textId="77777777" w:rsidR="00AD184A" w:rsidRPr="00DD447C" w:rsidRDefault="00AD184A" w:rsidP="00AD184A">
            <w:pPr>
              <w:spacing w:after="0" w:line="240" w:lineRule="auto"/>
              <w:jc w:val="center"/>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Орієнтовні обсяги фінансування за напрямками</w:t>
            </w:r>
          </w:p>
        </w:tc>
        <w:tc>
          <w:tcPr>
            <w:tcW w:w="1559" w:type="dxa"/>
            <w:shd w:val="clear" w:color="000000" w:fill="FFFFFF"/>
            <w:vAlign w:val="center"/>
            <w:hideMark/>
          </w:tcPr>
          <w:p w14:paraId="2DF35690" w14:textId="77777777" w:rsidR="00AD184A" w:rsidRPr="00DD447C" w:rsidRDefault="00AD184A"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Бюджет Лозівської міської  ТГ</w:t>
            </w:r>
          </w:p>
        </w:tc>
        <w:tc>
          <w:tcPr>
            <w:tcW w:w="992" w:type="dxa"/>
            <w:shd w:val="clear" w:color="000000" w:fill="FFFFFF"/>
            <w:vAlign w:val="center"/>
            <w:hideMark/>
          </w:tcPr>
          <w:p w14:paraId="6B4C9A2B" w14:textId="77777777" w:rsidR="00AD184A" w:rsidRPr="00DD447C" w:rsidRDefault="00AD184A"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747,4</w:t>
            </w:r>
          </w:p>
        </w:tc>
        <w:tc>
          <w:tcPr>
            <w:tcW w:w="1134" w:type="dxa"/>
            <w:shd w:val="clear" w:color="000000" w:fill="FFFFFF"/>
            <w:vAlign w:val="center"/>
            <w:hideMark/>
          </w:tcPr>
          <w:p w14:paraId="74C344E0" w14:textId="77777777" w:rsidR="00AD184A" w:rsidRPr="00DD447C" w:rsidRDefault="00AD184A"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825,0</w:t>
            </w:r>
          </w:p>
        </w:tc>
        <w:tc>
          <w:tcPr>
            <w:tcW w:w="993" w:type="dxa"/>
            <w:shd w:val="clear" w:color="000000" w:fill="FFFFFF"/>
            <w:vAlign w:val="center"/>
            <w:hideMark/>
          </w:tcPr>
          <w:p w14:paraId="02363CE4" w14:textId="77777777" w:rsidR="00AD184A" w:rsidRPr="00DD447C" w:rsidRDefault="00AD184A"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873,8</w:t>
            </w:r>
          </w:p>
        </w:tc>
        <w:tc>
          <w:tcPr>
            <w:tcW w:w="1559" w:type="dxa"/>
            <w:shd w:val="clear" w:color="000000" w:fill="FFFFFF"/>
            <w:vAlign w:val="center"/>
            <w:hideMark/>
          </w:tcPr>
          <w:p w14:paraId="75CA9F83"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w:t>
            </w:r>
          </w:p>
        </w:tc>
      </w:tr>
    </w:tbl>
    <w:p w14:paraId="004660F1" w14:textId="77777777" w:rsidR="00AD184A" w:rsidRDefault="00AD184A" w:rsidP="00AD184A">
      <w:pPr>
        <w:spacing w:after="0" w:line="240" w:lineRule="auto"/>
        <w:rPr>
          <w:lang w:val="uk-UA"/>
        </w:rPr>
      </w:pPr>
    </w:p>
    <w:p w14:paraId="2701BA2B" w14:textId="019BD09A" w:rsidR="00AD184A" w:rsidRPr="004A776C" w:rsidRDefault="00AD184A" w:rsidP="00AD184A">
      <w:pPr>
        <w:rPr>
          <w:rFonts w:ascii="Times New Roman" w:eastAsia="Times New Roman" w:hAnsi="Times New Roman" w:cs="Times New Roman"/>
          <w:b/>
          <w:bCs/>
          <w:color w:val="000000"/>
          <w:sz w:val="28"/>
          <w:szCs w:val="28"/>
          <w:lang w:val="uk-UA"/>
        </w:rPr>
      </w:pPr>
      <w:r w:rsidRPr="004A776C">
        <w:rPr>
          <w:rFonts w:ascii="Times New Roman" w:eastAsia="Times New Roman" w:hAnsi="Times New Roman" w:cs="Times New Roman"/>
          <w:b/>
          <w:bCs/>
          <w:color w:val="000000"/>
          <w:sz w:val="28"/>
          <w:szCs w:val="28"/>
          <w:lang w:val="uk-UA"/>
        </w:rPr>
        <w:t>Секретар міської ради                                                                                                                    Юрій КУШНІР</w:t>
      </w:r>
    </w:p>
    <w:p w14:paraId="15B746FF" w14:textId="2750461D" w:rsidR="00315EA5" w:rsidRDefault="00315EA5" w:rsidP="00315EA5">
      <w:r w:rsidRPr="00DD447C">
        <w:rPr>
          <w:rFonts w:ascii="Times New Roman" w:eastAsia="Times New Roman" w:hAnsi="Times New Roman" w:cs="Times New Roman"/>
          <w:color w:val="000000"/>
          <w:sz w:val="24"/>
          <w:szCs w:val="24"/>
          <w:lang w:val="uk-UA"/>
        </w:rPr>
        <w:t>В</w:t>
      </w:r>
      <w:r w:rsidR="001C19D0">
        <w:rPr>
          <w:rFonts w:ascii="Times New Roman" w:eastAsia="Times New Roman" w:hAnsi="Times New Roman" w:cs="Times New Roman"/>
          <w:color w:val="000000"/>
          <w:sz w:val="24"/>
          <w:szCs w:val="24"/>
          <w:lang w:val="uk-UA"/>
        </w:rPr>
        <w:t>олодимир Музика</w:t>
      </w:r>
    </w:p>
    <w:p w14:paraId="7AA23B6A" w14:textId="77777777" w:rsidR="00AD184A" w:rsidRDefault="00AD184A" w:rsidP="00AD184A">
      <w:pPr>
        <w:spacing w:after="0" w:line="240" w:lineRule="auto"/>
        <w:rPr>
          <w:lang w:val="uk-UA"/>
        </w:rPr>
      </w:pPr>
    </w:p>
    <w:p w14:paraId="3CCE48A5" w14:textId="77777777" w:rsidR="00AD184A" w:rsidRDefault="00AD184A" w:rsidP="00AD184A">
      <w:pPr>
        <w:spacing w:after="0" w:line="240" w:lineRule="auto"/>
        <w:rPr>
          <w:lang w:val="uk-UA"/>
        </w:rPr>
      </w:pPr>
    </w:p>
    <w:p w14:paraId="50C5B496" w14:textId="77777777" w:rsidR="00AD184A" w:rsidRDefault="00AD184A" w:rsidP="00AD184A">
      <w:pPr>
        <w:spacing w:after="0" w:line="240" w:lineRule="auto"/>
        <w:rPr>
          <w:lang w:val="uk-UA"/>
        </w:rPr>
      </w:pPr>
    </w:p>
    <w:p w14:paraId="4BADC5BE" w14:textId="77777777" w:rsidR="00AD184A" w:rsidRDefault="00AD184A" w:rsidP="00AD184A">
      <w:pPr>
        <w:spacing w:after="0" w:line="240" w:lineRule="auto"/>
        <w:rPr>
          <w:lang w:val="uk-UA"/>
        </w:rPr>
      </w:pPr>
    </w:p>
    <w:p w14:paraId="6487EF66" w14:textId="77777777" w:rsidR="00AD184A" w:rsidRDefault="00AD184A" w:rsidP="00AD184A">
      <w:pPr>
        <w:spacing w:after="0" w:line="240" w:lineRule="auto"/>
        <w:rPr>
          <w:lang w:val="uk-UA"/>
        </w:rPr>
      </w:pPr>
    </w:p>
    <w:p w14:paraId="4DF8130A" w14:textId="77777777" w:rsidR="00AD184A" w:rsidRDefault="00AD184A" w:rsidP="00AD184A">
      <w:pPr>
        <w:spacing w:after="0" w:line="240" w:lineRule="auto"/>
        <w:rPr>
          <w:lang w:val="uk-UA"/>
        </w:rPr>
      </w:pPr>
    </w:p>
    <w:p w14:paraId="590CDF7F" w14:textId="77777777" w:rsidR="00075215" w:rsidRDefault="00075215" w:rsidP="00AD184A">
      <w:pPr>
        <w:spacing w:after="0" w:line="240" w:lineRule="auto"/>
        <w:rPr>
          <w:lang w:val="uk-UA"/>
        </w:rPr>
      </w:pPr>
    </w:p>
    <w:p w14:paraId="0085FE7E" w14:textId="77777777" w:rsidR="00075215" w:rsidRDefault="00075215" w:rsidP="00AD184A">
      <w:pPr>
        <w:spacing w:after="0" w:line="240" w:lineRule="auto"/>
        <w:rPr>
          <w:lang w:val="uk-UA"/>
        </w:rPr>
      </w:pPr>
    </w:p>
    <w:p w14:paraId="7DC9B386" w14:textId="77777777" w:rsidR="00075215" w:rsidRDefault="00075215" w:rsidP="00AD184A">
      <w:pPr>
        <w:spacing w:after="0" w:line="240" w:lineRule="auto"/>
        <w:rPr>
          <w:lang w:val="uk-UA"/>
        </w:rPr>
      </w:pPr>
    </w:p>
    <w:p w14:paraId="16976702" w14:textId="77777777" w:rsidR="00075215" w:rsidRDefault="00075215" w:rsidP="00AD184A">
      <w:pPr>
        <w:spacing w:after="0" w:line="240" w:lineRule="auto"/>
        <w:rPr>
          <w:lang w:val="uk-UA"/>
        </w:rPr>
      </w:pPr>
    </w:p>
    <w:p w14:paraId="3B6A8809" w14:textId="77777777" w:rsidR="00075215" w:rsidRDefault="00075215" w:rsidP="00AD184A">
      <w:pPr>
        <w:spacing w:after="0" w:line="240" w:lineRule="auto"/>
        <w:rPr>
          <w:lang w:val="uk-UA"/>
        </w:rPr>
      </w:pPr>
    </w:p>
    <w:p w14:paraId="4E82423C" w14:textId="77777777" w:rsidR="00075215" w:rsidRDefault="00075215" w:rsidP="00AD184A">
      <w:pPr>
        <w:spacing w:after="0" w:line="240" w:lineRule="auto"/>
        <w:rPr>
          <w:lang w:val="uk-UA"/>
        </w:rPr>
      </w:pPr>
    </w:p>
    <w:p w14:paraId="11204851" w14:textId="77777777" w:rsidR="00E904F3" w:rsidRDefault="00E904F3" w:rsidP="00AD184A">
      <w:pPr>
        <w:spacing w:after="0" w:line="240" w:lineRule="auto"/>
        <w:rPr>
          <w:lang w:val="uk-UA"/>
        </w:rPr>
      </w:pPr>
    </w:p>
    <w:p w14:paraId="40FF518E" w14:textId="77777777" w:rsidR="00AD184A" w:rsidRDefault="00AD184A" w:rsidP="00AD184A">
      <w:pPr>
        <w:spacing w:after="0" w:line="240" w:lineRule="auto"/>
        <w:rPr>
          <w:lang w:val="uk-UA"/>
        </w:rPr>
      </w:pPr>
    </w:p>
    <w:p w14:paraId="6B41908A" w14:textId="77777777" w:rsidR="00AD184A" w:rsidRDefault="00AD184A" w:rsidP="00AD184A">
      <w:pPr>
        <w:spacing w:after="0" w:line="240" w:lineRule="auto"/>
        <w:rPr>
          <w:lang w:val="uk-UA"/>
        </w:rPr>
      </w:pPr>
    </w:p>
    <w:p w14:paraId="4D52FD49" w14:textId="77777777" w:rsidR="00AD184A" w:rsidRDefault="00AD184A" w:rsidP="00AD184A">
      <w:pPr>
        <w:spacing w:after="0" w:line="240" w:lineRule="auto"/>
        <w:rPr>
          <w:lang w:val="uk-UA"/>
        </w:rPr>
      </w:pPr>
    </w:p>
    <w:p w14:paraId="03CBBCCE" w14:textId="77777777" w:rsidR="00AD184A" w:rsidRDefault="00AD184A" w:rsidP="00AD184A">
      <w:pPr>
        <w:spacing w:after="0" w:line="240" w:lineRule="auto"/>
        <w:rPr>
          <w:rFonts w:ascii="Times New Roman" w:eastAsia="Times New Roman" w:hAnsi="Times New Roman" w:cs="Times New Roman"/>
          <w:b/>
          <w:bCs/>
          <w:color w:val="000000"/>
          <w:sz w:val="24"/>
          <w:szCs w:val="24"/>
          <w:u w:val="single"/>
          <w:lang w:val="uk-UA"/>
        </w:rPr>
      </w:pPr>
      <w:r w:rsidRPr="00DD447C">
        <w:rPr>
          <w:rFonts w:ascii="Times New Roman" w:eastAsia="Times New Roman" w:hAnsi="Times New Roman" w:cs="Times New Roman"/>
          <w:b/>
          <w:bCs/>
          <w:color w:val="000000"/>
          <w:sz w:val="24"/>
          <w:szCs w:val="24"/>
          <w:u w:val="single"/>
          <w:lang w:val="uk-UA"/>
        </w:rPr>
        <w:lastRenderedPageBreak/>
        <w:t>Підпрограма 8. СВЯТО  ДЛЯ  ДИТИНИ</w:t>
      </w:r>
    </w:p>
    <w:p w14:paraId="3A16D1CD" w14:textId="77777777" w:rsidR="00AD184A" w:rsidRDefault="00AD184A" w:rsidP="00AD184A">
      <w:pPr>
        <w:spacing w:after="0" w:line="240" w:lineRule="auto"/>
        <w:rPr>
          <w:rFonts w:ascii="Times New Roman" w:eastAsia="Times New Roman" w:hAnsi="Times New Roman" w:cs="Times New Roman"/>
          <w:b/>
          <w:bCs/>
          <w:color w:val="000000"/>
          <w:sz w:val="24"/>
          <w:szCs w:val="24"/>
          <w:u w:val="single"/>
          <w:lang w:val="uk-UA"/>
        </w:rPr>
      </w:pPr>
    </w:p>
    <w:p w14:paraId="187B6A56" w14:textId="77777777" w:rsidR="00AD184A" w:rsidRDefault="00AD184A" w:rsidP="00AD184A">
      <w:pPr>
        <w:spacing w:after="0" w:line="240" w:lineRule="auto"/>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u w:val="single"/>
          <w:lang w:val="uk-UA"/>
        </w:rPr>
        <w:t>Мета</w:t>
      </w:r>
      <w:r w:rsidRPr="00DD447C">
        <w:rPr>
          <w:rFonts w:ascii="Times New Roman" w:eastAsia="Times New Roman" w:hAnsi="Times New Roman" w:cs="Times New Roman"/>
          <w:b/>
          <w:bCs/>
          <w:color w:val="000000"/>
          <w:sz w:val="24"/>
          <w:szCs w:val="24"/>
          <w:lang w:val="uk-UA"/>
        </w:rPr>
        <w:t>: організація змістовного дозвілля громадян міста, дітей та юнацької молоді (з урахуванням гендерної рівності) під час зимових канікул, виховання молодого покоління в дусі поваги до народних традицій, забезпечення організаційного рівня проведення новорічних і різдвяних заходів</w:t>
      </w:r>
    </w:p>
    <w:p w14:paraId="51AB15F2" w14:textId="77777777" w:rsidR="00AD184A" w:rsidRDefault="00AD184A" w:rsidP="00AD184A">
      <w:pPr>
        <w:spacing w:after="0" w:line="240" w:lineRule="auto"/>
        <w:rPr>
          <w:rFonts w:ascii="Times New Roman" w:eastAsia="Times New Roman" w:hAnsi="Times New Roman" w:cs="Times New Roman"/>
          <w:b/>
          <w:bCs/>
          <w:color w:val="000000"/>
          <w:sz w:val="24"/>
          <w:szCs w:val="24"/>
          <w:lang w:val="uk-UA"/>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2551"/>
        <w:gridCol w:w="1276"/>
        <w:gridCol w:w="1701"/>
        <w:gridCol w:w="1559"/>
        <w:gridCol w:w="992"/>
        <w:gridCol w:w="1134"/>
        <w:gridCol w:w="993"/>
        <w:gridCol w:w="1559"/>
      </w:tblGrid>
      <w:tr w:rsidR="00AD184A" w:rsidRPr="00DD447C" w14:paraId="087A18EF" w14:textId="77777777" w:rsidTr="00AD184A">
        <w:trPr>
          <w:trHeight w:val="1392"/>
        </w:trPr>
        <w:tc>
          <w:tcPr>
            <w:tcW w:w="562" w:type="dxa"/>
            <w:vMerge w:val="restart"/>
            <w:shd w:val="clear" w:color="000000" w:fill="FFFFFF"/>
            <w:vAlign w:val="center"/>
            <w:hideMark/>
          </w:tcPr>
          <w:p w14:paraId="2B75C14D"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з/п</w:t>
            </w:r>
          </w:p>
        </w:tc>
        <w:tc>
          <w:tcPr>
            <w:tcW w:w="2127" w:type="dxa"/>
            <w:vMerge w:val="restart"/>
            <w:shd w:val="clear" w:color="000000" w:fill="FFFFFF"/>
            <w:vAlign w:val="center"/>
            <w:hideMark/>
          </w:tcPr>
          <w:p w14:paraId="5F857F63"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Назва напряму діяльності (пріоритетні завдання) </w:t>
            </w:r>
          </w:p>
        </w:tc>
        <w:tc>
          <w:tcPr>
            <w:tcW w:w="2551" w:type="dxa"/>
            <w:vMerge w:val="restart"/>
            <w:shd w:val="clear" w:color="000000" w:fill="FFFFFF"/>
            <w:vAlign w:val="center"/>
            <w:hideMark/>
          </w:tcPr>
          <w:p w14:paraId="1F74DFB2"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Заходи програми </w:t>
            </w:r>
          </w:p>
        </w:tc>
        <w:tc>
          <w:tcPr>
            <w:tcW w:w="1276" w:type="dxa"/>
            <w:vMerge w:val="restart"/>
            <w:shd w:val="clear" w:color="000000" w:fill="FFFFFF"/>
            <w:vAlign w:val="center"/>
            <w:hideMark/>
          </w:tcPr>
          <w:p w14:paraId="61B66443"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Строк виконання заходу </w:t>
            </w:r>
          </w:p>
        </w:tc>
        <w:tc>
          <w:tcPr>
            <w:tcW w:w="1701" w:type="dxa"/>
            <w:vMerge w:val="restart"/>
            <w:shd w:val="clear" w:color="000000" w:fill="FFFFFF"/>
            <w:vAlign w:val="center"/>
            <w:hideMark/>
          </w:tcPr>
          <w:p w14:paraId="2D314BD0"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Відповідальні виконавці </w:t>
            </w:r>
          </w:p>
        </w:tc>
        <w:tc>
          <w:tcPr>
            <w:tcW w:w="1559" w:type="dxa"/>
            <w:vMerge w:val="restart"/>
            <w:shd w:val="clear" w:color="000000" w:fill="FFFFFF"/>
            <w:vAlign w:val="center"/>
            <w:hideMark/>
          </w:tcPr>
          <w:p w14:paraId="57362C80"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Джерела фінансування </w:t>
            </w:r>
          </w:p>
        </w:tc>
        <w:tc>
          <w:tcPr>
            <w:tcW w:w="3119" w:type="dxa"/>
            <w:gridSpan w:val="3"/>
            <w:shd w:val="clear" w:color="000000" w:fill="FFFFFF"/>
            <w:vAlign w:val="center"/>
            <w:hideMark/>
          </w:tcPr>
          <w:p w14:paraId="5455FE58"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Орієнтовні обсяги фінансування (вартість), тис. гривень, у тому числі, за роками: </w:t>
            </w:r>
          </w:p>
        </w:tc>
        <w:tc>
          <w:tcPr>
            <w:tcW w:w="1559" w:type="dxa"/>
            <w:shd w:val="clear" w:color="000000" w:fill="FFFFFF"/>
            <w:vAlign w:val="center"/>
            <w:hideMark/>
          </w:tcPr>
          <w:p w14:paraId="020B59A1"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Очікуваний результат </w:t>
            </w:r>
          </w:p>
        </w:tc>
      </w:tr>
      <w:tr w:rsidR="00AD184A" w:rsidRPr="00DD447C" w14:paraId="1C609EFC" w14:textId="77777777" w:rsidTr="00AD184A">
        <w:trPr>
          <w:trHeight w:val="761"/>
        </w:trPr>
        <w:tc>
          <w:tcPr>
            <w:tcW w:w="562" w:type="dxa"/>
            <w:vMerge/>
            <w:vAlign w:val="center"/>
            <w:hideMark/>
          </w:tcPr>
          <w:p w14:paraId="4F1B3914"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2127" w:type="dxa"/>
            <w:vMerge/>
            <w:vAlign w:val="center"/>
            <w:hideMark/>
          </w:tcPr>
          <w:p w14:paraId="6269A433"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2551" w:type="dxa"/>
            <w:vMerge/>
            <w:vAlign w:val="center"/>
            <w:hideMark/>
          </w:tcPr>
          <w:p w14:paraId="09CD1152"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1276" w:type="dxa"/>
            <w:vMerge/>
            <w:vAlign w:val="center"/>
            <w:hideMark/>
          </w:tcPr>
          <w:p w14:paraId="1B1E33A2"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1701" w:type="dxa"/>
            <w:vMerge/>
            <w:vAlign w:val="center"/>
            <w:hideMark/>
          </w:tcPr>
          <w:p w14:paraId="70AF9435"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c>
          <w:tcPr>
            <w:tcW w:w="1559" w:type="dxa"/>
            <w:vMerge/>
            <w:vAlign w:val="center"/>
            <w:hideMark/>
          </w:tcPr>
          <w:p w14:paraId="1AD5A49A" w14:textId="77777777" w:rsidR="00AD184A" w:rsidRPr="00DD447C" w:rsidRDefault="00AD184A" w:rsidP="00AD184A">
            <w:pPr>
              <w:spacing w:after="0" w:line="240" w:lineRule="auto"/>
              <w:rPr>
                <w:rFonts w:ascii="Times New Roman" w:eastAsia="Times New Roman" w:hAnsi="Times New Roman" w:cs="Times New Roman"/>
                <w:sz w:val="24"/>
                <w:szCs w:val="24"/>
                <w:lang w:val="uk-UA"/>
              </w:rPr>
            </w:pPr>
          </w:p>
        </w:tc>
        <w:tc>
          <w:tcPr>
            <w:tcW w:w="992" w:type="dxa"/>
            <w:shd w:val="clear" w:color="000000" w:fill="FFFFFF"/>
            <w:vAlign w:val="center"/>
            <w:hideMark/>
          </w:tcPr>
          <w:p w14:paraId="1118586D" w14:textId="77777777" w:rsidR="00AD184A" w:rsidRPr="00DD447C" w:rsidRDefault="00AD184A"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2026 рік</w:t>
            </w:r>
          </w:p>
        </w:tc>
        <w:tc>
          <w:tcPr>
            <w:tcW w:w="1134" w:type="dxa"/>
            <w:shd w:val="clear" w:color="000000" w:fill="FFFFFF"/>
            <w:vAlign w:val="center"/>
            <w:hideMark/>
          </w:tcPr>
          <w:p w14:paraId="6E051514" w14:textId="77777777" w:rsidR="00AD184A" w:rsidRPr="00DD447C" w:rsidRDefault="00AD184A"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2027 рік</w:t>
            </w:r>
          </w:p>
        </w:tc>
        <w:tc>
          <w:tcPr>
            <w:tcW w:w="993" w:type="dxa"/>
            <w:shd w:val="clear" w:color="000000" w:fill="FFFFFF"/>
            <w:vAlign w:val="center"/>
            <w:hideMark/>
          </w:tcPr>
          <w:p w14:paraId="5406850B" w14:textId="77777777" w:rsidR="00AD184A" w:rsidRPr="00DD447C" w:rsidRDefault="00AD184A"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2028 рік</w:t>
            </w:r>
          </w:p>
        </w:tc>
        <w:tc>
          <w:tcPr>
            <w:tcW w:w="1559" w:type="dxa"/>
            <w:vAlign w:val="center"/>
            <w:hideMark/>
          </w:tcPr>
          <w:p w14:paraId="192ADCAD" w14:textId="77777777" w:rsidR="00AD184A" w:rsidRPr="00DD447C" w:rsidRDefault="00AD184A" w:rsidP="00AD184A">
            <w:pPr>
              <w:spacing w:after="0" w:line="240" w:lineRule="auto"/>
              <w:rPr>
                <w:rFonts w:ascii="Times New Roman" w:eastAsia="Times New Roman" w:hAnsi="Times New Roman" w:cs="Times New Roman"/>
                <w:color w:val="000000"/>
                <w:sz w:val="24"/>
                <w:szCs w:val="24"/>
                <w:lang w:val="uk-UA"/>
              </w:rPr>
            </w:pPr>
          </w:p>
        </w:tc>
      </w:tr>
      <w:tr w:rsidR="00AD184A" w:rsidRPr="00E226E2" w14:paraId="6BA28328" w14:textId="77777777" w:rsidTr="00AD184A">
        <w:trPr>
          <w:trHeight w:val="5364"/>
        </w:trPr>
        <w:tc>
          <w:tcPr>
            <w:tcW w:w="562" w:type="dxa"/>
            <w:shd w:val="clear" w:color="000000" w:fill="FFFFFF"/>
            <w:vAlign w:val="center"/>
            <w:hideMark/>
          </w:tcPr>
          <w:p w14:paraId="41BFDD9F"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1</w:t>
            </w:r>
          </w:p>
        </w:tc>
        <w:tc>
          <w:tcPr>
            <w:tcW w:w="2127" w:type="dxa"/>
            <w:shd w:val="clear" w:color="000000" w:fill="FFFFFF"/>
            <w:vAlign w:val="center"/>
            <w:hideMark/>
          </w:tcPr>
          <w:p w14:paraId="78A5FFD0"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Організація дозвілля дітей (з урахуванням гендерної рівності)</w:t>
            </w:r>
          </w:p>
        </w:tc>
        <w:tc>
          <w:tcPr>
            <w:tcW w:w="2551" w:type="dxa"/>
            <w:shd w:val="clear" w:color="000000" w:fill="FFFFFF"/>
            <w:vAlign w:val="center"/>
            <w:hideMark/>
          </w:tcPr>
          <w:p w14:paraId="1353D3B7"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Організація  відвідування школярами музеїв, інших закладів культури і мистецтва, проведення екскурсій та туристичних поїздок під час канікул, ознайомлення їх із визначними пам’ятниками історії та культури (транспортні послуги, придбання палива, квитків на громадський транспорт, замовлення квитків на екскурсію, харчування, проживання)</w:t>
            </w:r>
          </w:p>
        </w:tc>
        <w:tc>
          <w:tcPr>
            <w:tcW w:w="1276" w:type="dxa"/>
            <w:shd w:val="clear" w:color="000000" w:fill="FFFFFF"/>
            <w:vAlign w:val="center"/>
            <w:hideMark/>
          </w:tcPr>
          <w:p w14:paraId="11EDBE6B"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2026-2028</w:t>
            </w:r>
          </w:p>
        </w:tc>
        <w:tc>
          <w:tcPr>
            <w:tcW w:w="1701" w:type="dxa"/>
            <w:shd w:val="clear" w:color="000000" w:fill="FFFFFF"/>
            <w:vAlign w:val="center"/>
            <w:hideMark/>
          </w:tcPr>
          <w:p w14:paraId="68AEC56B"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 заклади освіти</w:t>
            </w:r>
          </w:p>
        </w:tc>
        <w:tc>
          <w:tcPr>
            <w:tcW w:w="1559" w:type="dxa"/>
            <w:shd w:val="clear" w:color="000000" w:fill="FFFFFF"/>
            <w:vAlign w:val="center"/>
            <w:hideMark/>
          </w:tcPr>
          <w:p w14:paraId="13D87CB4"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992" w:type="dxa"/>
            <w:shd w:val="clear" w:color="000000" w:fill="FFFFFF"/>
            <w:vAlign w:val="center"/>
            <w:hideMark/>
          </w:tcPr>
          <w:p w14:paraId="7334CF44"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331,2</w:t>
            </w:r>
          </w:p>
        </w:tc>
        <w:tc>
          <w:tcPr>
            <w:tcW w:w="1134" w:type="dxa"/>
            <w:shd w:val="clear" w:color="000000" w:fill="FFFFFF"/>
            <w:vAlign w:val="center"/>
            <w:hideMark/>
          </w:tcPr>
          <w:p w14:paraId="4C0067A7"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365,6</w:t>
            </w:r>
          </w:p>
        </w:tc>
        <w:tc>
          <w:tcPr>
            <w:tcW w:w="993" w:type="dxa"/>
            <w:shd w:val="clear" w:color="000000" w:fill="FFFFFF"/>
            <w:vAlign w:val="center"/>
            <w:hideMark/>
          </w:tcPr>
          <w:p w14:paraId="46954690"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387,2</w:t>
            </w:r>
          </w:p>
        </w:tc>
        <w:tc>
          <w:tcPr>
            <w:tcW w:w="1559" w:type="dxa"/>
            <w:shd w:val="clear" w:color="000000" w:fill="FFFFFF"/>
            <w:vAlign w:val="center"/>
            <w:hideMark/>
          </w:tcPr>
          <w:p w14:paraId="67C0D46F"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Організація змістовного дозвілля учнівської молоді (з урахуванням гендерної рівності) під час канікул </w:t>
            </w:r>
          </w:p>
        </w:tc>
      </w:tr>
      <w:tr w:rsidR="00AD184A" w:rsidRPr="00DD447C" w14:paraId="5E536ED6" w14:textId="77777777" w:rsidTr="004A776C">
        <w:trPr>
          <w:trHeight w:val="4404"/>
        </w:trPr>
        <w:tc>
          <w:tcPr>
            <w:tcW w:w="562" w:type="dxa"/>
            <w:shd w:val="clear" w:color="000000" w:fill="FFFFFF"/>
            <w:vAlign w:val="center"/>
            <w:hideMark/>
          </w:tcPr>
          <w:p w14:paraId="548E97C1"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lastRenderedPageBreak/>
              <w:t>2</w:t>
            </w:r>
          </w:p>
        </w:tc>
        <w:tc>
          <w:tcPr>
            <w:tcW w:w="2127" w:type="dxa"/>
            <w:shd w:val="clear" w:color="000000" w:fill="FFFFFF"/>
            <w:vAlign w:val="center"/>
            <w:hideMark/>
          </w:tcPr>
          <w:p w14:paraId="7D60BBA0"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Організація дозвілля дітей (з урахуванням гендерної рівності)</w:t>
            </w:r>
          </w:p>
        </w:tc>
        <w:tc>
          <w:tcPr>
            <w:tcW w:w="2551" w:type="dxa"/>
            <w:shd w:val="clear" w:color="000000" w:fill="FFFFFF"/>
            <w:vAlign w:val="center"/>
            <w:hideMark/>
          </w:tcPr>
          <w:p w14:paraId="030AD447"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Організація та проведення Новорічних свят (придбання призів, оздоблення сцени/залу)</w:t>
            </w:r>
          </w:p>
        </w:tc>
        <w:tc>
          <w:tcPr>
            <w:tcW w:w="1276" w:type="dxa"/>
            <w:shd w:val="clear" w:color="000000" w:fill="FFFFFF"/>
            <w:vAlign w:val="center"/>
            <w:hideMark/>
          </w:tcPr>
          <w:p w14:paraId="517E51AD"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2026-2028</w:t>
            </w:r>
          </w:p>
        </w:tc>
        <w:tc>
          <w:tcPr>
            <w:tcW w:w="1701" w:type="dxa"/>
            <w:shd w:val="clear" w:color="000000" w:fill="FFFFFF"/>
            <w:vAlign w:val="center"/>
            <w:hideMark/>
          </w:tcPr>
          <w:p w14:paraId="7610484B"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w:t>
            </w:r>
          </w:p>
        </w:tc>
        <w:tc>
          <w:tcPr>
            <w:tcW w:w="1559" w:type="dxa"/>
            <w:shd w:val="clear" w:color="000000" w:fill="FFFFFF"/>
            <w:vAlign w:val="center"/>
            <w:hideMark/>
          </w:tcPr>
          <w:p w14:paraId="69B24C0C"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992" w:type="dxa"/>
            <w:shd w:val="clear" w:color="000000" w:fill="FFFFFF"/>
            <w:vAlign w:val="center"/>
            <w:hideMark/>
          </w:tcPr>
          <w:p w14:paraId="781C4A4A"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11,0</w:t>
            </w:r>
          </w:p>
        </w:tc>
        <w:tc>
          <w:tcPr>
            <w:tcW w:w="1134" w:type="dxa"/>
            <w:shd w:val="clear" w:color="000000" w:fill="FFFFFF"/>
            <w:vAlign w:val="center"/>
            <w:hideMark/>
          </w:tcPr>
          <w:p w14:paraId="705AE23B"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12,1</w:t>
            </w:r>
          </w:p>
        </w:tc>
        <w:tc>
          <w:tcPr>
            <w:tcW w:w="993" w:type="dxa"/>
            <w:shd w:val="clear" w:color="000000" w:fill="FFFFFF"/>
            <w:vAlign w:val="center"/>
            <w:hideMark/>
          </w:tcPr>
          <w:p w14:paraId="69A5DA42"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12,9</w:t>
            </w:r>
          </w:p>
        </w:tc>
        <w:tc>
          <w:tcPr>
            <w:tcW w:w="1559" w:type="dxa"/>
            <w:shd w:val="clear" w:color="000000" w:fill="FFFFFF"/>
            <w:vAlign w:val="center"/>
            <w:hideMark/>
          </w:tcPr>
          <w:p w14:paraId="1AB2F450"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Заохочення переможців конкурсів </w:t>
            </w:r>
          </w:p>
        </w:tc>
      </w:tr>
      <w:tr w:rsidR="00AD184A" w:rsidRPr="00E226E2" w14:paraId="296B67F8" w14:textId="77777777" w:rsidTr="00ED02B5">
        <w:trPr>
          <w:trHeight w:val="5948"/>
        </w:trPr>
        <w:tc>
          <w:tcPr>
            <w:tcW w:w="562" w:type="dxa"/>
            <w:shd w:val="clear" w:color="000000" w:fill="FFFFFF"/>
            <w:vAlign w:val="center"/>
            <w:hideMark/>
          </w:tcPr>
          <w:p w14:paraId="41CFF669"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3</w:t>
            </w:r>
          </w:p>
        </w:tc>
        <w:tc>
          <w:tcPr>
            <w:tcW w:w="2127" w:type="dxa"/>
            <w:shd w:val="clear" w:color="000000" w:fill="FFFFFF"/>
            <w:vAlign w:val="center"/>
            <w:hideMark/>
          </w:tcPr>
          <w:p w14:paraId="622CFED9"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Привітання дітей до новорічних свят з урахуванням гендерної рівності</w:t>
            </w:r>
          </w:p>
        </w:tc>
        <w:tc>
          <w:tcPr>
            <w:tcW w:w="2551" w:type="dxa"/>
            <w:shd w:val="clear" w:color="000000" w:fill="FFFFFF"/>
            <w:hideMark/>
          </w:tcPr>
          <w:p w14:paraId="7339A977"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Забезпечення дитячими новорічними подарунками  дітей: ЗДО; учнів 1-4 класів ЗЗСО; учнів-переможців інтелектуальних кункурсів на рівні теріторіальної громади, творчих конкурсів обласного та всеукраїнського етапів та спортивних змагань всеукраїнського рівня; дітей пільгового контингенту, які навчаються в 5-11 класах: (діти-сироти та діти позбавлені батьківського піклування; діти із </w:t>
            </w:r>
            <w:r w:rsidRPr="00DD447C">
              <w:rPr>
                <w:rFonts w:ascii="Times New Roman" w:eastAsia="Times New Roman" w:hAnsi="Times New Roman" w:cs="Times New Roman"/>
                <w:color w:val="000000"/>
                <w:sz w:val="24"/>
                <w:szCs w:val="24"/>
                <w:lang w:val="uk-UA"/>
              </w:rPr>
              <w:lastRenderedPageBreak/>
              <w:t>сімей, які отримають допомогу відповідно до Закону України "Про державну соціальну допомогу малозабезпеченим сім’ям" та багатодітні; діти, які постраждали внаслідок аварії на ЧАЕС; діти з інвалідністю та діти, які  навчаються в спеціальних та інклюзивних класах, діти загиблих  військовослужбовців; діти, які постраждали внаслідок воєнних дій і збройних конфліктів; діти загиблих захисників та захисниць України; діти з числа внутрішньо переміщених осіб; діти, батьки яких є учасниками ООС/АТО/УБД )</w:t>
            </w:r>
          </w:p>
        </w:tc>
        <w:tc>
          <w:tcPr>
            <w:tcW w:w="1276" w:type="dxa"/>
            <w:shd w:val="clear" w:color="000000" w:fill="FFFFFF"/>
            <w:vAlign w:val="center"/>
            <w:hideMark/>
          </w:tcPr>
          <w:p w14:paraId="062723E2"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lastRenderedPageBreak/>
              <w:t>2026-2028</w:t>
            </w:r>
          </w:p>
        </w:tc>
        <w:tc>
          <w:tcPr>
            <w:tcW w:w="1701" w:type="dxa"/>
            <w:shd w:val="clear" w:color="000000" w:fill="FFFFFF"/>
            <w:vAlign w:val="center"/>
            <w:hideMark/>
          </w:tcPr>
          <w:p w14:paraId="26984D13"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w:t>
            </w:r>
          </w:p>
        </w:tc>
        <w:tc>
          <w:tcPr>
            <w:tcW w:w="1559" w:type="dxa"/>
            <w:shd w:val="clear" w:color="000000" w:fill="FFFFFF"/>
            <w:vAlign w:val="center"/>
            <w:hideMark/>
          </w:tcPr>
          <w:p w14:paraId="3BD19FAE"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992" w:type="dxa"/>
            <w:shd w:val="clear" w:color="000000" w:fill="FFFFFF"/>
            <w:vAlign w:val="center"/>
            <w:hideMark/>
          </w:tcPr>
          <w:p w14:paraId="73E79E84"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1987,20</w:t>
            </w:r>
          </w:p>
        </w:tc>
        <w:tc>
          <w:tcPr>
            <w:tcW w:w="1134" w:type="dxa"/>
            <w:shd w:val="clear" w:color="000000" w:fill="FFFFFF"/>
            <w:vAlign w:val="center"/>
            <w:hideMark/>
          </w:tcPr>
          <w:p w14:paraId="17B912A9"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2193,9</w:t>
            </w:r>
          </w:p>
        </w:tc>
        <w:tc>
          <w:tcPr>
            <w:tcW w:w="993" w:type="dxa"/>
            <w:shd w:val="clear" w:color="000000" w:fill="FFFFFF"/>
            <w:vAlign w:val="center"/>
            <w:hideMark/>
          </w:tcPr>
          <w:p w14:paraId="320D95AB"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2323,3</w:t>
            </w:r>
          </w:p>
        </w:tc>
        <w:tc>
          <w:tcPr>
            <w:tcW w:w="1559" w:type="dxa"/>
            <w:shd w:val="clear" w:color="000000" w:fill="FFFFFF"/>
            <w:vAlign w:val="center"/>
            <w:hideMark/>
          </w:tcPr>
          <w:p w14:paraId="4E338468"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Забезпечення новорічними подарунками  вихованців ЗДО, учнів 1-4 класів та учнів соціально-вразливих категорій </w:t>
            </w:r>
          </w:p>
        </w:tc>
      </w:tr>
      <w:tr w:rsidR="00AD184A" w:rsidRPr="00E226E2" w14:paraId="66EC02BB" w14:textId="77777777" w:rsidTr="004A776C">
        <w:trPr>
          <w:trHeight w:val="4524"/>
        </w:trPr>
        <w:tc>
          <w:tcPr>
            <w:tcW w:w="562" w:type="dxa"/>
            <w:shd w:val="clear" w:color="000000" w:fill="FFFFFF"/>
            <w:vAlign w:val="center"/>
            <w:hideMark/>
          </w:tcPr>
          <w:p w14:paraId="188054EF"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lastRenderedPageBreak/>
              <w:t>4</w:t>
            </w:r>
          </w:p>
        </w:tc>
        <w:tc>
          <w:tcPr>
            <w:tcW w:w="2127" w:type="dxa"/>
            <w:shd w:val="clear" w:color="000000" w:fill="FFFFFF"/>
            <w:vAlign w:val="center"/>
            <w:hideMark/>
          </w:tcPr>
          <w:p w14:paraId="0E472560"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Привітання дітей до новорічних свят з урахуванням гендерної рівності</w:t>
            </w:r>
          </w:p>
        </w:tc>
        <w:tc>
          <w:tcPr>
            <w:tcW w:w="2551" w:type="dxa"/>
            <w:shd w:val="clear" w:color="000000" w:fill="FFFFFF"/>
            <w:vAlign w:val="center"/>
            <w:hideMark/>
          </w:tcPr>
          <w:p w14:paraId="5A719177"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Виготовлення друкованої продукції </w:t>
            </w:r>
          </w:p>
        </w:tc>
        <w:tc>
          <w:tcPr>
            <w:tcW w:w="1276" w:type="dxa"/>
            <w:shd w:val="clear" w:color="000000" w:fill="FFFFFF"/>
            <w:vAlign w:val="center"/>
            <w:hideMark/>
          </w:tcPr>
          <w:p w14:paraId="51E667E8"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2026-2028</w:t>
            </w:r>
          </w:p>
        </w:tc>
        <w:tc>
          <w:tcPr>
            <w:tcW w:w="1701" w:type="dxa"/>
            <w:shd w:val="clear" w:color="000000" w:fill="FFFFFF"/>
            <w:vAlign w:val="center"/>
            <w:hideMark/>
          </w:tcPr>
          <w:p w14:paraId="0F2D1BC8"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w:t>
            </w:r>
          </w:p>
        </w:tc>
        <w:tc>
          <w:tcPr>
            <w:tcW w:w="1559" w:type="dxa"/>
            <w:shd w:val="clear" w:color="000000" w:fill="FFFFFF"/>
            <w:vAlign w:val="center"/>
            <w:hideMark/>
          </w:tcPr>
          <w:p w14:paraId="508F7BBB"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992" w:type="dxa"/>
            <w:shd w:val="clear" w:color="000000" w:fill="FFFFFF"/>
            <w:vAlign w:val="center"/>
            <w:hideMark/>
          </w:tcPr>
          <w:p w14:paraId="2B8A97FE"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11,0</w:t>
            </w:r>
          </w:p>
        </w:tc>
        <w:tc>
          <w:tcPr>
            <w:tcW w:w="1134" w:type="dxa"/>
            <w:shd w:val="clear" w:color="000000" w:fill="FFFFFF"/>
            <w:vAlign w:val="center"/>
            <w:hideMark/>
          </w:tcPr>
          <w:p w14:paraId="7EF5A3B1"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12,1</w:t>
            </w:r>
          </w:p>
        </w:tc>
        <w:tc>
          <w:tcPr>
            <w:tcW w:w="993" w:type="dxa"/>
            <w:shd w:val="clear" w:color="000000" w:fill="FFFFFF"/>
            <w:vAlign w:val="center"/>
            <w:hideMark/>
          </w:tcPr>
          <w:p w14:paraId="3095B4E3"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12,9</w:t>
            </w:r>
          </w:p>
        </w:tc>
        <w:tc>
          <w:tcPr>
            <w:tcW w:w="1559" w:type="dxa"/>
            <w:shd w:val="clear" w:color="000000" w:fill="FFFFFF"/>
            <w:vAlign w:val="center"/>
            <w:hideMark/>
          </w:tcPr>
          <w:p w14:paraId="7A493E68"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Привітання дітей (з урахуванням гендерної рівності)</w:t>
            </w:r>
          </w:p>
        </w:tc>
      </w:tr>
      <w:tr w:rsidR="00AD184A" w:rsidRPr="00E226E2" w14:paraId="132D8912" w14:textId="77777777" w:rsidTr="00AD184A">
        <w:trPr>
          <w:trHeight w:val="4248"/>
        </w:trPr>
        <w:tc>
          <w:tcPr>
            <w:tcW w:w="562" w:type="dxa"/>
            <w:shd w:val="clear" w:color="000000" w:fill="FFFFFF"/>
            <w:vAlign w:val="center"/>
            <w:hideMark/>
          </w:tcPr>
          <w:p w14:paraId="0731AFF5"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5</w:t>
            </w:r>
          </w:p>
        </w:tc>
        <w:tc>
          <w:tcPr>
            <w:tcW w:w="2127" w:type="dxa"/>
            <w:shd w:val="clear" w:color="000000" w:fill="FFFFFF"/>
            <w:vAlign w:val="center"/>
            <w:hideMark/>
          </w:tcPr>
          <w:p w14:paraId="1837EC53"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Організація дозвілля дітей з урахуванням гендерної рівності</w:t>
            </w:r>
          </w:p>
        </w:tc>
        <w:tc>
          <w:tcPr>
            <w:tcW w:w="2551" w:type="dxa"/>
            <w:shd w:val="clear" w:color="000000" w:fill="FFFFFF"/>
            <w:vAlign w:val="center"/>
            <w:hideMark/>
          </w:tcPr>
          <w:p w14:paraId="3471E6F9"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Організація екскурсій, </w:t>
            </w:r>
            <w:r w:rsidRPr="00DD447C">
              <w:rPr>
                <w:rFonts w:ascii="Times New Roman" w:eastAsia="Times New Roman" w:hAnsi="Times New Roman" w:cs="Times New Roman"/>
                <w:color w:val="000000"/>
                <w:sz w:val="24"/>
                <w:szCs w:val="24"/>
                <w:lang w:val="uk-UA"/>
              </w:rPr>
              <w:br/>
              <w:t xml:space="preserve">туристичних поїздок, подорожей учнів та переможців збірних команд  ЗЗСО у комплексних спортивних змаганнях тощо (придбання палива, квитків на громадський транспорт, </w:t>
            </w:r>
            <w:r w:rsidRPr="00DD447C">
              <w:rPr>
                <w:rFonts w:ascii="Times New Roman" w:eastAsia="Times New Roman" w:hAnsi="Times New Roman" w:cs="Times New Roman"/>
                <w:color w:val="000000"/>
                <w:sz w:val="24"/>
                <w:szCs w:val="24"/>
                <w:lang w:val="uk-UA"/>
              </w:rPr>
              <w:br/>
              <w:t>замовлення квитків на екскурсію, харчування, проживання тощо)</w:t>
            </w:r>
          </w:p>
        </w:tc>
        <w:tc>
          <w:tcPr>
            <w:tcW w:w="1276" w:type="dxa"/>
            <w:shd w:val="clear" w:color="000000" w:fill="FFFFFF"/>
            <w:vAlign w:val="center"/>
            <w:hideMark/>
          </w:tcPr>
          <w:p w14:paraId="10B6A87D"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2026-2028</w:t>
            </w:r>
          </w:p>
        </w:tc>
        <w:tc>
          <w:tcPr>
            <w:tcW w:w="1701" w:type="dxa"/>
            <w:shd w:val="clear" w:color="000000" w:fill="FFFFFF"/>
            <w:vAlign w:val="center"/>
            <w:hideMark/>
          </w:tcPr>
          <w:p w14:paraId="4A6A8892"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Управління освіти, молоді та спорту</w:t>
            </w:r>
          </w:p>
        </w:tc>
        <w:tc>
          <w:tcPr>
            <w:tcW w:w="1559" w:type="dxa"/>
            <w:shd w:val="clear" w:color="000000" w:fill="FFFFFF"/>
            <w:vAlign w:val="center"/>
            <w:hideMark/>
          </w:tcPr>
          <w:p w14:paraId="7406159D"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Бюджет Лозівської міської ТГ</w:t>
            </w:r>
          </w:p>
        </w:tc>
        <w:tc>
          <w:tcPr>
            <w:tcW w:w="992" w:type="dxa"/>
            <w:shd w:val="clear" w:color="000000" w:fill="FFFFFF"/>
            <w:vAlign w:val="center"/>
            <w:hideMark/>
          </w:tcPr>
          <w:p w14:paraId="28781A4D"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110,4</w:t>
            </w:r>
          </w:p>
        </w:tc>
        <w:tc>
          <w:tcPr>
            <w:tcW w:w="1134" w:type="dxa"/>
            <w:shd w:val="clear" w:color="000000" w:fill="FFFFFF"/>
            <w:vAlign w:val="center"/>
            <w:hideMark/>
          </w:tcPr>
          <w:p w14:paraId="2295D5F7"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121,9</w:t>
            </w:r>
          </w:p>
        </w:tc>
        <w:tc>
          <w:tcPr>
            <w:tcW w:w="993" w:type="dxa"/>
            <w:shd w:val="clear" w:color="000000" w:fill="FFFFFF"/>
            <w:vAlign w:val="center"/>
            <w:hideMark/>
          </w:tcPr>
          <w:p w14:paraId="693E1DF9" w14:textId="77777777" w:rsidR="00AD184A" w:rsidRPr="00DD447C" w:rsidRDefault="00AD184A" w:rsidP="00AD184A">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129,1</w:t>
            </w:r>
          </w:p>
        </w:tc>
        <w:tc>
          <w:tcPr>
            <w:tcW w:w="1559" w:type="dxa"/>
            <w:shd w:val="clear" w:color="000000" w:fill="FFFFFF"/>
            <w:vAlign w:val="center"/>
            <w:hideMark/>
          </w:tcPr>
          <w:p w14:paraId="0F10D0F9"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xml:space="preserve">Заохочення хлопців і дівчат переможців спартакіад </w:t>
            </w:r>
          </w:p>
        </w:tc>
      </w:tr>
      <w:tr w:rsidR="00AD184A" w:rsidRPr="00DD447C" w14:paraId="37F31F2A" w14:textId="77777777" w:rsidTr="00AD184A">
        <w:trPr>
          <w:trHeight w:val="834"/>
        </w:trPr>
        <w:tc>
          <w:tcPr>
            <w:tcW w:w="8217" w:type="dxa"/>
            <w:gridSpan w:val="5"/>
            <w:shd w:val="clear" w:color="000000" w:fill="FFFFFF"/>
            <w:vAlign w:val="center"/>
            <w:hideMark/>
          </w:tcPr>
          <w:p w14:paraId="54F03C3F" w14:textId="77777777" w:rsidR="00AD184A" w:rsidRPr="00DD447C" w:rsidRDefault="00AD184A" w:rsidP="00AD184A">
            <w:pPr>
              <w:spacing w:after="0" w:line="240" w:lineRule="auto"/>
              <w:jc w:val="center"/>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Орієнтовні обсяги фінансування за напрямками</w:t>
            </w:r>
          </w:p>
        </w:tc>
        <w:tc>
          <w:tcPr>
            <w:tcW w:w="1559" w:type="dxa"/>
            <w:shd w:val="clear" w:color="000000" w:fill="FFFFFF"/>
            <w:vAlign w:val="center"/>
            <w:hideMark/>
          </w:tcPr>
          <w:p w14:paraId="1F442C62" w14:textId="77777777" w:rsidR="00AD184A" w:rsidRPr="00DD447C" w:rsidRDefault="00AD184A"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Бюджет Лозівської міської ТГ</w:t>
            </w:r>
          </w:p>
        </w:tc>
        <w:tc>
          <w:tcPr>
            <w:tcW w:w="992" w:type="dxa"/>
            <w:shd w:val="clear" w:color="000000" w:fill="FFFFFF"/>
            <w:vAlign w:val="center"/>
            <w:hideMark/>
          </w:tcPr>
          <w:p w14:paraId="156769DF" w14:textId="77777777" w:rsidR="00AD184A" w:rsidRPr="00DD447C" w:rsidRDefault="00AD184A"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2450,8</w:t>
            </w:r>
          </w:p>
        </w:tc>
        <w:tc>
          <w:tcPr>
            <w:tcW w:w="1134" w:type="dxa"/>
            <w:shd w:val="clear" w:color="000000" w:fill="FFFFFF"/>
            <w:vAlign w:val="center"/>
            <w:hideMark/>
          </w:tcPr>
          <w:p w14:paraId="3B554151" w14:textId="77777777" w:rsidR="00AD184A" w:rsidRPr="00DD447C" w:rsidRDefault="00AD184A"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2705,6</w:t>
            </w:r>
          </w:p>
        </w:tc>
        <w:tc>
          <w:tcPr>
            <w:tcW w:w="993" w:type="dxa"/>
            <w:shd w:val="clear" w:color="000000" w:fill="FFFFFF"/>
            <w:vAlign w:val="center"/>
            <w:hideMark/>
          </w:tcPr>
          <w:p w14:paraId="50B787D5" w14:textId="77777777" w:rsidR="00AD184A" w:rsidRPr="00DD447C" w:rsidRDefault="00AD184A" w:rsidP="00AD184A">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2865,4</w:t>
            </w:r>
          </w:p>
        </w:tc>
        <w:tc>
          <w:tcPr>
            <w:tcW w:w="1559" w:type="dxa"/>
            <w:shd w:val="clear" w:color="000000" w:fill="FFFFFF"/>
            <w:vAlign w:val="center"/>
            <w:hideMark/>
          </w:tcPr>
          <w:p w14:paraId="2BE2D431" w14:textId="77777777" w:rsidR="00AD184A" w:rsidRPr="00DD447C" w:rsidRDefault="00AD184A" w:rsidP="00AD184A">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w:t>
            </w:r>
          </w:p>
        </w:tc>
      </w:tr>
    </w:tbl>
    <w:p w14:paraId="513BA771" w14:textId="77777777" w:rsidR="00AD184A" w:rsidRDefault="00AD184A" w:rsidP="00AD184A">
      <w:pPr>
        <w:spacing w:after="0" w:line="240" w:lineRule="auto"/>
        <w:rPr>
          <w:lang w:val="uk-UA"/>
        </w:rPr>
      </w:pPr>
    </w:p>
    <w:p w14:paraId="78936AF8" w14:textId="37FD0B00" w:rsidR="00AD184A" w:rsidRPr="004A776C" w:rsidRDefault="00AD184A" w:rsidP="00AD184A">
      <w:pPr>
        <w:rPr>
          <w:rFonts w:ascii="Times New Roman" w:eastAsia="Times New Roman" w:hAnsi="Times New Roman" w:cs="Times New Roman"/>
          <w:b/>
          <w:bCs/>
          <w:color w:val="000000"/>
          <w:sz w:val="28"/>
          <w:szCs w:val="28"/>
          <w:lang w:val="uk-UA"/>
        </w:rPr>
      </w:pPr>
      <w:r w:rsidRPr="004A776C">
        <w:rPr>
          <w:rFonts w:ascii="Times New Roman" w:eastAsia="Times New Roman" w:hAnsi="Times New Roman" w:cs="Times New Roman"/>
          <w:b/>
          <w:bCs/>
          <w:color w:val="000000"/>
          <w:sz w:val="28"/>
          <w:szCs w:val="28"/>
          <w:lang w:val="uk-UA"/>
        </w:rPr>
        <w:t>Секретар міської ради                                                                                                              Юрій КУШНІР</w:t>
      </w:r>
    </w:p>
    <w:p w14:paraId="567B7D3B" w14:textId="1288BD25" w:rsidR="00AD184A" w:rsidRDefault="00315EA5" w:rsidP="00ED02B5">
      <w:pPr>
        <w:rPr>
          <w:lang w:val="uk-UA"/>
        </w:rPr>
      </w:pPr>
      <w:r w:rsidRPr="00DD447C">
        <w:rPr>
          <w:rFonts w:ascii="Times New Roman" w:eastAsia="Times New Roman" w:hAnsi="Times New Roman" w:cs="Times New Roman"/>
          <w:color w:val="000000"/>
          <w:sz w:val="24"/>
          <w:szCs w:val="24"/>
          <w:lang w:val="uk-UA"/>
        </w:rPr>
        <w:t>В</w:t>
      </w:r>
      <w:r w:rsidR="001C19D0">
        <w:rPr>
          <w:rFonts w:ascii="Times New Roman" w:eastAsia="Times New Roman" w:hAnsi="Times New Roman" w:cs="Times New Roman"/>
          <w:color w:val="000000"/>
          <w:sz w:val="24"/>
          <w:szCs w:val="24"/>
          <w:lang w:val="uk-UA"/>
        </w:rPr>
        <w:t>олодимир Музика</w:t>
      </w:r>
    </w:p>
    <w:p w14:paraId="5A802297" w14:textId="77777777" w:rsidR="00AD184A" w:rsidRDefault="00AD184A" w:rsidP="00AD184A">
      <w:pPr>
        <w:spacing w:after="0" w:line="240" w:lineRule="auto"/>
        <w:rPr>
          <w:lang w:val="uk-UA"/>
        </w:rPr>
      </w:pPr>
    </w:p>
    <w:p w14:paraId="00BBD2C0" w14:textId="77777777" w:rsidR="00AD184A" w:rsidRDefault="00AD184A" w:rsidP="00AD184A">
      <w:pPr>
        <w:spacing w:after="0" w:line="240" w:lineRule="auto"/>
        <w:rPr>
          <w:lang w:val="uk-UA"/>
        </w:rPr>
      </w:pPr>
    </w:p>
    <w:p w14:paraId="4090C5B3" w14:textId="77777777" w:rsidR="00AD184A" w:rsidRDefault="00EF0BBF" w:rsidP="00AD184A">
      <w:pPr>
        <w:spacing w:after="0" w:line="240" w:lineRule="auto"/>
        <w:rPr>
          <w:rFonts w:ascii="Times New Roman" w:eastAsia="Times New Roman" w:hAnsi="Times New Roman" w:cs="Times New Roman"/>
          <w:b/>
          <w:bCs/>
          <w:color w:val="000000"/>
          <w:sz w:val="24"/>
          <w:szCs w:val="24"/>
          <w:u w:val="single"/>
          <w:lang w:val="uk-UA"/>
        </w:rPr>
      </w:pPr>
      <w:r w:rsidRPr="00DD447C">
        <w:rPr>
          <w:rFonts w:ascii="Times New Roman" w:eastAsia="Times New Roman" w:hAnsi="Times New Roman" w:cs="Times New Roman"/>
          <w:b/>
          <w:bCs/>
          <w:color w:val="000000"/>
          <w:sz w:val="24"/>
          <w:szCs w:val="24"/>
          <w:u w:val="single"/>
          <w:lang w:val="uk-UA"/>
        </w:rPr>
        <w:t>Підпрограма 9. ІНКЛЮЗИВНО-РЕСУРСНИЙ ЦЕНТР</w:t>
      </w:r>
    </w:p>
    <w:p w14:paraId="0CFD357B" w14:textId="77777777" w:rsidR="00EF0BBF" w:rsidRDefault="00EF0BBF" w:rsidP="00AD184A">
      <w:pPr>
        <w:spacing w:after="0" w:line="240" w:lineRule="auto"/>
        <w:rPr>
          <w:rFonts w:ascii="Times New Roman" w:eastAsia="Times New Roman" w:hAnsi="Times New Roman" w:cs="Times New Roman"/>
          <w:b/>
          <w:bCs/>
          <w:color w:val="000000"/>
          <w:sz w:val="24"/>
          <w:szCs w:val="24"/>
          <w:u w:val="single"/>
          <w:lang w:val="uk-UA"/>
        </w:rPr>
      </w:pPr>
    </w:p>
    <w:p w14:paraId="68F95944" w14:textId="77777777" w:rsidR="00EF0BBF" w:rsidRDefault="00EF0BBF" w:rsidP="00AD184A">
      <w:pPr>
        <w:spacing w:after="0" w:line="240" w:lineRule="auto"/>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u w:val="single"/>
          <w:lang w:val="uk-UA"/>
        </w:rPr>
        <w:t xml:space="preserve">Мета: </w:t>
      </w:r>
      <w:r w:rsidRPr="00DD447C">
        <w:rPr>
          <w:rFonts w:ascii="Times New Roman" w:eastAsia="Times New Roman" w:hAnsi="Times New Roman" w:cs="Times New Roman"/>
          <w:b/>
          <w:bCs/>
          <w:color w:val="000000"/>
          <w:sz w:val="24"/>
          <w:szCs w:val="24"/>
          <w:lang w:val="uk-UA"/>
        </w:rPr>
        <w:t>забезпечення права хлопців і дівчат з особливими освітніми потребами віком від 2 до 18 років на здобуття дошкільної та загальної середньої освіти, в тому числі у закладах професійної (професійно-технічної) освіти та інших закладах освіти, які забезпечують здобуття загальної середньої освіти, шляхом проведення комплексної психолого-педагогічної оцінки розвитку дитини, надання психолого-педагогічних та корекційно-розвиткових послуг дітям з особливими освітніми потребами, які навчаються у закладах дошкільної, загальної середньої, професійної (професійно-технічної) освіти та інших закладах освіти, які забезпечують здобуття загальної середньої освіти (не відвідують заклади освіти) та не отримують відповідної допомоги.</w:t>
      </w:r>
    </w:p>
    <w:p w14:paraId="40E27EA3" w14:textId="77777777" w:rsidR="00EF0BBF" w:rsidRDefault="00EF0BBF" w:rsidP="00AD184A">
      <w:pPr>
        <w:spacing w:after="0" w:line="240" w:lineRule="auto"/>
        <w:rPr>
          <w:rFonts w:ascii="Times New Roman" w:eastAsia="Times New Roman" w:hAnsi="Times New Roman" w:cs="Times New Roman"/>
          <w:b/>
          <w:bCs/>
          <w:color w:val="000000"/>
          <w:sz w:val="24"/>
          <w:szCs w:val="24"/>
          <w:lang w:val="uk-UA"/>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2551"/>
        <w:gridCol w:w="1276"/>
        <w:gridCol w:w="1701"/>
        <w:gridCol w:w="1559"/>
        <w:gridCol w:w="992"/>
        <w:gridCol w:w="1134"/>
        <w:gridCol w:w="993"/>
        <w:gridCol w:w="1559"/>
      </w:tblGrid>
      <w:tr w:rsidR="00EF0BBF" w:rsidRPr="00075215" w14:paraId="1CEAFCD8" w14:textId="77777777" w:rsidTr="00256B63">
        <w:trPr>
          <w:trHeight w:val="1368"/>
        </w:trPr>
        <w:tc>
          <w:tcPr>
            <w:tcW w:w="562" w:type="dxa"/>
            <w:vMerge w:val="restart"/>
            <w:shd w:val="clear" w:color="000000" w:fill="FFFFFF"/>
            <w:vAlign w:val="center"/>
            <w:hideMark/>
          </w:tcPr>
          <w:p w14:paraId="4C21137F"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 з/п</w:t>
            </w:r>
          </w:p>
        </w:tc>
        <w:tc>
          <w:tcPr>
            <w:tcW w:w="2127" w:type="dxa"/>
            <w:vMerge w:val="restart"/>
            <w:shd w:val="clear" w:color="000000" w:fill="FFFFFF"/>
            <w:vAlign w:val="center"/>
            <w:hideMark/>
          </w:tcPr>
          <w:p w14:paraId="2BF5D8A3"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Назва напряму діяльності (пріоритетні завдання) </w:t>
            </w:r>
          </w:p>
        </w:tc>
        <w:tc>
          <w:tcPr>
            <w:tcW w:w="2551" w:type="dxa"/>
            <w:vMerge w:val="restart"/>
            <w:shd w:val="clear" w:color="000000" w:fill="FFFFFF"/>
            <w:vAlign w:val="center"/>
            <w:hideMark/>
          </w:tcPr>
          <w:p w14:paraId="1184B577"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Заходи програми </w:t>
            </w:r>
          </w:p>
        </w:tc>
        <w:tc>
          <w:tcPr>
            <w:tcW w:w="1276" w:type="dxa"/>
            <w:vMerge w:val="restart"/>
            <w:shd w:val="clear" w:color="000000" w:fill="FFFFFF"/>
            <w:vAlign w:val="center"/>
            <w:hideMark/>
          </w:tcPr>
          <w:p w14:paraId="2B325E50"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Строк виконання заходу </w:t>
            </w:r>
          </w:p>
        </w:tc>
        <w:tc>
          <w:tcPr>
            <w:tcW w:w="1701" w:type="dxa"/>
            <w:vMerge w:val="restart"/>
            <w:shd w:val="clear" w:color="000000" w:fill="FFFFFF"/>
            <w:vAlign w:val="center"/>
            <w:hideMark/>
          </w:tcPr>
          <w:p w14:paraId="4658F2DC"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Відповідальні виконавці </w:t>
            </w:r>
          </w:p>
        </w:tc>
        <w:tc>
          <w:tcPr>
            <w:tcW w:w="1559" w:type="dxa"/>
            <w:vMerge w:val="restart"/>
            <w:shd w:val="clear" w:color="000000" w:fill="FFFFFF"/>
            <w:vAlign w:val="center"/>
            <w:hideMark/>
          </w:tcPr>
          <w:p w14:paraId="5D69CCEB"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Джерела фінансування </w:t>
            </w:r>
          </w:p>
        </w:tc>
        <w:tc>
          <w:tcPr>
            <w:tcW w:w="3119" w:type="dxa"/>
            <w:gridSpan w:val="3"/>
            <w:shd w:val="clear" w:color="000000" w:fill="FFFFFF"/>
            <w:vAlign w:val="center"/>
            <w:hideMark/>
          </w:tcPr>
          <w:p w14:paraId="3EE73BE5"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Орієнтовні обсяги фінансування (вартість), тис. гривень, у тому числі, за роками: </w:t>
            </w:r>
          </w:p>
        </w:tc>
        <w:tc>
          <w:tcPr>
            <w:tcW w:w="1559" w:type="dxa"/>
            <w:shd w:val="clear" w:color="000000" w:fill="FFFFFF"/>
            <w:vAlign w:val="center"/>
            <w:hideMark/>
          </w:tcPr>
          <w:p w14:paraId="47F1A8F1"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Очікуваний результат </w:t>
            </w:r>
          </w:p>
        </w:tc>
      </w:tr>
      <w:tr w:rsidR="00EF0BBF" w:rsidRPr="00075215" w14:paraId="1F8E898B" w14:textId="77777777" w:rsidTr="00256B63">
        <w:trPr>
          <w:trHeight w:val="1320"/>
        </w:trPr>
        <w:tc>
          <w:tcPr>
            <w:tcW w:w="562" w:type="dxa"/>
            <w:vMerge/>
            <w:vAlign w:val="center"/>
            <w:hideMark/>
          </w:tcPr>
          <w:p w14:paraId="7DF2B565" w14:textId="77777777" w:rsidR="00EF0BBF" w:rsidRPr="00075215" w:rsidRDefault="00EF0BBF" w:rsidP="00256B63">
            <w:pPr>
              <w:spacing w:after="0" w:line="240" w:lineRule="auto"/>
              <w:rPr>
                <w:rFonts w:ascii="Times New Roman" w:eastAsia="Times New Roman" w:hAnsi="Times New Roman" w:cs="Times New Roman"/>
                <w:color w:val="000000"/>
                <w:lang w:val="uk-UA"/>
              </w:rPr>
            </w:pPr>
          </w:p>
        </w:tc>
        <w:tc>
          <w:tcPr>
            <w:tcW w:w="2127" w:type="dxa"/>
            <w:vMerge/>
            <w:vAlign w:val="center"/>
            <w:hideMark/>
          </w:tcPr>
          <w:p w14:paraId="6325D61B" w14:textId="77777777" w:rsidR="00EF0BBF" w:rsidRPr="00075215" w:rsidRDefault="00EF0BBF" w:rsidP="00256B63">
            <w:pPr>
              <w:spacing w:after="0" w:line="240" w:lineRule="auto"/>
              <w:rPr>
                <w:rFonts w:ascii="Times New Roman" w:eastAsia="Times New Roman" w:hAnsi="Times New Roman" w:cs="Times New Roman"/>
                <w:color w:val="000000"/>
                <w:lang w:val="uk-UA"/>
              </w:rPr>
            </w:pPr>
          </w:p>
        </w:tc>
        <w:tc>
          <w:tcPr>
            <w:tcW w:w="2551" w:type="dxa"/>
            <w:vMerge/>
            <w:vAlign w:val="center"/>
            <w:hideMark/>
          </w:tcPr>
          <w:p w14:paraId="3D93B1BC" w14:textId="77777777" w:rsidR="00EF0BBF" w:rsidRPr="00075215" w:rsidRDefault="00EF0BBF" w:rsidP="00256B63">
            <w:pPr>
              <w:spacing w:after="0" w:line="240" w:lineRule="auto"/>
              <w:rPr>
                <w:rFonts w:ascii="Times New Roman" w:eastAsia="Times New Roman" w:hAnsi="Times New Roman" w:cs="Times New Roman"/>
                <w:color w:val="000000"/>
                <w:lang w:val="uk-UA"/>
              </w:rPr>
            </w:pPr>
          </w:p>
        </w:tc>
        <w:tc>
          <w:tcPr>
            <w:tcW w:w="1276" w:type="dxa"/>
            <w:vMerge/>
            <w:vAlign w:val="center"/>
            <w:hideMark/>
          </w:tcPr>
          <w:p w14:paraId="661650A9" w14:textId="77777777" w:rsidR="00EF0BBF" w:rsidRPr="00075215" w:rsidRDefault="00EF0BBF" w:rsidP="00256B63">
            <w:pPr>
              <w:spacing w:after="0" w:line="240" w:lineRule="auto"/>
              <w:rPr>
                <w:rFonts w:ascii="Times New Roman" w:eastAsia="Times New Roman" w:hAnsi="Times New Roman" w:cs="Times New Roman"/>
                <w:color w:val="000000"/>
                <w:lang w:val="uk-UA"/>
              </w:rPr>
            </w:pPr>
          </w:p>
        </w:tc>
        <w:tc>
          <w:tcPr>
            <w:tcW w:w="1701" w:type="dxa"/>
            <w:vMerge/>
            <w:vAlign w:val="center"/>
            <w:hideMark/>
          </w:tcPr>
          <w:p w14:paraId="01215BA9" w14:textId="77777777" w:rsidR="00EF0BBF" w:rsidRPr="00075215" w:rsidRDefault="00EF0BBF" w:rsidP="00256B63">
            <w:pPr>
              <w:spacing w:after="0" w:line="240" w:lineRule="auto"/>
              <w:rPr>
                <w:rFonts w:ascii="Times New Roman" w:eastAsia="Times New Roman" w:hAnsi="Times New Roman" w:cs="Times New Roman"/>
                <w:color w:val="000000"/>
                <w:lang w:val="uk-UA"/>
              </w:rPr>
            </w:pPr>
          </w:p>
        </w:tc>
        <w:tc>
          <w:tcPr>
            <w:tcW w:w="1559" w:type="dxa"/>
            <w:vMerge/>
            <w:vAlign w:val="center"/>
            <w:hideMark/>
          </w:tcPr>
          <w:p w14:paraId="77C603F6" w14:textId="77777777" w:rsidR="00EF0BBF" w:rsidRPr="00075215" w:rsidRDefault="00EF0BBF" w:rsidP="00256B63">
            <w:pPr>
              <w:spacing w:after="0" w:line="240" w:lineRule="auto"/>
              <w:rPr>
                <w:rFonts w:ascii="Times New Roman" w:eastAsia="Times New Roman" w:hAnsi="Times New Roman" w:cs="Times New Roman"/>
                <w:lang w:val="uk-UA"/>
              </w:rPr>
            </w:pPr>
          </w:p>
        </w:tc>
        <w:tc>
          <w:tcPr>
            <w:tcW w:w="992" w:type="dxa"/>
            <w:shd w:val="clear" w:color="000000" w:fill="FFFFFF"/>
            <w:vAlign w:val="center"/>
            <w:hideMark/>
          </w:tcPr>
          <w:p w14:paraId="0292DC99" w14:textId="77777777" w:rsidR="00EF0BBF" w:rsidRPr="00075215" w:rsidRDefault="00EF0BBF" w:rsidP="00256B63">
            <w:pPr>
              <w:spacing w:after="0" w:line="240" w:lineRule="auto"/>
              <w:jc w:val="center"/>
              <w:rPr>
                <w:rFonts w:ascii="Times New Roman" w:eastAsia="Times New Roman" w:hAnsi="Times New Roman" w:cs="Times New Roman"/>
                <w:b/>
                <w:bCs/>
                <w:lang w:val="uk-UA"/>
              </w:rPr>
            </w:pPr>
            <w:r w:rsidRPr="00075215">
              <w:rPr>
                <w:rFonts w:ascii="Times New Roman" w:eastAsia="Times New Roman" w:hAnsi="Times New Roman" w:cs="Times New Roman"/>
                <w:b/>
                <w:bCs/>
                <w:lang w:val="uk-UA"/>
              </w:rPr>
              <w:t>2026 рік</w:t>
            </w:r>
          </w:p>
        </w:tc>
        <w:tc>
          <w:tcPr>
            <w:tcW w:w="1134" w:type="dxa"/>
            <w:shd w:val="clear" w:color="000000" w:fill="FFFFFF"/>
            <w:vAlign w:val="center"/>
            <w:hideMark/>
          </w:tcPr>
          <w:p w14:paraId="57258BB5" w14:textId="77777777" w:rsidR="00EF0BBF" w:rsidRPr="00075215" w:rsidRDefault="00EF0BBF" w:rsidP="00256B63">
            <w:pPr>
              <w:spacing w:after="0" w:line="240" w:lineRule="auto"/>
              <w:jc w:val="center"/>
              <w:rPr>
                <w:rFonts w:ascii="Times New Roman" w:eastAsia="Times New Roman" w:hAnsi="Times New Roman" w:cs="Times New Roman"/>
                <w:b/>
                <w:bCs/>
                <w:lang w:val="uk-UA"/>
              </w:rPr>
            </w:pPr>
            <w:r w:rsidRPr="00075215">
              <w:rPr>
                <w:rFonts w:ascii="Times New Roman" w:eastAsia="Times New Roman" w:hAnsi="Times New Roman" w:cs="Times New Roman"/>
                <w:b/>
                <w:bCs/>
                <w:lang w:val="uk-UA"/>
              </w:rPr>
              <w:t>2027 рік</w:t>
            </w:r>
          </w:p>
        </w:tc>
        <w:tc>
          <w:tcPr>
            <w:tcW w:w="993" w:type="dxa"/>
            <w:shd w:val="clear" w:color="000000" w:fill="FFFFFF"/>
            <w:vAlign w:val="center"/>
            <w:hideMark/>
          </w:tcPr>
          <w:p w14:paraId="566D8C73" w14:textId="77777777" w:rsidR="00EF0BBF" w:rsidRPr="00075215" w:rsidRDefault="00EF0BBF" w:rsidP="00256B63">
            <w:pPr>
              <w:spacing w:after="0" w:line="240" w:lineRule="auto"/>
              <w:jc w:val="center"/>
              <w:rPr>
                <w:rFonts w:ascii="Times New Roman" w:eastAsia="Times New Roman" w:hAnsi="Times New Roman" w:cs="Times New Roman"/>
                <w:b/>
                <w:bCs/>
                <w:lang w:val="uk-UA"/>
              </w:rPr>
            </w:pPr>
            <w:r w:rsidRPr="00075215">
              <w:rPr>
                <w:rFonts w:ascii="Times New Roman" w:eastAsia="Times New Roman" w:hAnsi="Times New Roman" w:cs="Times New Roman"/>
                <w:b/>
                <w:bCs/>
                <w:lang w:val="uk-UA"/>
              </w:rPr>
              <w:t>2028 рік</w:t>
            </w:r>
          </w:p>
        </w:tc>
        <w:tc>
          <w:tcPr>
            <w:tcW w:w="1559" w:type="dxa"/>
            <w:vAlign w:val="center"/>
            <w:hideMark/>
          </w:tcPr>
          <w:p w14:paraId="43B2059F" w14:textId="77777777" w:rsidR="00EF0BBF" w:rsidRPr="00075215" w:rsidRDefault="00EF0BBF" w:rsidP="00256B63">
            <w:pPr>
              <w:spacing w:after="0" w:line="240" w:lineRule="auto"/>
              <w:rPr>
                <w:rFonts w:ascii="Times New Roman" w:eastAsia="Times New Roman" w:hAnsi="Times New Roman" w:cs="Times New Roman"/>
                <w:color w:val="000000"/>
                <w:lang w:val="uk-UA"/>
              </w:rPr>
            </w:pPr>
          </w:p>
        </w:tc>
      </w:tr>
      <w:tr w:rsidR="00EF0BBF" w:rsidRPr="00E226E2" w14:paraId="13FFCDEF" w14:textId="77777777" w:rsidTr="004A776C">
        <w:trPr>
          <w:trHeight w:val="4608"/>
        </w:trPr>
        <w:tc>
          <w:tcPr>
            <w:tcW w:w="562" w:type="dxa"/>
            <w:shd w:val="clear" w:color="000000" w:fill="FFFFFF"/>
            <w:vAlign w:val="center"/>
            <w:hideMark/>
          </w:tcPr>
          <w:p w14:paraId="3A3F58BC"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1</w:t>
            </w:r>
          </w:p>
        </w:tc>
        <w:tc>
          <w:tcPr>
            <w:tcW w:w="2127" w:type="dxa"/>
            <w:shd w:val="clear" w:color="000000" w:fill="FFFFFF"/>
            <w:vAlign w:val="center"/>
            <w:hideMark/>
          </w:tcPr>
          <w:p w14:paraId="2B3C09D4"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Організація робіт по забезпеченню безпечного пересування дітей з ООП</w:t>
            </w:r>
          </w:p>
        </w:tc>
        <w:tc>
          <w:tcPr>
            <w:tcW w:w="2551" w:type="dxa"/>
            <w:shd w:val="clear" w:color="000000" w:fill="FFFFFF"/>
            <w:vAlign w:val="center"/>
            <w:hideMark/>
          </w:tcPr>
          <w:p w14:paraId="3951C236"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Поточний ремонт вхідних зовнішніх сходів з влаштуванням пандуса КУ "ІРЦ" згідно ДБН В2.2-40:2018 "Інклюзивність будівель і споруд"</w:t>
            </w:r>
          </w:p>
        </w:tc>
        <w:tc>
          <w:tcPr>
            <w:tcW w:w="1276" w:type="dxa"/>
            <w:shd w:val="clear" w:color="000000" w:fill="FFFFFF"/>
            <w:vAlign w:val="center"/>
            <w:hideMark/>
          </w:tcPr>
          <w:p w14:paraId="1094744D"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2026-2028</w:t>
            </w:r>
          </w:p>
        </w:tc>
        <w:tc>
          <w:tcPr>
            <w:tcW w:w="1701" w:type="dxa"/>
            <w:shd w:val="clear" w:color="000000" w:fill="FFFFFF"/>
            <w:vAlign w:val="center"/>
            <w:hideMark/>
          </w:tcPr>
          <w:p w14:paraId="2A3E69EB"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Управління освіти, молоді та спорту</w:t>
            </w:r>
          </w:p>
        </w:tc>
        <w:tc>
          <w:tcPr>
            <w:tcW w:w="1559" w:type="dxa"/>
            <w:shd w:val="clear" w:color="000000" w:fill="FFFFFF"/>
            <w:vAlign w:val="center"/>
            <w:hideMark/>
          </w:tcPr>
          <w:p w14:paraId="37721BD6"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 xml:space="preserve">кошти державного, обласного бюджетів </w:t>
            </w:r>
          </w:p>
        </w:tc>
        <w:tc>
          <w:tcPr>
            <w:tcW w:w="992" w:type="dxa"/>
            <w:shd w:val="clear" w:color="000000" w:fill="FFFFFF"/>
            <w:vAlign w:val="center"/>
            <w:hideMark/>
          </w:tcPr>
          <w:p w14:paraId="2FA2B4D0"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474,7</w:t>
            </w:r>
          </w:p>
        </w:tc>
        <w:tc>
          <w:tcPr>
            <w:tcW w:w="1134" w:type="dxa"/>
            <w:shd w:val="clear" w:color="000000" w:fill="FFFFFF"/>
            <w:vAlign w:val="center"/>
            <w:hideMark/>
          </w:tcPr>
          <w:p w14:paraId="0FFF61C3"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524,1</w:t>
            </w:r>
          </w:p>
        </w:tc>
        <w:tc>
          <w:tcPr>
            <w:tcW w:w="993" w:type="dxa"/>
            <w:shd w:val="clear" w:color="000000" w:fill="FFFFFF"/>
            <w:vAlign w:val="center"/>
            <w:hideMark/>
          </w:tcPr>
          <w:p w14:paraId="53563348"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555,0</w:t>
            </w:r>
          </w:p>
        </w:tc>
        <w:tc>
          <w:tcPr>
            <w:tcW w:w="1559" w:type="dxa"/>
            <w:shd w:val="clear" w:color="000000" w:fill="FFFFFF"/>
            <w:vAlign w:val="center"/>
            <w:hideMark/>
          </w:tcPr>
          <w:p w14:paraId="2CFA28E6"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 xml:space="preserve">Створення та дотримання санітарних умов </w:t>
            </w:r>
          </w:p>
        </w:tc>
      </w:tr>
      <w:tr w:rsidR="00EF0BBF" w:rsidRPr="00075215" w14:paraId="255C6831" w14:textId="77777777" w:rsidTr="00EF0BBF">
        <w:trPr>
          <w:trHeight w:val="3396"/>
        </w:trPr>
        <w:tc>
          <w:tcPr>
            <w:tcW w:w="562" w:type="dxa"/>
            <w:shd w:val="clear" w:color="000000" w:fill="FFFFFF"/>
            <w:vAlign w:val="center"/>
            <w:hideMark/>
          </w:tcPr>
          <w:p w14:paraId="578BFD26"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lastRenderedPageBreak/>
              <w:t>2</w:t>
            </w:r>
          </w:p>
        </w:tc>
        <w:tc>
          <w:tcPr>
            <w:tcW w:w="2127" w:type="dxa"/>
            <w:shd w:val="clear" w:color="000000" w:fill="FFFFFF"/>
            <w:vAlign w:val="center"/>
            <w:hideMark/>
          </w:tcPr>
          <w:p w14:paraId="307B84E8"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 xml:space="preserve">Зміцнення матеріаль-технічної бази ІРЦ за рахунок придбання обладнання довгострокового користування </w:t>
            </w:r>
          </w:p>
        </w:tc>
        <w:tc>
          <w:tcPr>
            <w:tcW w:w="2551" w:type="dxa"/>
            <w:shd w:val="clear" w:color="000000" w:fill="FFFFFF"/>
            <w:vAlign w:val="center"/>
            <w:hideMark/>
          </w:tcPr>
          <w:p w14:paraId="0DA6738E"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Придбання камер внутрішнього відео спостереження, інтерактивної підлоги для сенсорної кімнати, меблів для простору очікування батьками, облаштування вбиральних кімнат з урахуванням потреб маломобільних груп та дітей з особливими освітніми потребами</w:t>
            </w:r>
          </w:p>
        </w:tc>
        <w:tc>
          <w:tcPr>
            <w:tcW w:w="1276" w:type="dxa"/>
            <w:shd w:val="clear" w:color="000000" w:fill="FFFFFF"/>
            <w:vAlign w:val="center"/>
            <w:hideMark/>
          </w:tcPr>
          <w:p w14:paraId="45ABB5B3"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2026-2028</w:t>
            </w:r>
          </w:p>
        </w:tc>
        <w:tc>
          <w:tcPr>
            <w:tcW w:w="1701" w:type="dxa"/>
            <w:shd w:val="clear" w:color="000000" w:fill="FFFFFF"/>
            <w:vAlign w:val="center"/>
            <w:hideMark/>
          </w:tcPr>
          <w:p w14:paraId="676666D2"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Управління освіти, молоді та спорту</w:t>
            </w:r>
          </w:p>
        </w:tc>
        <w:tc>
          <w:tcPr>
            <w:tcW w:w="1559" w:type="dxa"/>
            <w:shd w:val="clear" w:color="000000" w:fill="FFFFFF"/>
            <w:vAlign w:val="center"/>
            <w:hideMark/>
          </w:tcPr>
          <w:p w14:paraId="5E837B7A"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 xml:space="preserve">кошти державного, обласного бюджетів </w:t>
            </w:r>
          </w:p>
        </w:tc>
        <w:tc>
          <w:tcPr>
            <w:tcW w:w="992" w:type="dxa"/>
            <w:shd w:val="clear" w:color="000000" w:fill="FFFFFF"/>
            <w:vAlign w:val="center"/>
            <w:hideMark/>
          </w:tcPr>
          <w:p w14:paraId="7524D474"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717,6</w:t>
            </w:r>
          </w:p>
        </w:tc>
        <w:tc>
          <w:tcPr>
            <w:tcW w:w="1134" w:type="dxa"/>
            <w:shd w:val="clear" w:color="000000" w:fill="FFFFFF"/>
            <w:vAlign w:val="center"/>
            <w:hideMark/>
          </w:tcPr>
          <w:p w14:paraId="20F75DE1"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792,2</w:t>
            </w:r>
          </w:p>
        </w:tc>
        <w:tc>
          <w:tcPr>
            <w:tcW w:w="993" w:type="dxa"/>
            <w:shd w:val="clear" w:color="000000" w:fill="FFFFFF"/>
            <w:vAlign w:val="center"/>
            <w:hideMark/>
          </w:tcPr>
          <w:p w14:paraId="4CD93E67"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839,0</w:t>
            </w:r>
          </w:p>
        </w:tc>
        <w:tc>
          <w:tcPr>
            <w:tcW w:w="1559" w:type="dxa"/>
            <w:shd w:val="clear" w:color="000000" w:fill="FFFFFF"/>
            <w:vAlign w:val="center"/>
            <w:hideMark/>
          </w:tcPr>
          <w:p w14:paraId="453BE210"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 xml:space="preserve">Дотримання нормативних вимог функціонування </w:t>
            </w:r>
          </w:p>
        </w:tc>
      </w:tr>
      <w:tr w:rsidR="00EF0BBF" w:rsidRPr="00E226E2" w14:paraId="0502B779" w14:textId="77777777" w:rsidTr="00EF0BBF">
        <w:trPr>
          <w:trHeight w:val="1637"/>
        </w:trPr>
        <w:tc>
          <w:tcPr>
            <w:tcW w:w="562" w:type="dxa"/>
            <w:shd w:val="clear" w:color="000000" w:fill="FFFFFF"/>
            <w:vAlign w:val="center"/>
            <w:hideMark/>
          </w:tcPr>
          <w:p w14:paraId="6515D440"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3</w:t>
            </w:r>
          </w:p>
        </w:tc>
        <w:tc>
          <w:tcPr>
            <w:tcW w:w="2127" w:type="dxa"/>
            <w:shd w:val="clear" w:color="000000" w:fill="FFFFFF"/>
            <w:vAlign w:val="center"/>
            <w:hideMark/>
          </w:tcPr>
          <w:p w14:paraId="117C7AC9"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Організація робіт по забезпеченню безпечного пересування дітей з ООП</w:t>
            </w:r>
          </w:p>
        </w:tc>
        <w:tc>
          <w:tcPr>
            <w:tcW w:w="2551" w:type="dxa"/>
            <w:shd w:val="clear" w:color="000000" w:fill="FFFFFF"/>
            <w:vAlign w:val="center"/>
            <w:hideMark/>
          </w:tcPr>
          <w:p w14:paraId="6F7F3B32" w14:textId="77777777" w:rsidR="00EF0BBF" w:rsidRPr="00075215" w:rsidRDefault="00EF0BBF" w:rsidP="00256B63">
            <w:pPr>
              <w:spacing w:after="40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Проведення ремонту  покриття даху входу інклюзивно-ресурсного центру (на балконі), обладнання навісів від дощу (над входами)</w:t>
            </w:r>
          </w:p>
        </w:tc>
        <w:tc>
          <w:tcPr>
            <w:tcW w:w="1276" w:type="dxa"/>
            <w:shd w:val="clear" w:color="000000" w:fill="FFFFFF"/>
            <w:vAlign w:val="center"/>
            <w:hideMark/>
          </w:tcPr>
          <w:p w14:paraId="7F0EE69F"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2026-2028</w:t>
            </w:r>
          </w:p>
        </w:tc>
        <w:tc>
          <w:tcPr>
            <w:tcW w:w="1701" w:type="dxa"/>
            <w:shd w:val="clear" w:color="000000" w:fill="FFFFFF"/>
            <w:vAlign w:val="center"/>
            <w:hideMark/>
          </w:tcPr>
          <w:p w14:paraId="79B24C88"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Управління освіти, молоді та спорту</w:t>
            </w:r>
          </w:p>
        </w:tc>
        <w:tc>
          <w:tcPr>
            <w:tcW w:w="1559" w:type="dxa"/>
            <w:shd w:val="clear" w:color="000000" w:fill="FFFFFF"/>
            <w:vAlign w:val="center"/>
            <w:hideMark/>
          </w:tcPr>
          <w:p w14:paraId="482EF777"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 xml:space="preserve">кошти державного, обласного бюджетів </w:t>
            </w:r>
          </w:p>
        </w:tc>
        <w:tc>
          <w:tcPr>
            <w:tcW w:w="992" w:type="dxa"/>
            <w:shd w:val="clear" w:color="000000" w:fill="FFFFFF"/>
            <w:vAlign w:val="center"/>
            <w:hideMark/>
          </w:tcPr>
          <w:p w14:paraId="4CD86606"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331,2</w:t>
            </w:r>
          </w:p>
        </w:tc>
        <w:tc>
          <w:tcPr>
            <w:tcW w:w="1134" w:type="dxa"/>
            <w:shd w:val="clear" w:color="000000" w:fill="FFFFFF"/>
            <w:vAlign w:val="center"/>
            <w:hideMark/>
          </w:tcPr>
          <w:p w14:paraId="24CECD32"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365,6</w:t>
            </w:r>
          </w:p>
        </w:tc>
        <w:tc>
          <w:tcPr>
            <w:tcW w:w="993" w:type="dxa"/>
            <w:shd w:val="clear" w:color="000000" w:fill="FFFFFF"/>
            <w:vAlign w:val="center"/>
            <w:hideMark/>
          </w:tcPr>
          <w:p w14:paraId="2CA2C8EA"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387,2</w:t>
            </w:r>
          </w:p>
        </w:tc>
        <w:tc>
          <w:tcPr>
            <w:tcW w:w="1559" w:type="dxa"/>
            <w:shd w:val="clear" w:color="000000" w:fill="FFFFFF"/>
            <w:vAlign w:val="center"/>
            <w:hideMark/>
          </w:tcPr>
          <w:p w14:paraId="7C027300"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 xml:space="preserve">Створення та дотримання санітарних умов </w:t>
            </w:r>
          </w:p>
        </w:tc>
      </w:tr>
      <w:tr w:rsidR="00EF0BBF" w:rsidRPr="00075215" w14:paraId="44617BE7" w14:textId="77777777" w:rsidTr="00ED02B5">
        <w:trPr>
          <w:trHeight w:val="4264"/>
        </w:trPr>
        <w:tc>
          <w:tcPr>
            <w:tcW w:w="562" w:type="dxa"/>
            <w:shd w:val="clear" w:color="000000" w:fill="FFFFFF"/>
            <w:vAlign w:val="center"/>
            <w:hideMark/>
          </w:tcPr>
          <w:p w14:paraId="544542CB"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4</w:t>
            </w:r>
          </w:p>
        </w:tc>
        <w:tc>
          <w:tcPr>
            <w:tcW w:w="2127" w:type="dxa"/>
            <w:shd w:val="clear" w:color="000000" w:fill="FFFFFF"/>
            <w:vAlign w:val="center"/>
            <w:hideMark/>
          </w:tcPr>
          <w:p w14:paraId="00205B8A"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Організація робіт по облаштуванню кабінету сестри медичної та кімнати очікування для батьків дітей з ООП з урахуванням гендерної рівності</w:t>
            </w:r>
          </w:p>
        </w:tc>
        <w:tc>
          <w:tcPr>
            <w:tcW w:w="2551" w:type="dxa"/>
            <w:shd w:val="clear" w:color="000000" w:fill="FFFFFF"/>
            <w:vAlign w:val="center"/>
            <w:hideMark/>
          </w:tcPr>
          <w:p w14:paraId="74645EEC"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Проведення капітального внутрішнього ремонту  площ нових приміщень для проведення занять, облаштування простору для очікування батьками дітей з ООП</w:t>
            </w:r>
          </w:p>
        </w:tc>
        <w:tc>
          <w:tcPr>
            <w:tcW w:w="1276" w:type="dxa"/>
            <w:shd w:val="clear" w:color="000000" w:fill="FFFFFF"/>
            <w:vAlign w:val="center"/>
            <w:hideMark/>
          </w:tcPr>
          <w:p w14:paraId="499A80DE"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2026-2028</w:t>
            </w:r>
          </w:p>
        </w:tc>
        <w:tc>
          <w:tcPr>
            <w:tcW w:w="1701" w:type="dxa"/>
            <w:shd w:val="clear" w:color="000000" w:fill="FFFFFF"/>
            <w:vAlign w:val="center"/>
            <w:hideMark/>
          </w:tcPr>
          <w:p w14:paraId="474E938C"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Управління освіти, молоді та спорту</w:t>
            </w:r>
          </w:p>
        </w:tc>
        <w:tc>
          <w:tcPr>
            <w:tcW w:w="1559" w:type="dxa"/>
            <w:shd w:val="clear" w:color="000000" w:fill="FFFFFF"/>
            <w:vAlign w:val="center"/>
            <w:hideMark/>
          </w:tcPr>
          <w:p w14:paraId="2C7F45F7"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 xml:space="preserve">кошти державного, обласного бюджетів </w:t>
            </w:r>
          </w:p>
        </w:tc>
        <w:tc>
          <w:tcPr>
            <w:tcW w:w="992" w:type="dxa"/>
            <w:shd w:val="clear" w:color="000000" w:fill="FFFFFF"/>
            <w:vAlign w:val="center"/>
            <w:hideMark/>
          </w:tcPr>
          <w:p w14:paraId="29ABE1FC"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1335,8</w:t>
            </w:r>
          </w:p>
        </w:tc>
        <w:tc>
          <w:tcPr>
            <w:tcW w:w="1134" w:type="dxa"/>
            <w:shd w:val="clear" w:color="000000" w:fill="FFFFFF"/>
            <w:vAlign w:val="center"/>
            <w:hideMark/>
          </w:tcPr>
          <w:p w14:paraId="42093E70"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1474,7</w:t>
            </w:r>
          </w:p>
        </w:tc>
        <w:tc>
          <w:tcPr>
            <w:tcW w:w="993" w:type="dxa"/>
            <w:shd w:val="clear" w:color="000000" w:fill="FFFFFF"/>
            <w:vAlign w:val="center"/>
            <w:hideMark/>
          </w:tcPr>
          <w:p w14:paraId="77AD29DF"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1561,7</w:t>
            </w:r>
          </w:p>
        </w:tc>
        <w:tc>
          <w:tcPr>
            <w:tcW w:w="1559" w:type="dxa"/>
            <w:shd w:val="clear" w:color="000000" w:fill="FFFFFF"/>
            <w:vAlign w:val="center"/>
            <w:hideMark/>
          </w:tcPr>
          <w:p w14:paraId="492C5263"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 xml:space="preserve">Дотримання нормативних вимог функціонування </w:t>
            </w:r>
          </w:p>
        </w:tc>
      </w:tr>
      <w:tr w:rsidR="00EF0BBF" w:rsidRPr="00075215" w14:paraId="56E34FBA" w14:textId="77777777" w:rsidTr="00EF0BBF">
        <w:trPr>
          <w:trHeight w:val="3255"/>
        </w:trPr>
        <w:tc>
          <w:tcPr>
            <w:tcW w:w="562" w:type="dxa"/>
            <w:shd w:val="clear" w:color="000000" w:fill="FFFFFF"/>
            <w:vAlign w:val="center"/>
            <w:hideMark/>
          </w:tcPr>
          <w:p w14:paraId="6ADB21E2"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lastRenderedPageBreak/>
              <w:t>5</w:t>
            </w:r>
          </w:p>
        </w:tc>
        <w:tc>
          <w:tcPr>
            <w:tcW w:w="2127" w:type="dxa"/>
            <w:shd w:val="clear" w:color="000000" w:fill="FFFFFF"/>
            <w:vAlign w:val="center"/>
            <w:hideMark/>
          </w:tcPr>
          <w:p w14:paraId="73AFDA8D"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Організація робіт по забезпеченню облаштуванню зали лікувальної фізкультури та сенсорної кімнати, завершення робіт по благоустрою туалетів для дітей з особливими освітніми потребами, відповідно вимог</w:t>
            </w:r>
          </w:p>
        </w:tc>
        <w:tc>
          <w:tcPr>
            <w:tcW w:w="2551" w:type="dxa"/>
            <w:shd w:val="clear" w:color="000000" w:fill="FFFFFF"/>
            <w:vAlign w:val="center"/>
            <w:hideMark/>
          </w:tcPr>
          <w:p w14:paraId="3C605260"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Проведення капітального внутрішнього ремонту  додаткових приміщень для зали лікувальної фізкультури,  сенсорної кімнати, туалетів для дітей у інклюзивно-ресурсному центрі.</w:t>
            </w:r>
          </w:p>
        </w:tc>
        <w:tc>
          <w:tcPr>
            <w:tcW w:w="1276" w:type="dxa"/>
            <w:shd w:val="clear" w:color="000000" w:fill="FFFFFF"/>
            <w:vAlign w:val="center"/>
            <w:hideMark/>
          </w:tcPr>
          <w:p w14:paraId="56451027"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2026-2028</w:t>
            </w:r>
          </w:p>
        </w:tc>
        <w:tc>
          <w:tcPr>
            <w:tcW w:w="1701" w:type="dxa"/>
            <w:shd w:val="clear" w:color="000000" w:fill="FFFFFF"/>
            <w:vAlign w:val="center"/>
            <w:hideMark/>
          </w:tcPr>
          <w:p w14:paraId="32899BDC"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Управління освіти, молоді та спорту</w:t>
            </w:r>
          </w:p>
        </w:tc>
        <w:tc>
          <w:tcPr>
            <w:tcW w:w="1559" w:type="dxa"/>
            <w:shd w:val="clear" w:color="000000" w:fill="FFFFFF"/>
            <w:vAlign w:val="center"/>
            <w:hideMark/>
          </w:tcPr>
          <w:p w14:paraId="642D0BC7"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 xml:space="preserve">кошти державного, обласного бюджетів </w:t>
            </w:r>
          </w:p>
        </w:tc>
        <w:tc>
          <w:tcPr>
            <w:tcW w:w="992" w:type="dxa"/>
            <w:shd w:val="clear" w:color="000000" w:fill="FFFFFF"/>
            <w:vAlign w:val="center"/>
            <w:hideMark/>
          </w:tcPr>
          <w:p w14:paraId="2F29CEB9"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2318,4</w:t>
            </w:r>
          </w:p>
        </w:tc>
        <w:tc>
          <w:tcPr>
            <w:tcW w:w="1134" w:type="dxa"/>
            <w:shd w:val="clear" w:color="000000" w:fill="FFFFFF"/>
            <w:vAlign w:val="center"/>
            <w:hideMark/>
          </w:tcPr>
          <w:p w14:paraId="71EC6B97"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2559,5</w:t>
            </w:r>
          </w:p>
        </w:tc>
        <w:tc>
          <w:tcPr>
            <w:tcW w:w="993" w:type="dxa"/>
            <w:shd w:val="clear" w:color="000000" w:fill="FFFFFF"/>
            <w:vAlign w:val="center"/>
            <w:hideMark/>
          </w:tcPr>
          <w:p w14:paraId="15E87EA3"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2710,5</w:t>
            </w:r>
          </w:p>
        </w:tc>
        <w:tc>
          <w:tcPr>
            <w:tcW w:w="1559" w:type="dxa"/>
            <w:shd w:val="clear" w:color="000000" w:fill="FFFFFF"/>
            <w:vAlign w:val="center"/>
            <w:hideMark/>
          </w:tcPr>
          <w:p w14:paraId="134EF395"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 xml:space="preserve">Дотримання нормативних вимог функціонування </w:t>
            </w:r>
          </w:p>
        </w:tc>
      </w:tr>
      <w:tr w:rsidR="00EF0BBF" w:rsidRPr="00075215" w14:paraId="337D9469" w14:textId="77777777" w:rsidTr="00ED02B5">
        <w:trPr>
          <w:trHeight w:val="6470"/>
        </w:trPr>
        <w:tc>
          <w:tcPr>
            <w:tcW w:w="562" w:type="dxa"/>
            <w:shd w:val="clear" w:color="000000" w:fill="FFFFFF"/>
            <w:vAlign w:val="center"/>
            <w:hideMark/>
          </w:tcPr>
          <w:p w14:paraId="6976800A"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6</w:t>
            </w:r>
          </w:p>
        </w:tc>
        <w:tc>
          <w:tcPr>
            <w:tcW w:w="2127" w:type="dxa"/>
            <w:shd w:val="clear" w:color="000000" w:fill="FFFFFF"/>
            <w:vAlign w:val="center"/>
            <w:hideMark/>
          </w:tcPr>
          <w:p w14:paraId="021AE7F0"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Створення безпечного середовища для дітей з ООП та їх батьків з урахуванням гендерної рівності</w:t>
            </w:r>
          </w:p>
        </w:tc>
        <w:tc>
          <w:tcPr>
            <w:tcW w:w="2551" w:type="dxa"/>
            <w:shd w:val="clear" w:color="000000" w:fill="FFFFFF"/>
            <w:vAlign w:val="center"/>
            <w:hideMark/>
          </w:tcPr>
          <w:p w14:paraId="5D408FAB"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Придбання спеціального медичного обладнання - кушетка, шафа скляна, фонендоскоп, ваги напольні, ростомер, тонометр, градусник, сейфи,  стіл журнальний, стіл робочий, стільці, диванчики, обладнання для туалету - пральна машина-автомат, душова кабінка, бойлер</w:t>
            </w:r>
          </w:p>
        </w:tc>
        <w:tc>
          <w:tcPr>
            <w:tcW w:w="1276" w:type="dxa"/>
            <w:shd w:val="clear" w:color="000000" w:fill="FFFFFF"/>
            <w:vAlign w:val="center"/>
            <w:hideMark/>
          </w:tcPr>
          <w:p w14:paraId="10D476C8"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2026-2028</w:t>
            </w:r>
          </w:p>
        </w:tc>
        <w:tc>
          <w:tcPr>
            <w:tcW w:w="1701" w:type="dxa"/>
            <w:shd w:val="clear" w:color="000000" w:fill="FFFFFF"/>
            <w:vAlign w:val="center"/>
            <w:hideMark/>
          </w:tcPr>
          <w:p w14:paraId="41DD911A"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Управління освіти, молоді та спорту</w:t>
            </w:r>
          </w:p>
        </w:tc>
        <w:tc>
          <w:tcPr>
            <w:tcW w:w="1559" w:type="dxa"/>
            <w:shd w:val="clear" w:color="000000" w:fill="FFFFFF"/>
            <w:vAlign w:val="center"/>
            <w:hideMark/>
          </w:tcPr>
          <w:p w14:paraId="6C145FFE"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Бюджет Лозівської міської ТГ</w:t>
            </w:r>
          </w:p>
        </w:tc>
        <w:tc>
          <w:tcPr>
            <w:tcW w:w="992" w:type="dxa"/>
            <w:shd w:val="clear" w:color="000000" w:fill="FFFFFF"/>
            <w:vAlign w:val="center"/>
            <w:hideMark/>
          </w:tcPr>
          <w:p w14:paraId="64B39366"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772,8</w:t>
            </w:r>
          </w:p>
        </w:tc>
        <w:tc>
          <w:tcPr>
            <w:tcW w:w="1134" w:type="dxa"/>
            <w:shd w:val="clear" w:color="000000" w:fill="FFFFFF"/>
            <w:vAlign w:val="center"/>
            <w:hideMark/>
          </w:tcPr>
          <w:p w14:paraId="582AA145"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853,2</w:t>
            </w:r>
          </w:p>
        </w:tc>
        <w:tc>
          <w:tcPr>
            <w:tcW w:w="993" w:type="dxa"/>
            <w:shd w:val="clear" w:color="000000" w:fill="FFFFFF"/>
            <w:vAlign w:val="center"/>
            <w:hideMark/>
          </w:tcPr>
          <w:p w14:paraId="7679BF83"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903,5</w:t>
            </w:r>
          </w:p>
        </w:tc>
        <w:tc>
          <w:tcPr>
            <w:tcW w:w="1559" w:type="dxa"/>
            <w:shd w:val="clear" w:color="000000" w:fill="FFFFFF"/>
            <w:vAlign w:val="center"/>
            <w:hideMark/>
          </w:tcPr>
          <w:p w14:paraId="37B4F090"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 xml:space="preserve">Дотримання нормативних вимог функціонування </w:t>
            </w:r>
          </w:p>
        </w:tc>
      </w:tr>
      <w:tr w:rsidR="00EF0BBF" w:rsidRPr="00E226E2" w14:paraId="50A09EB8" w14:textId="77777777" w:rsidTr="00256B63">
        <w:trPr>
          <w:trHeight w:val="2532"/>
        </w:trPr>
        <w:tc>
          <w:tcPr>
            <w:tcW w:w="562" w:type="dxa"/>
            <w:shd w:val="clear" w:color="000000" w:fill="FFFFFF"/>
            <w:vAlign w:val="center"/>
            <w:hideMark/>
          </w:tcPr>
          <w:p w14:paraId="73B360A6"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lastRenderedPageBreak/>
              <w:t>7</w:t>
            </w:r>
          </w:p>
        </w:tc>
        <w:tc>
          <w:tcPr>
            <w:tcW w:w="2127" w:type="dxa"/>
            <w:shd w:val="clear" w:color="000000" w:fill="FFFFFF"/>
            <w:vAlign w:val="center"/>
            <w:hideMark/>
          </w:tcPr>
          <w:p w14:paraId="438FBEB5"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Створення умов для занять дітей з урахуванням гендерної рівності</w:t>
            </w:r>
          </w:p>
        </w:tc>
        <w:tc>
          <w:tcPr>
            <w:tcW w:w="2551" w:type="dxa"/>
            <w:shd w:val="clear" w:color="000000" w:fill="FFFFFF"/>
            <w:vAlign w:val="center"/>
            <w:hideMark/>
          </w:tcPr>
          <w:p w14:paraId="7C941013"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Придбання сенсорного, ігрового та спеціального приладдя, дидактичних матеріалів  для індивідуальної та групової роботи з дітьми з особливими освітніми потребами</w:t>
            </w:r>
          </w:p>
        </w:tc>
        <w:tc>
          <w:tcPr>
            <w:tcW w:w="1276" w:type="dxa"/>
            <w:shd w:val="clear" w:color="000000" w:fill="FFFFFF"/>
            <w:vAlign w:val="center"/>
            <w:hideMark/>
          </w:tcPr>
          <w:p w14:paraId="57399F70"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2026-2028</w:t>
            </w:r>
          </w:p>
        </w:tc>
        <w:tc>
          <w:tcPr>
            <w:tcW w:w="1701" w:type="dxa"/>
            <w:shd w:val="clear" w:color="000000" w:fill="FFFFFF"/>
            <w:vAlign w:val="center"/>
            <w:hideMark/>
          </w:tcPr>
          <w:p w14:paraId="58A67350"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Управління освіти, молоді та спорту, ІРЦ</w:t>
            </w:r>
          </w:p>
        </w:tc>
        <w:tc>
          <w:tcPr>
            <w:tcW w:w="1559" w:type="dxa"/>
            <w:shd w:val="clear" w:color="000000" w:fill="FFFFFF"/>
            <w:vAlign w:val="center"/>
            <w:hideMark/>
          </w:tcPr>
          <w:p w14:paraId="04A2A5EC"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Бюджет Лозівської міської ТГ</w:t>
            </w:r>
          </w:p>
        </w:tc>
        <w:tc>
          <w:tcPr>
            <w:tcW w:w="992" w:type="dxa"/>
            <w:shd w:val="clear" w:color="000000" w:fill="FFFFFF"/>
            <w:vAlign w:val="center"/>
            <w:hideMark/>
          </w:tcPr>
          <w:p w14:paraId="6EC40AC0"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397,4</w:t>
            </w:r>
          </w:p>
        </w:tc>
        <w:tc>
          <w:tcPr>
            <w:tcW w:w="1134" w:type="dxa"/>
            <w:shd w:val="clear" w:color="000000" w:fill="FFFFFF"/>
            <w:vAlign w:val="center"/>
            <w:hideMark/>
          </w:tcPr>
          <w:p w14:paraId="71DD548B"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438,7</w:t>
            </w:r>
          </w:p>
        </w:tc>
        <w:tc>
          <w:tcPr>
            <w:tcW w:w="993" w:type="dxa"/>
            <w:shd w:val="clear" w:color="000000" w:fill="FFFFFF"/>
            <w:vAlign w:val="center"/>
            <w:hideMark/>
          </w:tcPr>
          <w:p w14:paraId="53014ECF"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464,6</w:t>
            </w:r>
          </w:p>
        </w:tc>
        <w:tc>
          <w:tcPr>
            <w:tcW w:w="1559" w:type="dxa"/>
            <w:shd w:val="clear" w:color="000000" w:fill="FFFFFF"/>
            <w:vAlign w:val="center"/>
            <w:hideMark/>
          </w:tcPr>
          <w:p w14:paraId="74392DD8"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Організація належних умов для розвитку дітей з особливими освітніми потребами</w:t>
            </w:r>
          </w:p>
        </w:tc>
      </w:tr>
      <w:tr w:rsidR="00EF0BBF" w:rsidRPr="00E226E2" w14:paraId="17AC28DA" w14:textId="77777777" w:rsidTr="00256B63">
        <w:trPr>
          <w:trHeight w:val="2088"/>
        </w:trPr>
        <w:tc>
          <w:tcPr>
            <w:tcW w:w="562" w:type="dxa"/>
            <w:shd w:val="clear" w:color="000000" w:fill="FFFFFF"/>
            <w:vAlign w:val="center"/>
            <w:hideMark/>
          </w:tcPr>
          <w:p w14:paraId="3CF5DE5F"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8</w:t>
            </w:r>
          </w:p>
        </w:tc>
        <w:tc>
          <w:tcPr>
            <w:tcW w:w="2127" w:type="dxa"/>
            <w:shd w:val="clear" w:color="000000" w:fill="FFFFFF"/>
            <w:vAlign w:val="center"/>
            <w:hideMark/>
          </w:tcPr>
          <w:p w14:paraId="3F60C112"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Створення умов для занять дітей з урахуванням гендерної рівності</w:t>
            </w:r>
          </w:p>
        </w:tc>
        <w:tc>
          <w:tcPr>
            <w:tcW w:w="2551" w:type="dxa"/>
            <w:shd w:val="clear" w:color="000000" w:fill="FFFFFF"/>
            <w:vAlign w:val="center"/>
            <w:hideMark/>
          </w:tcPr>
          <w:p w14:paraId="7DDBB237"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Придбання  покриття - типу мати татамі для робочих кабінетів, зали лікувальної фізкультури, жалюзей на вікна в кабінетах на 2 поверсі (25 вікон)</w:t>
            </w:r>
          </w:p>
        </w:tc>
        <w:tc>
          <w:tcPr>
            <w:tcW w:w="1276" w:type="dxa"/>
            <w:shd w:val="clear" w:color="000000" w:fill="FFFFFF"/>
            <w:vAlign w:val="center"/>
            <w:hideMark/>
          </w:tcPr>
          <w:p w14:paraId="7050F0A6"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2026-2028</w:t>
            </w:r>
          </w:p>
        </w:tc>
        <w:tc>
          <w:tcPr>
            <w:tcW w:w="1701" w:type="dxa"/>
            <w:shd w:val="clear" w:color="000000" w:fill="FFFFFF"/>
            <w:vAlign w:val="center"/>
            <w:hideMark/>
          </w:tcPr>
          <w:p w14:paraId="6C2CF621"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Управління освіти, молоді та спорту</w:t>
            </w:r>
          </w:p>
        </w:tc>
        <w:tc>
          <w:tcPr>
            <w:tcW w:w="1559" w:type="dxa"/>
            <w:shd w:val="clear" w:color="000000" w:fill="FFFFFF"/>
            <w:vAlign w:val="center"/>
            <w:hideMark/>
          </w:tcPr>
          <w:p w14:paraId="13EB4A80"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Бюджет Лозівської міської ТГ</w:t>
            </w:r>
          </w:p>
        </w:tc>
        <w:tc>
          <w:tcPr>
            <w:tcW w:w="992" w:type="dxa"/>
            <w:shd w:val="clear" w:color="000000" w:fill="FFFFFF"/>
            <w:vAlign w:val="center"/>
            <w:hideMark/>
          </w:tcPr>
          <w:p w14:paraId="4495C360"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220,8</w:t>
            </w:r>
          </w:p>
        </w:tc>
        <w:tc>
          <w:tcPr>
            <w:tcW w:w="1134" w:type="dxa"/>
            <w:shd w:val="clear" w:color="000000" w:fill="FFFFFF"/>
            <w:vAlign w:val="center"/>
            <w:hideMark/>
          </w:tcPr>
          <w:p w14:paraId="40752087"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243,8</w:t>
            </w:r>
          </w:p>
        </w:tc>
        <w:tc>
          <w:tcPr>
            <w:tcW w:w="993" w:type="dxa"/>
            <w:shd w:val="clear" w:color="000000" w:fill="FFFFFF"/>
            <w:vAlign w:val="center"/>
            <w:hideMark/>
          </w:tcPr>
          <w:p w14:paraId="686DAF09"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258,1</w:t>
            </w:r>
          </w:p>
        </w:tc>
        <w:tc>
          <w:tcPr>
            <w:tcW w:w="1559" w:type="dxa"/>
            <w:shd w:val="clear" w:color="000000" w:fill="FFFFFF"/>
            <w:vAlign w:val="center"/>
            <w:hideMark/>
          </w:tcPr>
          <w:p w14:paraId="52E0DDDC"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Організація належних умов для розвитку дітей з особливими освітніми потребами</w:t>
            </w:r>
          </w:p>
        </w:tc>
      </w:tr>
      <w:tr w:rsidR="00EF0BBF" w:rsidRPr="00E226E2" w14:paraId="6FF7B22E" w14:textId="77777777" w:rsidTr="00ED02B5">
        <w:trPr>
          <w:trHeight w:val="5366"/>
        </w:trPr>
        <w:tc>
          <w:tcPr>
            <w:tcW w:w="562" w:type="dxa"/>
            <w:shd w:val="clear" w:color="000000" w:fill="FFFFFF"/>
            <w:vAlign w:val="center"/>
            <w:hideMark/>
          </w:tcPr>
          <w:p w14:paraId="42A7E433"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9</w:t>
            </w:r>
          </w:p>
        </w:tc>
        <w:tc>
          <w:tcPr>
            <w:tcW w:w="2127" w:type="dxa"/>
            <w:shd w:val="clear" w:color="000000" w:fill="FFFFFF"/>
            <w:vAlign w:val="center"/>
            <w:hideMark/>
          </w:tcPr>
          <w:p w14:paraId="3DEA4A6D"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Створення умов для корекційних занять з  дітьми з урахуванням гендерної рівності</w:t>
            </w:r>
          </w:p>
        </w:tc>
        <w:tc>
          <w:tcPr>
            <w:tcW w:w="2551" w:type="dxa"/>
            <w:shd w:val="clear" w:color="000000" w:fill="FFFFFF"/>
            <w:vAlign w:val="center"/>
            <w:hideMark/>
          </w:tcPr>
          <w:p w14:paraId="6035FF87"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 xml:space="preserve">Придбання канцелярських товарів (папір А-4, ручки, папки, файли, клей, фарби, ножиці, маркери, кольорові олівці, пластилін, повітряний пластилін, мильні бульбашки  тощо), оформлення підписки фахових періодичних видань  </w:t>
            </w:r>
          </w:p>
        </w:tc>
        <w:tc>
          <w:tcPr>
            <w:tcW w:w="1276" w:type="dxa"/>
            <w:shd w:val="clear" w:color="000000" w:fill="FFFFFF"/>
            <w:vAlign w:val="center"/>
            <w:hideMark/>
          </w:tcPr>
          <w:p w14:paraId="1298C645"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2026-2028</w:t>
            </w:r>
          </w:p>
        </w:tc>
        <w:tc>
          <w:tcPr>
            <w:tcW w:w="1701" w:type="dxa"/>
            <w:shd w:val="clear" w:color="000000" w:fill="FFFFFF"/>
            <w:vAlign w:val="center"/>
            <w:hideMark/>
          </w:tcPr>
          <w:p w14:paraId="09FB11F2"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Управління освіти, молоді та спорту</w:t>
            </w:r>
          </w:p>
        </w:tc>
        <w:tc>
          <w:tcPr>
            <w:tcW w:w="1559" w:type="dxa"/>
            <w:shd w:val="clear" w:color="000000" w:fill="FFFFFF"/>
            <w:vAlign w:val="center"/>
            <w:hideMark/>
          </w:tcPr>
          <w:p w14:paraId="7FEC3253"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Бюджет Лозівської міської ТГ</w:t>
            </w:r>
          </w:p>
        </w:tc>
        <w:tc>
          <w:tcPr>
            <w:tcW w:w="992" w:type="dxa"/>
            <w:shd w:val="clear" w:color="000000" w:fill="FFFFFF"/>
            <w:vAlign w:val="center"/>
            <w:hideMark/>
          </w:tcPr>
          <w:p w14:paraId="235389F3"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49,7</w:t>
            </w:r>
          </w:p>
        </w:tc>
        <w:tc>
          <w:tcPr>
            <w:tcW w:w="1134" w:type="dxa"/>
            <w:shd w:val="clear" w:color="000000" w:fill="FFFFFF"/>
            <w:vAlign w:val="center"/>
            <w:hideMark/>
          </w:tcPr>
          <w:p w14:paraId="56DFE30D"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54,9</w:t>
            </w:r>
          </w:p>
        </w:tc>
        <w:tc>
          <w:tcPr>
            <w:tcW w:w="993" w:type="dxa"/>
            <w:shd w:val="clear" w:color="000000" w:fill="FFFFFF"/>
            <w:vAlign w:val="center"/>
            <w:hideMark/>
          </w:tcPr>
          <w:p w14:paraId="66165744"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58,1</w:t>
            </w:r>
          </w:p>
        </w:tc>
        <w:tc>
          <w:tcPr>
            <w:tcW w:w="1559" w:type="dxa"/>
            <w:shd w:val="clear" w:color="000000" w:fill="FFFFFF"/>
            <w:vAlign w:val="center"/>
            <w:hideMark/>
          </w:tcPr>
          <w:p w14:paraId="021EBAFA"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Забезпечення дітей з ООП матеріалами для розвитку та відновлення втрачених здібностей</w:t>
            </w:r>
          </w:p>
        </w:tc>
      </w:tr>
      <w:tr w:rsidR="00EF0BBF" w:rsidRPr="00E226E2" w14:paraId="4698B0B4" w14:textId="77777777" w:rsidTr="00256B63">
        <w:trPr>
          <w:trHeight w:val="3588"/>
        </w:trPr>
        <w:tc>
          <w:tcPr>
            <w:tcW w:w="562" w:type="dxa"/>
            <w:shd w:val="clear" w:color="000000" w:fill="FFFFFF"/>
            <w:vAlign w:val="center"/>
            <w:hideMark/>
          </w:tcPr>
          <w:p w14:paraId="0C7B72BF"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lastRenderedPageBreak/>
              <w:t>10</w:t>
            </w:r>
          </w:p>
        </w:tc>
        <w:tc>
          <w:tcPr>
            <w:tcW w:w="2127" w:type="dxa"/>
            <w:shd w:val="clear" w:color="000000" w:fill="FFFFFF"/>
            <w:vAlign w:val="center"/>
            <w:hideMark/>
          </w:tcPr>
          <w:p w14:paraId="76EDC04E"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Створення умов для комфортного перебування дітей та їх батьків, інших відвідувачів з урахуванням гендерної рівності</w:t>
            </w:r>
          </w:p>
        </w:tc>
        <w:tc>
          <w:tcPr>
            <w:tcW w:w="2551" w:type="dxa"/>
            <w:shd w:val="clear" w:color="000000" w:fill="FFFFFF"/>
            <w:vAlign w:val="center"/>
            <w:hideMark/>
          </w:tcPr>
          <w:p w14:paraId="19F77603"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Придбання та встановлення в місцях очікування кулерів з питною водою, забезпечення їх додатковим комплектуванням (одноразові стаканчики, чай пакетований, цукор, палички для розмішування)</w:t>
            </w:r>
          </w:p>
        </w:tc>
        <w:tc>
          <w:tcPr>
            <w:tcW w:w="1276" w:type="dxa"/>
            <w:shd w:val="clear" w:color="000000" w:fill="FFFFFF"/>
            <w:vAlign w:val="center"/>
            <w:hideMark/>
          </w:tcPr>
          <w:p w14:paraId="4577065D"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2026-2028</w:t>
            </w:r>
          </w:p>
        </w:tc>
        <w:tc>
          <w:tcPr>
            <w:tcW w:w="1701" w:type="dxa"/>
            <w:shd w:val="clear" w:color="000000" w:fill="FFFFFF"/>
            <w:vAlign w:val="center"/>
            <w:hideMark/>
          </w:tcPr>
          <w:p w14:paraId="023BFD3F"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Управління освіти, молоді та спорту</w:t>
            </w:r>
          </w:p>
        </w:tc>
        <w:tc>
          <w:tcPr>
            <w:tcW w:w="1559" w:type="dxa"/>
            <w:shd w:val="clear" w:color="000000" w:fill="FFFFFF"/>
            <w:vAlign w:val="center"/>
            <w:hideMark/>
          </w:tcPr>
          <w:p w14:paraId="526F1D19"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Бюджет Лозівської міської ТГ</w:t>
            </w:r>
          </w:p>
        </w:tc>
        <w:tc>
          <w:tcPr>
            <w:tcW w:w="992" w:type="dxa"/>
            <w:shd w:val="clear" w:color="000000" w:fill="FFFFFF"/>
            <w:vAlign w:val="center"/>
            <w:hideMark/>
          </w:tcPr>
          <w:p w14:paraId="0BBC1F4E"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71,8</w:t>
            </w:r>
          </w:p>
        </w:tc>
        <w:tc>
          <w:tcPr>
            <w:tcW w:w="1134" w:type="dxa"/>
            <w:shd w:val="clear" w:color="000000" w:fill="FFFFFF"/>
            <w:vAlign w:val="center"/>
            <w:hideMark/>
          </w:tcPr>
          <w:p w14:paraId="4B09A7EF"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79,3</w:t>
            </w:r>
          </w:p>
        </w:tc>
        <w:tc>
          <w:tcPr>
            <w:tcW w:w="993" w:type="dxa"/>
            <w:shd w:val="clear" w:color="000000" w:fill="FFFFFF"/>
            <w:vAlign w:val="center"/>
            <w:hideMark/>
          </w:tcPr>
          <w:p w14:paraId="4C7C694B"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83,9</w:t>
            </w:r>
          </w:p>
        </w:tc>
        <w:tc>
          <w:tcPr>
            <w:tcW w:w="1559" w:type="dxa"/>
            <w:shd w:val="clear" w:color="000000" w:fill="FFFFFF"/>
            <w:vAlign w:val="center"/>
            <w:hideMark/>
          </w:tcPr>
          <w:p w14:paraId="5BE04A8B"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 xml:space="preserve">Створення та дотримання санітарних умов </w:t>
            </w:r>
          </w:p>
        </w:tc>
      </w:tr>
      <w:tr w:rsidR="00EF0BBF" w:rsidRPr="00075215" w14:paraId="4DFEAAFF" w14:textId="77777777" w:rsidTr="00EF0BBF">
        <w:trPr>
          <w:trHeight w:val="1350"/>
        </w:trPr>
        <w:tc>
          <w:tcPr>
            <w:tcW w:w="562" w:type="dxa"/>
            <w:shd w:val="clear" w:color="000000" w:fill="FFFFFF"/>
            <w:vAlign w:val="center"/>
            <w:hideMark/>
          </w:tcPr>
          <w:p w14:paraId="6ABFCD0B"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11</w:t>
            </w:r>
          </w:p>
        </w:tc>
        <w:tc>
          <w:tcPr>
            <w:tcW w:w="2127" w:type="dxa"/>
            <w:shd w:val="clear" w:color="000000" w:fill="FFFFFF"/>
            <w:vAlign w:val="center"/>
            <w:hideMark/>
          </w:tcPr>
          <w:p w14:paraId="5B2A0F2A"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Забезпечення комфортних умов для дітей з урахуванням гендерної рівності</w:t>
            </w:r>
          </w:p>
        </w:tc>
        <w:tc>
          <w:tcPr>
            <w:tcW w:w="2551" w:type="dxa"/>
            <w:shd w:val="clear" w:color="000000" w:fill="FFFFFF"/>
            <w:vAlign w:val="center"/>
            <w:hideMark/>
          </w:tcPr>
          <w:p w14:paraId="779494DF"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 xml:space="preserve">Придбання засобів для санітарної обробки приміщень та матеріалів </w:t>
            </w:r>
          </w:p>
        </w:tc>
        <w:tc>
          <w:tcPr>
            <w:tcW w:w="1276" w:type="dxa"/>
            <w:shd w:val="clear" w:color="000000" w:fill="FFFFFF"/>
            <w:vAlign w:val="center"/>
            <w:hideMark/>
          </w:tcPr>
          <w:p w14:paraId="1A202E51"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2026-2028</w:t>
            </w:r>
          </w:p>
        </w:tc>
        <w:tc>
          <w:tcPr>
            <w:tcW w:w="1701" w:type="dxa"/>
            <w:shd w:val="clear" w:color="000000" w:fill="FFFFFF"/>
            <w:vAlign w:val="center"/>
            <w:hideMark/>
          </w:tcPr>
          <w:p w14:paraId="5F9DA447"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Управління освіти, молоді та спорту</w:t>
            </w:r>
          </w:p>
        </w:tc>
        <w:tc>
          <w:tcPr>
            <w:tcW w:w="1559" w:type="dxa"/>
            <w:shd w:val="clear" w:color="000000" w:fill="FFFFFF"/>
            <w:vAlign w:val="center"/>
            <w:hideMark/>
          </w:tcPr>
          <w:p w14:paraId="3DB4233E"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Бюджет Лозівської міської ТГ</w:t>
            </w:r>
          </w:p>
        </w:tc>
        <w:tc>
          <w:tcPr>
            <w:tcW w:w="992" w:type="dxa"/>
            <w:shd w:val="clear" w:color="000000" w:fill="FFFFFF"/>
            <w:vAlign w:val="center"/>
            <w:hideMark/>
          </w:tcPr>
          <w:p w14:paraId="42B8C722"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16,6</w:t>
            </w:r>
          </w:p>
        </w:tc>
        <w:tc>
          <w:tcPr>
            <w:tcW w:w="1134" w:type="dxa"/>
            <w:shd w:val="clear" w:color="000000" w:fill="FFFFFF"/>
            <w:vAlign w:val="center"/>
            <w:hideMark/>
          </w:tcPr>
          <w:p w14:paraId="45BC3360"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18,3</w:t>
            </w:r>
          </w:p>
        </w:tc>
        <w:tc>
          <w:tcPr>
            <w:tcW w:w="993" w:type="dxa"/>
            <w:shd w:val="clear" w:color="000000" w:fill="FFFFFF"/>
            <w:vAlign w:val="center"/>
            <w:hideMark/>
          </w:tcPr>
          <w:p w14:paraId="600BC36A" w14:textId="77777777" w:rsidR="00EF0BBF" w:rsidRPr="00075215" w:rsidRDefault="00EF0BBF" w:rsidP="00256B63">
            <w:pPr>
              <w:spacing w:after="0" w:line="240" w:lineRule="auto"/>
              <w:jc w:val="center"/>
              <w:rPr>
                <w:rFonts w:ascii="Times New Roman" w:eastAsia="Times New Roman" w:hAnsi="Times New Roman" w:cs="Times New Roman"/>
                <w:lang w:val="uk-UA"/>
              </w:rPr>
            </w:pPr>
            <w:r w:rsidRPr="00075215">
              <w:rPr>
                <w:rFonts w:ascii="Times New Roman" w:eastAsia="Times New Roman" w:hAnsi="Times New Roman" w:cs="Times New Roman"/>
                <w:lang w:val="uk-UA"/>
              </w:rPr>
              <w:t>19,4</w:t>
            </w:r>
          </w:p>
        </w:tc>
        <w:tc>
          <w:tcPr>
            <w:tcW w:w="1559" w:type="dxa"/>
            <w:shd w:val="clear" w:color="000000" w:fill="FFFFFF"/>
            <w:vAlign w:val="center"/>
            <w:hideMark/>
          </w:tcPr>
          <w:p w14:paraId="472C03D1"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 xml:space="preserve">Створення та дотримання санітарних умов </w:t>
            </w:r>
          </w:p>
          <w:p w14:paraId="3E5495AC" w14:textId="358BF49F" w:rsidR="00ED02B5" w:rsidRPr="00075215" w:rsidRDefault="00ED02B5" w:rsidP="00256B63">
            <w:pPr>
              <w:spacing w:after="0" w:line="240" w:lineRule="auto"/>
              <w:jc w:val="center"/>
              <w:rPr>
                <w:rFonts w:ascii="Times New Roman" w:eastAsia="Times New Roman" w:hAnsi="Times New Roman" w:cs="Times New Roman"/>
                <w:color w:val="000000"/>
                <w:lang w:val="uk-UA"/>
              </w:rPr>
            </w:pPr>
          </w:p>
        </w:tc>
      </w:tr>
      <w:tr w:rsidR="00EF0BBF" w:rsidRPr="00075215" w14:paraId="71BF5B20" w14:textId="77777777" w:rsidTr="00EF0BBF">
        <w:trPr>
          <w:trHeight w:val="816"/>
        </w:trPr>
        <w:tc>
          <w:tcPr>
            <w:tcW w:w="8217" w:type="dxa"/>
            <w:gridSpan w:val="5"/>
            <w:vMerge w:val="restart"/>
            <w:shd w:val="clear" w:color="000000" w:fill="FFFFFF"/>
            <w:vAlign w:val="center"/>
            <w:hideMark/>
          </w:tcPr>
          <w:p w14:paraId="3DF2C55D" w14:textId="77777777" w:rsidR="00EF0BBF" w:rsidRPr="00075215" w:rsidRDefault="00EF0BBF" w:rsidP="00256B63">
            <w:pPr>
              <w:spacing w:after="0" w:line="240" w:lineRule="auto"/>
              <w:jc w:val="center"/>
              <w:rPr>
                <w:rFonts w:ascii="Times New Roman" w:eastAsia="Times New Roman" w:hAnsi="Times New Roman" w:cs="Times New Roman"/>
                <w:b/>
                <w:bCs/>
                <w:color w:val="000000"/>
                <w:lang w:val="uk-UA"/>
              </w:rPr>
            </w:pPr>
            <w:r w:rsidRPr="00075215">
              <w:rPr>
                <w:rFonts w:ascii="Times New Roman" w:eastAsia="Times New Roman" w:hAnsi="Times New Roman" w:cs="Times New Roman"/>
                <w:b/>
                <w:bCs/>
                <w:color w:val="000000"/>
                <w:lang w:val="uk-UA"/>
              </w:rPr>
              <w:t>Орієнтовні обсяги фінансування за напрямками</w:t>
            </w:r>
          </w:p>
        </w:tc>
        <w:tc>
          <w:tcPr>
            <w:tcW w:w="1559" w:type="dxa"/>
            <w:shd w:val="clear" w:color="000000" w:fill="FFFFFF"/>
            <w:vAlign w:val="center"/>
            <w:hideMark/>
          </w:tcPr>
          <w:p w14:paraId="258A5AA0" w14:textId="77777777" w:rsidR="00EF0BBF" w:rsidRPr="00075215" w:rsidRDefault="00EF0BBF" w:rsidP="00256B63">
            <w:pPr>
              <w:spacing w:after="0" w:line="240" w:lineRule="auto"/>
              <w:jc w:val="center"/>
              <w:rPr>
                <w:rFonts w:ascii="Times New Roman" w:eastAsia="Times New Roman" w:hAnsi="Times New Roman" w:cs="Times New Roman"/>
                <w:b/>
                <w:bCs/>
                <w:lang w:val="uk-UA"/>
              </w:rPr>
            </w:pPr>
            <w:r w:rsidRPr="00075215">
              <w:rPr>
                <w:rFonts w:ascii="Times New Roman" w:eastAsia="Times New Roman" w:hAnsi="Times New Roman" w:cs="Times New Roman"/>
                <w:b/>
                <w:bCs/>
                <w:lang w:val="uk-UA"/>
              </w:rPr>
              <w:t>Бюджет Лозівської міської ТГ</w:t>
            </w:r>
          </w:p>
        </w:tc>
        <w:tc>
          <w:tcPr>
            <w:tcW w:w="992" w:type="dxa"/>
            <w:shd w:val="clear" w:color="000000" w:fill="FFFFFF"/>
            <w:vAlign w:val="center"/>
            <w:hideMark/>
          </w:tcPr>
          <w:p w14:paraId="47C37DCC" w14:textId="77777777" w:rsidR="00EF0BBF" w:rsidRPr="00075215" w:rsidRDefault="00EF0BBF" w:rsidP="00256B63">
            <w:pPr>
              <w:spacing w:after="0" w:line="240" w:lineRule="auto"/>
              <w:jc w:val="center"/>
              <w:rPr>
                <w:rFonts w:ascii="Times New Roman" w:eastAsia="Times New Roman" w:hAnsi="Times New Roman" w:cs="Times New Roman"/>
                <w:b/>
                <w:bCs/>
                <w:lang w:val="uk-UA"/>
              </w:rPr>
            </w:pPr>
            <w:r w:rsidRPr="00075215">
              <w:rPr>
                <w:rFonts w:ascii="Times New Roman" w:eastAsia="Times New Roman" w:hAnsi="Times New Roman" w:cs="Times New Roman"/>
                <w:b/>
                <w:bCs/>
                <w:lang w:val="uk-UA"/>
              </w:rPr>
              <w:t>1529,1</w:t>
            </w:r>
          </w:p>
        </w:tc>
        <w:tc>
          <w:tcPr>
            <w:tcW w:w="1134" w:type="dxa"/>
            <w:shd w:val="clear" w:color="000000" w:fill="FFFFFF"/>
            <w:vAlign w:val="center"/>
            <w:hideMark/>
          </w:tcPr>
          <w:p w14:paraId="31BDD480" w14:textId="77777777" w:rsidR="00EF0BBF" w:rsidRPr="00075215" w:rsidRDefault="00EF0BBF" w:rsidP="00256B63">
            <w:pPr>
              <w:spacing w:after="0" w:line="240" w:lineRule="auto"/>
              <w:jc w:val="center"/>
              <w:rPr>
                <w:rFonts w:ascii="Times New Roman" w:eastAsia="Times New Roman" w:hAnsi="Times New Roman" w:cs="Times New Roman"/>
                <w:b/>
                <w:bCs/>
                <w:lang w:val="uk-UA"/>
              </w:rPr>
            </w:pPr>
            <w:r w:rsidRPr="00075215">
              <w:rPr>
                <w:rFonts w:ascii="Times New Roman" w:eastAsia="Times New Roman" w:hAnsi="Times New Roman" w:cs="Times New Roman"/>
                <w:b/>
                <w:bCs/>
                <w:lang w:val="uk-UA"/>
              </w:rPr>
              <w:t>1688,2</w:t>
            </w:r>
          </w:p>
        </w:tc>
        <w:tc>
          <w:tcPr>
            <w:tcW w:w="993" w:type="dxa"/>
            <w:shd w:val="clear" w:color="000000" w:fill="FFFFFF"/>
            <w:vAlign w:val="center"/>
            <w:hideMark/>
          </w:tcPr>
          <w:p w14:paraId="5A8E00B9" w14:textId="77777777" w:rsidR="00EF0BBF" w:rsidRPr="00075215" w:rsidRDefault="00EF0BBF" w:rsidP="00256B63">
            <w:pPr>
              <w:spacing w:after="0" w:line="240" w:lineRule="auto"/>
              <w:jc w:val="center"/>
              <w:rPr>
                <w:rFonts w:ascii="Times New Roman" w:eastAsia="Times New Roman" w:hAnsi="Times New Roman" w:cs="Times New Roman"/>
                <w:b/>
                <w:bCs/>
                <w:lang w:val="uk-UA"/>
              </w:rPr>
            </w:pPr>
            <w:r w:rsidRPr="00075215">
              <w:rPr>
                <w:rFonts w:ascii="Times New Roman" w:eastAsia="Times New Roman" w:hAnsi="Times New Roman" w:cs="Times New Roman"/>
                <w:b/>
                <w:bCs/>
                <w:lang w:val="uk-UA"/>
              </w:rPr>
              <w:t>1787,6</w:t>
            </w:r>
          </w:p>
        </w:tc>
        <w:tc>
          <w:tcPr>
            <w:tcW w:w="1559" w:type="dxa"/>
            <w:shd w:val="clear" w:color="000000" w:fill="FFFFFF"/>
            <w:vAlign w:val="center"/>
            <w:hideMark/>
          </w:tcPr>
          <w:p w14:paraId="14BEAB53"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 </w:t>
            </w:r>
          </w:p>
        </w:tc>
      </w:tr>
      <w:tr w:rsidR="00EF0BBF" w:rsidRPr="00075215" w14:paraId="771C785F" w14:textId="77777777" w:rsidTr="00ED02B5">
        <w:trPr>
          <w:trHeight w:val="351"/>
        </w:trPr>
        <w:tc>
          <w:tcPr>
            <w:tcW w:w="8217" w:type="dxa"/>
            <w:gridSpan w:val="5"/>
            <w:vMerge/>
            <w:vAlign w:val="center"/>
            <w:hideMark/>
          </w:tcPr>
          <w:p w14:paraId="5517E1DF" w14:textId="77777777" w:rsidR="00EF0BBF" w:rsidRPr="00075215" w:rsidRDefault="00EF0BBF" w:rsidP="00256B63">
            <w:pPr>
              <w:spacing w:after="0" w:line="240" w:lineRule="auto"/>
              <w:rPr>
                <w:rFonts w:ascii="Times New Roman" w:eastAsia="Times New Roman" w:hAnsi="Times New Roman" w:cs="Times New Roman"/>
                <w:b/>
                <w:bCs/>
                <w:color w:val="000000"/>
                <w:lang w:val="uk-UA"/>
              </w:rPr>
            </w:pPr>
          </w:p>
        </w:tc>
        <w:tc>
          <w:tcPr>
            <w:tcW w:w="1559" w:type="dxa"/>
            <w:shd w:val="clear" w:color="000000" w:fill="FFFFFF"/>
            <w:vAlign w:val="center"/>
            <w:hideMark/>
          </w:tcPr>
          <w:p w14:paraId="1040FC9C" w14:textId="77777777" w:rsidR="00EF0BBF" w:rsidRPr="00075215" w:rsidRDefault="00EF0BBF" w:rsidP="00256B63">
            <w:pPr>
              <w:spacing w:after="0" w:line="240" w:lineRule="auto"/>
              <w:jc w:val="center"/>
              <w:rPr>
                <w:rFonts w:ascii="Times New Roman" w:eastAsia="Times New Roman" w:hAnsi="Times New Roman" w:cs="Times New Roman"/>
                <w:b/>
                <w:bCs/>
                <w:lang w:val="uk-UA"/>
              </w:rPr>
            </w:pPr>
            <w:r w:rsidRPr="00075215">
              <w:rPr>
                <w:rFonts w:ascii="Times New Roman" w:eastAsia="Times New Roman" w:hAnsi="Times New Roman" w:cs="Times New Roman"/>
                <w:b/>
                <w:bCs/>
                <w:lang w:val="uk-UA"/>
              </w:rPr>
              <w:t xml:space="preserve">кошти державного, обласного бюджетів </w:t>
            </w:r>
          </w:p>
        </w:tc>
        <w:tc>
          <w:tcPr>
            <w:tcW w:w="992" w:type="dxa"/>
            <w:shd w:val="clear" w:color="000000" w:fill="FFFFFF"/>
            <w:vAlign w:val="center"/>
            <w:hideMark/>
          </w:tcPr>
          <w:p w14:paraId="2827A2EC" w14:textId="77777777" w:rsidR="00EF0BBF" w:rsidRPr="00075215" w:rsidRDefault="00EF0BBF" w:rsidP="00256B63">
            <w:pPr>
              <w:spacing w:after="0" w:line="240" w:lineRule="auto"/>
              <w:jc w:val="center"/>
              <w:rPr>
                <w:rFonts w:ascii="Times New Roman" w:eastAsia="Times New Roman" w:hAnsi="Times New Roman" w:cs="Times New Roman"/>
                <w:b/>
                <w:bCs/>
                <w:lang w:val="uk-UA"/>
              </w:rPr>
            </w:pPr>
            <w:r w:rsidRPr="00075215">
              <w:rPr>
                <w:rFonts w:ascii="Times New Roman" w:eastAsia="Times New Roman" w:hAnsi="Times New Roman" w:cs="Times New Roman"/>
                <w:b/>
                <w:bCs/>
                <w:lang w:val="uk-UA"/>
              </w:rPr>
              <w:t>5177,7</w:t>
            </w:r>
          </w:p>
        </w:tc>
        <w:tc>
          <w:tcPr>
            <w:tcW w:w="1134" w:type="dxa"/>
            <w:shd w:val="clear" w:color="000000" w:fill="FFFFFF"/>
            <w:vAlign w:val="center"/>
            <w:hideMark/>
          </w:tcPr>
          <w:p w14:paraId="13A1FEB2" w14:textId="77777777" w:rsidR="00EF0BBF" w:rsidRPr="00075215" w:rsidRDefault="00EF0BBF" w:rsidP="00256B63">
            <w:pPr>
              <w:spacing w:after="0" w:line="240" w:lineRule="auto"/>
              <w:jc w:val="center"/>
              <w:rPr>
                <w:rFonts w:ascii="Times New Roman" w:eastAsia="Times New Roman" w:hAnsi="Times New Roman" w:cs="Times New Roman"/>
                <w:b/>
                <w:bCs/>
                <w:lang w:val="uk-UA"/>
              </w:rPr>
            </w:pPr>
            <w:r w:rsidRPr="00075215">
              <w:rPr>
                <w:rFonts w:ascii="Times New Roman" w:eastAsia="Times New Roman" w:hAnsi="Times New Roman" w:cs="Times New Roman"/>
                <w:b/>
                <w:bCs/>
                <w:lang w:val="uk-UA"/>
              </w:rPr>
              <w:t>5716,1</w:t>
            </w:r>
          </w:p>
        </w:tc>
        <w:tc>
          <w:tcPr>
            <w:tcW w:w="993" w:type="dxa"/>
            <w:shd w:val="clear" w:color="000000" w:fill="FFFFFF"/>
            <w:vAlign w:val="center"/>
            <w:hideMark/>
          </w:tcPr>
          <w:p w14:paraId="48B4A6AA" w14:textId="77777777" w:rsidR="00EF0BBF" w:rsidRPr="00075215" w:rsidRDefault="00EF0BBF" w:rsidP="00256B63">
            <w:pPr>
              <w:spacing w:after="0" w:line="240" w:lineRule="auto"/>
              <w:jc w:val="center"/>
              <w:rPr>
                <w:rFonts w:ascii="Times New Roman" w:eastAsia="Times New Roman" w:hAnsi="Times New Roman" w:cs="Times New Roman"/>
                <w:b/>
                <w:bCs/>
                <w:lang w:val="uk-UA"/>
              </w:rPr>
            </w:pPr>
            <w:r w:rsidRPr="00075215">
              <w:rPr>
                <w:rFonts w:ascii="Times New Roman" w:eastAsia="Times New Roman" w:hAnsi="Times New Roman" w:cs="Times New Roman"/>
                <w:b/>
                <w:bCs/>
                <w:lang w:val="uk-UA"/>
              </w:rPr>
              <w:t>6053,4</w:t>
            </w:r>
          </w:p>
        </w:tc>
        <w:tc>
          <w:tcPr>
            <w:tcW w:w="1559" w:type="dxa"/>
            <w:shd w:val="clear" w:color="000000" w:fill="FFFFFF"/>
            <w:vAlign w:val="center"/>
            <w:hideMark/>
          </w:tcPr>
          <w:p w14:paraId="556AA3D8" w14:textId="77777777" w:rsidR="00EF0BBF" w:rsidRPr="00075215" w:rsidRDefault="00EF0BBF" w:rsidP="00256B63">
            <w:pPr>
              <w:spacing w:after="0" w:line="240" w:lineRule="auto"/>
              <w:jc w:val="center"/>
              <w:rPr>
                <w:rFonts w:ascii="Times New Roman" w:eastAsia="Times New Roman" w:hAnsi="Times New Roman" w:cs="Times New Roman"/>
                <w:color w:val="000000"/>
                <w:lang w:val="uk-UA"/>
              </w:rPr>
            </w:pPr>
            <w:r w:rsidRPr="00075215">
              <w:rPr>
                <w:rFonts w:ascii="Times New Roman" w:eastAsia="Times New Roman" w:hAnsi="Times New Roman" w:cs="Times New Roman"/>
                <w:color w:val="000000"/>
                <w:lang w:val="uk-UA"/>
              </w:rPr>
              <w:t> </w:t>
            </w:r>
          </w:p>
        </w:tc>
      </w:tr>
    </w:tbl>
    <w:p w14:paraId="1A42CBBA" w14:textId="77777777" w:rsidR="00EF0BBF" w:rsidRDefault="00EF0BBF" w:rsidP="00AD184A">
      <w:pPr>
        <w:spacing w:after="0" w:line="240" w:lineRule="auto"/>
        <w:rPr>
          <w:lang w:val="uk-UA"/>
        </w:rPr>
      </w:pPr>
    </w:p>
    <w:p w14:paraId="0F8E51C0" w14:textId="77777777" w:rsidR="00EF0BBF" w:rsidRDefault="00EF0BBF" w:rsidP="00AD184A">
      <w:pPr>
        <w:spacing w:after="0" w:line="240" w:lineRule="auto"/>
        <w:rPr>
          <w:lang w:val="uk-UA"/>
        </w:rPr>
      </w:pPr>
    </w:p>
    <w:p w14:paraId="61E2E88C" w14:textId="358BE0CF" w:rsidR="00EF0BBF" w:rsidRPr="004A776C" w:rsidRDefault="00EF0BBF" w:rsidP="00EF0BBF">
      <w:pPr>
        <w:rPr>
          <w:rFonts w:ascii="Times New Roman" w:eastAsia="Times New Roman" w:hAnsi="Times New Roman" w:cs="Times New Roman"/>
          <w:b/>
          <w:bCs/>
          <w:color w:val="000000"/>
          <w:sz w:val="28"/>
          <w:szCs w:val="28"/>
          <w:lang w:val="uk-UA"/>
        </w:rPr>
      </w:pPr>
      <w:r w:rsidRPr="004A776C">
        <w:rPr>
          <w:rFonts w:ascii="Times New Roman" w:eastAsia="Times New Roman" w:hAnsi="Times New Roman" w:cs="Times New Roman"/>
          <w:b/>
          <w:bCs/>
          <w:color w:val="000000"/>
          <w:sz w:val="28"/>
          <w:szCs w:val="28"/>
          <w:lang w:val="uk-UA"/>
        </w:rPr>
        <w:t>Секретар міської ради                                                                                                                 Юрій КУШНІР</w:t>
      </w:r>
    </w:p>
    <w:p w14:paraId="76C0F505" w14:textId="4C6E51A9" w:rsidR="00EF0BBF" w:rsidRDefault="001C19D0" w:rsidP="00AD184A">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Володимир Музика</w:t>
      </w:r>
    </w:p>
    <w:p w14:paraId="6F4162D1" w14:textId="77777777" w:rsidR="00315EA5" w:rsidRDefault="00315EA5" w:rsidP="00AD184A">
      <w:pPr>
        <w:spacing w:after="0" w:line="240" w:lineRule="auto"/>
        <w:rPr>
          <w:rFonts w:ascii="Times New Roman" w:eastAsia="Times New Roman" w:hAnsi="Times New Roman" w:cs="Times New Roman"/>
          <w:color w:val="000000"/>
          <w:sz w:val="24"/>
          <w:szCs w:val="24"/>
          <w:lang w:val="uk-UA"/>
        </w:rPr>
      </w:pPr>
    </w:p>
    <w:p w14:paraId="486429A3" w14:textId="77777777" w:rsidR="00315EA5" w:rsidRDefault="00315EA5" w:rsidP="00AD184A">
      <w:pPr>
        <w:spacing w:after="0" w:line="240" w:lineRule="auto"/>
        <w:rPr>
          <w:rFonts w:ascii="Times New Roman" w:eastAsia="Times New Roman" w:hAnsi="Times New Roman" w:cs="Times New Roman"/>
          <w:color w:val="000000"/>
          <w:sz w:val="24"/>
          <w:szCs w:val="24"/>
          <w:lang w:val="uk-UA"/>
        </w:rPr>
      </w:pPr>
    </w:p>
    <w:p w14:paraId="5FE78870" w14:textId="77777777" w:rsidR="00315EA5" w:rsidRDefault="00315EA5" w:rsidP="00AD184A">
      <w:pPr>
        <w:spacing w:after="0" w:line="240" w:lineRule="auto"/>
        <w:rPr>
          <w:lang w:val="uk-UA"/>
        </w:rPr>
      </w:pPr>
    </w:p>
    <w:p w14:paraId="6384C104" w14:textId="77777777" w:rsidR="00EF0BBF" w:rsidRDefault="00EF0BBF" w:rsidP="00AD184A">
      <w:pPr>
        <w:spacing w:after="0" w:line="240" w:lineRule="auto"/>
        <w:rPr>
          <w:lang w:val="uk-UA"/>
        </w:rPr>
      </w:pPr>
    </w:p>
    <w:p w14:paraId="76EDAE8F" w14:textId="77777777" w:rsidR="00EF0BBF" w:rsidRDefault="00EF0BBF" w:rsidP="00AD184A">
      <w:pPr>
        <w:spacing w:after="0" w:line="240" w:lineRule="auto"/>
        <w:rPr>
          <w:lang w:val="uk-UA"/>
        </w:rPr>
      </w:pPr>
    </w:p>
    <w:p w14:paraId="174EAAAC" w14:textId="77777777" w:rsidR="00EF0BBF" w:rsidRDefault="00EF0BBF" w:rsidP="00AD184A">
      <w:pPr>
        <w:spacing w:after="0" w:line="240" w:lineRule="auto"/>
        <w:rPr>
          <w:lang w:val="uk-UA"/>
        </w:rPr>
      </w:pPr>
    </w:p>
    <w:p w14:paraId="3FF652BD" w14:textId="77777777" w:rsidR="00EF0BBF" w:rsidRDefault="00EF0BBF" w:rsidP="00AD184A">
      <w:pPr>
        <w:spacing w:after="0" w:line="240" w:lineRule="auto"/>
        <w:rPr>
          <w:lang w:val="uk-UA"/>
        </w:rPr>
      </w:pPr>
    </w:p>
    <w:p w14:paraId="67D0F6B9" w14:textId="77777777" w:rsidR="00EF0BBF" w:rsidRDefault="00EF0BBF" w:rsidP="00AD184A">
      <w:pPr>
        <w:spacing w:after="0" w:line="240" w:lineRule="auto"/>
        <w:rPr>
          <w:lang w:val="uk-UA"/>
        </w:rPr>
      </w:pPr>
    </w:p>
    <w:p w14:paraId="5695FDC8" w14:textId="77777777" w:rsidR="00EF0BBF" w:rsidRDefault="00EF0BBF" w:rsidP="00AD184A">
      <w:pPr>
        <w:spacing w:after="0" w:line="240" w:lineRule="auto"/>
        <w:rPr>
          <w:lang w:val="uk-UA"/>
        </w:rPr>
      </w:pPr>
    </w:p>
    <w:p w14:paraId="5335D50C" w14:textId="77777777" w:rsidR="00EF0BBF" w:rsidRDefault="00EF0BBF" w:rsidP="00315EA5">
      <w:pPr>
        <w:spacing w:after="0" w:line="240" w:lineRule="auto"/>
        <w:rPr>
          <w:lang w:val="uk-UA"/>
        </w:rPr>
      </w:pPr>
    </w:p>
    <w:p w14:paraId="533AFCB5" w14:textId="77777777" w:rsidR="00EF0BBF" w:rsidRPr="00315EA5" w:rsidRDefault="00EF0BBF" w:rsidP="00315EA5">
      <w:pPr>
        <w:spacing w:after="0" w:line="240" w:lineRule="auto"/>
        <w:rPr>
          <w:rFonts w:ascii="Times New Roman" w:eastAsia="Times New Roman" w:hAnsi="Times New Roman" w:cs="Times New Roman"/>
          <w:b/>
          <w:bCs/>
          <w:color w:val="000000"/>
          <w:sz w:val="24"/>
          <w:szCs w:val="24"/>
          <w:u w:val="single"/>
          <w:lang w:val="uk-UA"/>
        </w:rPr>
      </w:pPr>
      <w:r w:rsidRPr="00315EA5">
        <w:rPr>
          <w:rFonts w:ascii="Times New Roman" w:eastAsia="Times New Roman" w:hAnsi="Times New Roman" w:cs="Times New Roman"/>
          <w:b/>
          <w:bCs/>
          <w:color w:val="000000"/>
          <w:sz w:val="24"/>
          <w:szCs w:val="24"/>
          <w:u w:val="single"/>
          <w:lang w:val="uk-UA"/>
        </w:rPr>
        <w:lastRenderedPageBreak/>
        <w:t>Підпрограма 10. МАТЕРІАЛЬНО-ТЕХНІЧНЕ ЗАБЕЗПЕЧЕННЯ</w:t>
      </w:r>
    </w:p>
    <w:p w14:paraId="18FD934F" w14:textId="77777777" w:rsidR="00EF0BBF" w:rsidRPr="00315EA5" w:rsidRDefault="00EF0BBF" w:rsidP="00315EA5">
      <w:pPr>
        <w:spacing w:after="0" w:line="240" w:lineRule="auto"/>
        <w:rPr>
          <w:rFonts w:ascii="Times New Roman" w:eastAsia="Times New Roman" w:hAnsi="Times New Roman" w:cs="Times New Roman"/>
          <w:b/>
          <w:bCs/>
          <w:color w:val="000000"/>
          <w:sz w:val="24"/>
          <w:szCs w:val="24"/>
          <w:u w:val="single"/>
          <w:lang w:val="uk-UA"/>
        </w:rPr>
      </w:pPr>
    </w:p>
    <w:p w14:paraId="5308F239" w14:textId="77777777" w:rsidR="00EF0BBF" w:rsidRPr="00315EA5" w:rsidRDefault="00EF0BBF" w:rsidP="00315EA5">
      <w:pPr>
        <w:spacing w:after="0" w:line="240" w:lineRule="auto"/>
        <w:rPr>
          <w:rFonts w:ascii="Times New Roman" w:eastAsia="Times New Roman" w:hAnsi="Times New Roman" w:cs="Times New Roman"/>
          <w:b/>
          <w:bCs/>
          <w:color w:val="000000"/>
          <w:sz w:val="24"/>
          <w:szCs w:val="24"/>
          <w:lang w:val="uk-UA"/>
        </w:rPr>
      </w:pPr>
      <w:r w:rsidRPr="00315EA5">
        <w:rPr>
          <w:rFonts w:ascii="Times New Roman" w:eastAsia="Times New Roman" w:hAnsi="Times New Roman" w:cs="Times New Roman"/>
          <w:b/>
          <w:bCs/>
          <w:color w:val="000000"/>
          <w:sz w:val="24"/>
          <w:szCs w:val="24"/>
          <w:u w:val="single"/>
          <w:lang w:val="uk-UA"/>
        </w:rPr>
        <w:t>Мета</w:t>
      </w:r>
      <w:r w:rsidRPr="00315EA5">
        <w:rPr>
          <w:rFonts w:ascii="Times New Roman" w:eastAsia="Times New Roman" w:hAnsi="Times New Roman" w:cs="Times New Roman"/>
          <w:b/>
          <w:bCs/>
          <w:color w:val="000000"/>
          <w:sz w:val="24"/>
          <w:szCs w:val="24"/>
          <w:lang w:val="uk-UA"/>
        </w:rPr>
        <w:t>: дотримання у належному технічному стані будівель, інженерних мереж та технологічного обладнання навчальних закладів міста.</w:t>
      </w:r>
    </w:p>
    <w:p w14:paraId="19415B36" w14:textId="77777777" w:rsidR="00EF0BBF" w:rsidRPr="00315EA5" w:rsidRDefault="00EF0BBF" w:rsidP="00315EA5">
      <w:pPr>
        <w:spacing w:after="0" w:line="240" w:lineRule="auto"/>
        <w:rPr>
          <w:rFonts w:ascii="Times New Roman" w:eastAsia="Times New Roman" w:hAnsi="Times New Roman" w:cs="Times New Roman"/>
          <w:b/>
          <w:bCs/>
          <w:color w:val="000000"/>
          <w:sz w:val="24"/>
          <w:szCs w:val="24"/>
          <w:lang w:val="uk-UA"/>
        </w:rPr>
      </w:pPr>
    </w:p>
    <w:tbl>
      <w:tblPr>
        <w:tblW w:w="14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62"/>
        <w:gridCol w:w="1701"/>
        <w:gridCol w:w="2977"/>
        <w:gridCol w:w="1276"/>
        <w:gridCol w:w="1276"/>
        <w:gridCol w:w="1559"/>
        <w:gridCol w:w="1134"/>
        <w:gridCol w:w="1134"/>
        <w:gridCol w:w="1417"/>
        <w:gridCol w:w="1418"/>
        <w:gridCol w:w="8"/>
      </w:tblGrid>
      <w:tr w:rsidR="00EF0BBF" w:rsidRPr="00315EA5" w14:paraId="60EC4BB0" w14:textId="77777777" w:rsidTr="00DF26D7">
        <w:trPr>
          <w:gridAfter w:val="1"/>
          <w:wAfter w:w="8" w:type="dxa"/>
          <w:trHeight w:val="1296"/>
        </w:trPr>
        <w:tc>
          <w:tcPr>
            <w:tcW w:w="562" w:type="dxa"/>
            <w:vMerge w:val="restart"/>
            <w:shd w:val="clear" w:color="auto" w:fill="FFFFFF" w:themeFill="background1"/>
            <w:vAlign w:val="center"/>
            <w:hideMark/>
          </w:tcPr>
          <w:p w14:paraId="7B54ECAC" w14:textId="77777777" w:rsidR="00EF0BBF" w:rsidRPr="00315EA5" w:rsidRDefault="00EF0BBF" w:rsidP="00315EA5">
            <w:pPr>
              <w:spacing w:after="0" w:line="240" w:lineRule="auto"/>
              <w:jc w:val="center"/>
              <w:rPr>
                <w:rFonts w:ascii="Times New Roman" w:eastAsia="Times New Roman" w:hAnsi="Times New Roman" w:cs="Times New Roman"/>
                <w:color w:val="000000"/>
                <w:sz w:val="24"/>
                <w:szCs w:val="24"/>
                <w:lang w:val="uk-UA"/>
              </w:rPr>
            </w:pPr>
            <w:r w:rsidRPr="00315EA5">
              <w:rPr>
                <w:rFonts w:ascii="Times New Roman" w:eastAsia="Times New Roman" w:hAnsi="Times New Roman" w:cs="Times New Roman"/>
                <w:color w:val="000000"/>
                <w:sz w:val="24"/>
                <w:szCs w:val="24"/>
                <w:lang w:val="uk-UA"/>
              </w:rPr>
              <w:t>№ з/п</w:t>
            </w:r>
          </w:p>
        </w:tc>
        <w:tc>
          <w:tcPr>
            <w:tcW w:w="1701" w:type="dxa"/>
            <w:vMerge w:val="restart"/>
            <w:shd w:val="clear" w:color="auto" w:fill="FFFFFF" w:themeFill="background1"/>
            <w:vAlign w:val="center"/>
            <w:hideMark/>
          </w:tcPr>
          <w:p w14:paraId="04087C52" w14:textId="77777777" w:rsidR="00EF0BBF" w:rsidRPr="00315EA5" w:rsidRDefault="00EF0BBF" w:rsidP="00315EA5">
            <w:pPr>
              <w:spacing w:after="0" w:line="240" w:lineRule="auto"/>
              <w:jc w:val="center"/>
              <w:rPr>
                <w:rFonts w:ascii="Times New Roman" w:eastAsia="Times New Roman" w:hAnsi="Times New Roman" w:cs="Times New Roman"/>
                <w:color w:val="000000"/>
                <w:sz w:val="24"/>
                <w:szCs w:val="24"/>
                <w:lang w:val="uk-UA"/>
              </w:rPr>
            </w:pPr>
            <w:r w:rsidRPr="00315EA5">
              <w:rPr>
                <w:rFonts w:ascii="Times New Roman" w:eastAsia="Times New Roman" w:hAnsi="Times New Roman" w:cs="Times New Roman"/>
                <w:color w:val="000000"/>
                <w:sz w:val="24"/>
                <w:szCs w:val="24"/>
                <w:lang w:val="uk-UA"/>
              </w:rPr>
              <w:t>Назва напряму діяльності (пріоритетні завдання) </w:t>
            </w:r>
          </w:p>
        </w:tc>
        <w:tc>
          <w:tcPr>
            <w:tcW w:w="2977" w:type="dxa"/>
            <w:vMerge w:val="restart"/>
            <w:shd w:val="clear" w:color="auto" w:fill="FFFFFF" w:themeFill="background1"/>
            <w:vAlign w:val="center"/>
            <w:hideMark/>
          </w:tcPr>
          <w:p w14:paraId="549616C0" w14:textId="77777777" w:rsidR="00EF0BBF" w:rsidRPr="00315EA5" w:rsidRDefault="00EF0BBF" w:rsidP="00315EA5">
            <w:pPr>
              <w:spacing w:after="0" w:line="240" w:lineRule="auto"/>
              <w:jc w:val="center"/>
              <w:rPr>
                <w:rFonts w:ascii="Times New Roman" w:eastAsia="Times New Roman" w:hAnsi="Times New Roman" w:cs="Times New Roman"/>
                <w:color w:val="000000"/>
                <w:sz w:val="24"/>
                <w:szCs w:val="24"/>
                <w:lang w:val="uk-UA"/>
              </w:rPr>
            </w:pPr>
            <w:r w:rsidRPr="00315EA5">
              <w:rPr>
                <w:rFonts w:ascii="Times New Roman" w:eastAsia="Times New Roman" w:hAnsi="Times New Roman" w:cs="Times New Roman"/>
                <w:color w:val="000000"/>
                <w:sz w:val="24"/>
                <w:szCs w:val="24"/>
                <w:lang w:val="uk-UA"/>
              </w:rPr>
              <w:t>Заходи програми </w:t>
            </w:r>
          </w:p>
        </w:tc>
        <w:tc>
          <w:tcPr>
            <w:tcW w:w="1276" w:type="dxa"/>
            <w:vMerge w:val="restart"/>
            <w:shd w:val="clear" w:color="auto" w:fill="FFFFFF" w:themeFill="background1"/>
            <w:vAlign w:val="center"/>
            <w:hideMark/>
          </w:tcPr>
          <w:p w14:paraId="1CF3B019" w14:textId="77777777" w:rsidR="00EF0BBF" w:rsidRPr="00315EA5" w:rsidRDefault="00EF0BBF" w:rsidP="00315EA5">
            <w:pPr>
              <w:spacing w:after="0" w:line="240" w:lineRule="auto"/>
              <w:jc w:val="center"/>
              <w:rPr>
                <w:rFonts w:ascii="Times New Roman" w:eastAsia="Times New Roman" w:hAnsi="Times New Roman" w:cs="Times New Roman"/>
                <w:color w:val="000000"/>
                <w:sz w:val="24"/>
                <w:szCs w:val="24"/>
                <w:lang w:val="uk-UA"/>
              </w:rPr>
            </w:pPr>
            <w:r w:rsidRPr="00315EA5">
              <w:rPr>
                <w:rFonts w:ascii="Times New Roman" w:eastAsia="Times New Roman" w:hAnsi="Times New Roman" w:cs="Times New Roman"/>
                <w:color w:val="000000"/>
                <w:sz w:val="24"/>
                <w:szCs w:val="24"/>
                <w:lang w:val="uk-UA"/>
              </w:rPr>
              <w:t>Строк виконання заходу </w:t>
            </w:r>
          </w:p>
        </w:tc>
        <w:tc>
          <w:tcPr>
            <w:tcW w:w="1276" w:type="dxa"/>
            <w:vMerge w:val="restart"/>
            <w:shd w:val="clear" w:color="auto" w:fill="FFFFFF" w:themeFill="background1"/>
            <w:vAlign w:val="center"/>
            <w:hideMark/>
          </w:tcPr>
          <w:p w14:paraId="4BB77B95" w14:textId="77777777" w:rsidR="00EF0BBF" w:rsidRPr="00315EA5" w:rsidRDefault="00EF0BBF" w:rsidP="00315EA5">
            <w:pPr>
              <w:spacing w:after="0" w:line="240" w:lineRule="auto"/>
              <w:jc w:val="center"/>
              <w:rPr>
                <w:rFonts w:ascii="Times New Roman" w:eastAsia="Times New Roman" w:hAnsi="Times New Roman" w:cs="Times New Roman"/>
                <w:color w:val="000000"/>
                <w:sz w:val="24"/>
                <w:szCs w:val="24"/>
                <w:lang w:val="uk-UA"/>
              </w:rPr>
            </w:pPr>
            <w:r w:rsidRPr="00315EA5">
              <w:rPr>
                <w:rFonts w:ascii="Times New Roman" w:eastAsia="Times New Roman" w:hAnsi="Times New Roman" w:cs="Times New Roman"/>
                <w:color w:val="000000"/>
                <w:sz w:val="24"/>
                <w:szCs w:val="24"/>
                <w:lang w:val="uk-UA"/>
              </w:rPr>
              <w:t>Відпові-дальні виконавці </w:t>
            </w:r>
          </w:p>
        </w:tc>
        <w:tc>
          <w:tcPr>
            <w:tcW w:w="1559" w:type="dxa"/>
            <w:vMerge w:val="restart"/>
            <w:shd w:val="clear" w:color="auto" w:fill="FFFFFF" w:themeFill="background1"/>
            <w:vAlign w:val="center"/>
            <w:hideMark/>
          </w:tcPr>
          <w:p w14:paraId="590CEE6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Джерела фінансування </w:t>
            </w:r>
          </w:p>
        </w:tc>
        <w:tc>
          <w:tcPr>
            <w:tcW w:w="3685" w:type="dxa"/>
            <w:gridSpan w:val="3"/>
            <w:shd w:val="clear" w:color="auto" w:fill="FFFFFF" w:themeFill="background1"/>
            <w:vAlign w:val="center"/>
            <w:hideMark/>
          </w:tcPr>
          <w:p w14:paraId="6023A9A2" w14:textId="77777777" w:rsidR="00EF0BBF" w:rsidRPr="00315EA5" w:rsidRDefault="00EF0BBF" w:rsidP="00315EA5">
            <w:pPr>
              <w:spacing w:after="0" w:line="240" w:lineRule="auto"/>
              <w:jc w:val="center"/>
              <w:rPr>
                <w:rFonts w:ascii="Times New Roman" w:eastAsia="Times New Roman" w:hAnsi="Times New Roman" w:cs="Times New Roman"/>
                <w:color w:val="000000"/>
                <w:sz w:val="24"/>
                <w:szCs w:val="24"/>
                <w:lang w:val="uk-UA"/>
              </w:rPr>
            </w:pPr>
            <w:r w:rsidRPr="00315EA5">
              <w:rPr>
                <w:rFonts w:ascii="Times New Roman" w:eastAsia="Times New Roman" w:hAnsi="Times New Roman" w:cs="Times New Roman"/>
                <w:color w:val="000000"/>
                <w:sz w:val="24"/>
                <w:szCs w:val="24"/>
                <w:lang w:val="uk-UA"/>
              </w:rPr>
              <w:t>Орієнтовні обсяги фінансування (вартість), тис. гривень, у тому числі, за роками: </w:t>
            </w:r>
          </w:p>
        </w:tc>
        <w:tc>
          <w:tcPr>
            <w:tcW w:w="1418" w:type="dxa"/>
            <w:shd w:val="clear" w:color="auto" w:fill="FFFFFF" w:themeFill="background1"/>
            <w:vAlign w:val="center"/>
            <w:hideMark/>
          </w:tcPr>
          <w:p w14:paraId="532F841E" w14:textId="77777777" w:rsidR="00EF0BBF" w:rsidRPr="00315EA5" w:rsidRDefault="00EF0BBF" w:rsidP="00315EA5">
            <w:pPr>
              <w:spacing w:after="0" w:line="240" w:lineRule="auto"/>
              <w:jc w:val="center"/>
              <w:rPr>
                <w:rFonts w:ascii="Times New Roman" w:eastAsia="Times New Roman" w:hAnsi="Times New Roman" w:cs="Times New Roman"/>
                <w:color w:val="000000"/>
                <w:sz w:val="24"/>
                <w:szCs w:val="24"/>
                <w:lang w:val="uk-UA"/>
              </w:rPr>
            </w:pPr>
            <w:r w:rsidRPr="00315EA5">
              <w:rPr>
                <w:rFonts w:ascii="Times New Roman" w:eastAsia="Times New Roman" w:hAnsi="Times New Roman" w:cs="Times New Roman"/>
                <w:color w:val="000000"/>
                <w:sz w:val="24"/>
                <w:szCs w:val="24"/>
                <w:lang w:val="uk-UA"/>
              </w:rPr>
              <w:t>Очікуваний результат </w:t>
            </w:r>
          </w:p>
        </w:tc>
      </w:tr>
      <w:tr w:rsidR="00EF0BBF" w:rsidRPr="00315EA5" w14:paraId="5BD42F39" w14:textId="77777777" w:rsidTr="00DF26D7">
        <w:trPr>
          <w:gridAfter w:val="1"/>
          <w:wAfter w:w="8" w:type="dxa"/>
          <w:trHeight w:val="415"/>
        </w:trPr>
        <w:tc>
          <w:tcPr>
            <w:tcW w:w="562" w:type="dxa"/>
            <w:vMerge/>
            <w:shd w:val="clear" w:color="auto" w:fill="FFFFFF" w:themeFill="background1"/>
            <w:vAlign w:val="center"/>
            <w:hideMark/>
          </w:tcPr>
          <w:p w14:paraId="64208224" w14:textId="77777777" w:rsidR="00EF0BBF" w:rsidRPr="00315EA5" w:rsidRDefault="00EF0BBF" w:rsidP="00315EA5">
            <w:pPr>
              <w:spacing w:after="0" w:line="240" w:lineRule="auto"/>
              <w:rPr>
                <w:rFonts w:ascii="Times New Roman" w:eastAsia="Times New Roman" w:hAnsi="Times New Roman" w:cs="Times New Roman"/>
                <w:color w:val="000000"/>
                <w:sz w:val="24"/>
                <w:szCs w:val="24"/>
                <w:lang w:val="uk-UA"/>
              </w:rPr>
            </w:pPr>
          </w:p>
        </w:tc>
        <w:tc>
          <w:tcPr>
            <w:tcW w:w="1701" w:type="dxa"/>
            <w:vMerge/>
            <w:shd w:val="clear" w:color="auto" w:fill="FFFFFF" w:themeFill="background1"/>
            <w:vAlign w:val="center"/>
            <w:hideMark/>
          </w:tcPr>
          <w:p w14:paraId="4E2D8BCC" w14:textId="77777777" w:rsidR="00EF0BBF" w:rsidRPr="00315EA5" w:rsidRDefault="00EF0BBF" w:rsidP="00315EA5">
            <w:pPr>
              <w:spacing w:after="0" w:line="240" w:lineRule="auto"/>
              <w:rPr>
                <w:rFonts w:ascii="Times New Roman" w:eastAsia="Times New Roman" w:hAnsi="Times New Roman" w:cs="Times New Roman"/>
                <w:color w:val="000000"/>
                <w:sz w:val="24"/>
                <w:szCs w:val="24"/>
                <w:lang w:val="uk-UA"/>
              </w:rPr>
            </w:pPr>
          </w:p>
        </w:tc>
        <w:tc>
          <w:tcPr>
            <w:tcW w:w="2977" w:type="dxa"/>
            <w:vMerge/>
            <w:shd w:val="clear" w:color="auto" w:fill="FFFFFF" w:themeFill="background1"/>
            <w:vAlign w:val="center"/>
            <w:hideMark/>
          </w:tcPr>
          <w:p w14:paraId="44590074" w14:textId="77777777" w:rsidR="00EF0BBF" w:rsidRPr="00315EA5" w:rsidRDefault="00EF0BBF" w:rsidP="00315EA5">
            <w:pPr>
              <w:spacing w:after="0" w:line="240" w:lineRule="auto"/>
              <w:rPr>
                <w:rFonts w:ascii="Times New Roman" w:eastAsia="Times New Roman" w:hAnsi="Times New Roman" w:cs="Times New Roman"/>
                <w:color w:val="000000"/>
                <w:sz w:val="24"/>
                <w:szCs w:val="24"/>
                <w:lang w:val="uk-UA"/>
              </w:rPr>
            </w:pPr>
          </w:p>
        </w:tc>
        <w:tc>
          <w:tcPr>
            <w:tcW w:w="1276" w:type="dxa"/>
            <w:vMerge/>
            <w:shd w:val="clear" w:color="auto" w:fill="FFFFFF" w:themeFill="background1"/>
            <w:vAlign w:val="center"/>
            <w:hideMark/>
          </w:tcPr>
          <w:p w14:paraId="257338D6" w14:textId="77777777" w:rsidR="00EF0BBF" w:rsidRPr="00315EA5" w:rsidRDefault="00EF0BBF" w:rsidP="00315EA5">
            <w:pPr>
              <w:spacing w:after="0" w:line="240" w:lineRule="auto"/>
              <w:rPr>
                <w:rFonts w:ascii="Times New Roman" w:eastAsia="Times New Roman" w:hAnsi="Times New Roman" w:cs="Times New Roman"/>
                <w:color w:val="000000"/>
                <w:sz w:val="24"/>
                <w:szCs w:val="24"/>
                <w:lang w:val="uk-UA"/>
              </w:rPr>
            </w:pPr>
          </w:p>
        </w:tc>
        <w:tc>
          <w:tcPr>
            <w:tcW w:w="1276" w:type="dxa"/>
            <w:vMerge/>
            <w:shd w:val="clear" w:color="auto" w:fill="FFFFFF" w:themeFill="background1"/>
            <w:vAlign w:val="center"/>
            <w:hideMark/>
          </w:tcPr>
          <w:p w14:paraId="50582349" w14:textId="77777777" w:rsidR="00EF0BBF" w:rsidRPr="00315EA5" w:rsidRDefault="00EF0BBF" w:rsidP="00315EA5">
            <w:pPr>
              <w:spacing w:after="0" w:line="240" w:lineRule="auto"/>
              <w:rPr>
                <w:rFonts w:ascii="Times New Roman" w:eastAsia="Times New Roman" w:hAnsi="Times New Roman" w:cs="Times New Roman"/>
                <w:color w:val="000000"/>
                <w:sz w:val="24"/>
                <w:szCs w:val="24"/>
                <w:lang w:val="uk-UA"/>
              </w:rPr>
            </w:pPr>
          </w:p>
        </w:tc>
        <w:tc>
          <w:tcPr>
            <w:tcW w:w="1559" w:type="dxa"/>
            <w:vMerge/>
            <w:shd w:val="clear" w:color="auto" w:fill="FFFFFF" w:themeFill="background1"/>
            <w:vAlign w:val="center"/>
            <w:hideMark/>
          </w:tcPr>
          <w:p w14:paraId="604E948A"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134" w:type="dxa"/>
            <w:shd w:val="clear" w:color="auto" w:fill="FFFFFF" w:themeFill="background1"/>
            <w:vAlign w:val="center"/>
            <w:hideMark/>
          </w:tcPr>
          <w:p w14:paraId="41A556F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2026 рік</w:t>
            </w:r>
          </w:p>
        </w:tc>
        <w:tc>
          <w:tcPr>
            <w:tcW w:w="1134" w:type="dxa"/>
            <w:shd w:val="clear" w:color="auto" w:fill="FFFFFF" w:themeFill="background1"/>
            <w:vAlign w:val="center"/>
            <w:hideMark/>
          </w:tcPr>
          <w:p w14:paraId="7F06EE1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2027 рік</w:t>
            </w:r>
          </w:p>
        </w:tc>
        <w:tc>
          <w:tcPr>
            <w:tcW w:w="1417" w:type="dxa"/>
            <w:shd w:val="clear" w:color="auto" w:fill="FFFFFF" w:themeFill="background1"/>
            <w:vAlign w:val="center"/>
            <w:hideMark/>
          </w:tcPr>
          <w:p w14:paraId="47E9D64E"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2028 рік</w:t>
            </w:r>
          </w:p>
        </w:tc>
        <w:tc>
          <w:tcPr>
            <w:tcW w:w="1418" w:type="dxa"/>
            <w:shd w:val="clear" w:color="auto" w:fill="FFFFFF" w:themeFill="background1"/>
            <w:vAlign w:val="center"/>
            <w:hideMark/>
          </w:tcPr>
          <w:p w14:paraId="70CF4D44" w14:textId="77777777" w:rsidR="00EF0BBF" w:rsidRPr="00315EA5" w:rsidRDefault="00EF0BBF" w:rsidP="00315EA5">
            <w:pPr>
              <w:spacing w:after="0" w:line="240" w:lineRule="auto"/>
              <w:rPr>
                <w:rFonts w:ascii="Times New Roman" w:eastAsia="Times New Roman" w:hAnsi="Times New Roman" w:cs="Times New Roman"/>
                <w:color w:val="000000"/>
                <w:sz w:val="24"/>
                <w:szCs w:val="24"/>
                <w:lang w:val="uk-UA"/>
              </w:rPr>
            </w:pPr>
            <w:r w:rsidRPr="00315EA5">
              <w:rPr>
                <w:rFonts w:ascii="Times New Roman" w:eastAsia="Times New Roman" w:hAnsi="Times New Roman" w:cs="Times New Roman"/>
                <w:color w:val="000000"/>
                <w:sz w:val="24"/>
                <w:szCs w:val="24"/>
                <w:lang w:val="uk-UA"/>
              </w:rPr>
              <w:t> </w:t>
            </w:r>
          </w:p>
        </w:tc>
      </w:tr>
      <w:tr w:rsidR="00EF0BBF" w:rsidRPr="00E226E2" w14:paraId="12FE5F76" w14:textId="77777777" w:rsidTr="004A776C">
        <w:trPr>
          <w:gridAfter w:val="1"/>
          <w:wAfter w:w="8" w:type="dxa"/>
          <w:trHeight w:val="788"/>
        </w:trPr>
        <w:tc>
          <w:tcPr>
            <w:tcW w:w="562" w:type="dxa"/>
            <w:shd w:val="clear" w:color="auto" w:fill="FFFFFF" w:themeFill="background1"/>
            <w:vAlign w:val="center"/>
          </w:tcPr>
          <w:p w14:paraId="762491EB" w14:textId="77777777" w:rsidR="00EF0BBF" w:rsidRPr="00315EA5" w:rsidRDefault="00EF0BBF" w:rsidP="00315EA5">
            <w:pPr>
              <w:spacing w:after="0" w:line="240" w:lineRule="auto"/>
              <w:jc w:val="center"/>
              <w:rPr>
                <w:rFonts w:ascii="Times New Roman" w:eastAsia="Times New Roman" w:hAnsi="Times New Roman" w:cs="Times New Roman"/>
                <w:b/>
                <w:bCs/>
                <w:i/>
                <w:iCs/>
                <w:sz w:val="24"/>
                <w:szCs w:val="24"/>
                <w:lang w:val="uk-UA"/>
              </w:rPr>
            </w:pPr>
            <w:r w:rsidRPr="00315EA5">
              <w:rPr>
                <w:rFonts w:ascii="Times New Roman" w:eastAsia="Times New Roman" w:hAnsi="Times New Roman" w:cs="Times New Roman"/>
                <w:b/>
                <w:bCs/>
                <w:i/>
                <w:iCs/>
                <w:sz w:val="24"/>
                <w:szCs w:val="24"/>
                <w:lang w:val="uk-UA"/>
              </w:rPr>
              <w:t>І</w:t>
            </w:r>
          </w:p>
        </w:tc>
        <w:tc>
          <w:tcPr>
            <w:tcW w:w="13892" w:type="dxa"/>
            <w:gridSpan w:val="9"/>
            <w:shd w:val="clear" w:color="auto" w:fill="FFFFFF" w:themeFill="background1"/>
            <w:vAlign w:val="center"/>
          </w:tcPr>
          <w:p w14:paraId="73FEDA01" w14:textId="77777777" w:rsidR="00EF0BBF" w:rsidRPr="00315EA5" w:rsidRDefault="00EF0BBF" w:rsidP="00315EA5">
            <w:pPr>
              <w:spacing w:after="0" w:line="240" w:lineRule="auto"/>
              <w:rPr>
                <w:rFonts w:ascii="Times New Roman" w:eastAsia="Times New Roman" w:hAnsi="Times New Roman" w:cs="Times New Roman"/>
                <w:color w:val="000000"/>
                <w:sz w:val="24"/>
                <w:szCs w:val="24"/>
                <w:lang w:val="uk-UA"/>
              </w:rPr>
            </w:pPr>
            <w:r w:rsidRPr="00315EA5">
              <w:rPr>
                <w:rFonts w:ascii="Times New Roman" w:eastAsia="Times New Roman" w:hAnsi="Times New Roman" w:cs="Times New Roman"/>
                <w:b/>
                <w:bCs/>
                <w:i/>
                <w:iCs/>
                <w:sz w:val="24"/>
                <w:szCs w:val="24"/>
                <w:lang w:val="uk-UA"/>
              </w:rPr>
              <w:t>Реконструкція будівель, споруд, інженерних мереж закладів освіти, установ фізичної культури та спорту, баз відпочинку та інших установ підпорядкованих Управлінню</w:t>
            </w:r>
          </w:p>
        </w:tc>
      </w:tr>
      <w:tr w:rsidR="00EF0BBF" w:rsidRPr="00E226E2" w14:paraId="1AECE5A8" w14:textId="77777777" w:rsidTr="00DF26D7">
        <w:trPr>
          <w:gridAfter w:val="1"/>
          <w:wAfter w:w="8" w:type="dxa"/>
          <w:trHeight w:val="6048"/>
        </w:trPr>
        <w:tc>
          <w:tcPr>
            <w:tcW w:w="562" w:type="dxa"/>
            <w:vMerge w:val="restart"/>
            <w:shd w:val="clear" w:color="auto" w:fill="FFFFFF" w:themeFill="background1"/>
            <w:vAlign w:val="center"/>
            <w:hideMark/>
          </w:tcPr>
          <w:p w14:paraId="43A0F886"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w:t>
            </w:r>
          </w:p>
        </w:tc>
        <w:tc>
          <w:tcPr>
            <w:tcW w:w="1701" w:type="dxa"/>
            <w:vMerge w:val="restart"/>
            <w:shd w:val="clear" w:color="auto" w:fill="FFFFFF" w:themeFill="background1"/>
            <w:vAlign w:val="center"/>
            <w:hideMark/>
          </w:tcPr>
          <w:p w14:paraId="116B1189"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Проведення заходів, направлених на відновлення закладів (ЗДО, ЗЗСО, ЗПО)</w:t>
            </w:r>
          </w:p>
        </w:tc>
        <w:tc>
          <w:tcPr>
            <w:tcW w:w="2977" w:type="dxa"/>
            <w:vMerge w:val="restart"/>
            <w:shd w:val="clear" w:color="auto" w:fill="FFFFFF" w:themeFill="background1"/>
            <w:vAlign w:val="center"/>
            <w:hideMark/>
          </w:tcPr>
          <w:p w14:paraId="538C7AFA"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Проведення геодезичних та геологічних вишукувань, виготовлення землевпорядної документації,отримання технічних умов,виготовлення  технічних звітів про стан будівельних конструкцій та споруд,  оплата послуг з введення об'єктів в експлуатацію,виготовлення ПКД та реконструкція (будівель, інженерних мереж, покрівель, заміна вікон на енергозберігаючі, встановлення рекуператорів,  ІТП, облаштування вентиляційної системи, спортивних майданчиків, </w:t>
            </w:r>
            <w:r w:rsidRPr="00315EA5">
              <w:rPr>
                <w:rFonts w:ascii="Times New Roman" w:eastAsia="Times New Roman" w:hAnsi="Times New Roman" w:cs="Times New Roman"/>
                <w:sz w:val="24"/>
                <w:szCs w:val="24"/>
                <w:lang w:val="uk-UA"/>
              </w:rPr>
              <w:lastRenderedPageBreak/>
              <w:t>стадіонів, благоустрій територій, тощо)  загальної середньої освіти (ЗЗСО), будівель дошкільної освіти (ЗДО), будівель позашкільної освіти  (ПНЗ) тощо</w:t>
            </w:r>
          </w:p>
        </w:tc>
        <w:tc>
          <w:tcPr>
            <w:tcW w:w="1276" w:type="dxa"/>
            <w:vMerge w:val="restart"/>
            <w:shd w:val="clear" w:color="auto" w:fill="FFFFFF" w:themeFill="background1"/>
            <w:vAlign w:val="center"/>
            <w:hideMark/>
          </w:tcPr>
          <w:p w14:paraId="4F56AA3A"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lastRenderedPageBreak/>
              <w:t>2026-2028</w:t>
            </w:r>
          </w:p>
        </w:tc>
        <w:tc>
          <w:tcPr>
            <w:tcW w:w="1276" w:type="dxa"/>
            <w:vMerge w:val="restart"/>
            <w:shd w:val="clear" w:color="auto" w:fill="FFFFFF" w:themeFill="background1"/>
            <w:vAlign w:val="center"/>
            <w:hideMark/>
          </w:tcPr>
          <w:p w14:paraId="4ACD5201"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
        </w:tc>
        <w:tc>
          <w:tcPr>
            <w:tcW w:w="1559" w:type="dxa"/>
            <w:shd w:val="clear" w:color="auto" w:fill="FFFFFF" w:themeFill="background1"/>
            <w:vAlign w:val="center"/>
            <w:hideMark/>
          </w:tcPr>
          <w:p w14:paraId="41CFCF86"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кошти державного, обласного бюджетів </w:t>
            </w:r>
          </w:p>
        </w:tc>
        <w:tc>
          <w:tcPr>
            <w:tcW w:w="1134" w:type="dxa"/>
            <w:shd w:val="clear" w:color="auto" w:fill="FFFFFF" w:themeFill="background1"/>
            <w:vAlign w:val="center"/>
            <w:hideMark/>
          </w:tcPr>
          <w:p w14:paraId="5C591561"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1 545 600,0</w:t>
            </w:r>
          </w:p>
        </w:tc>
        <w:tc>
          <w:tcPr>
            <w:tcW w:w="1134" w:type="dxa"/>
            <w:shd w:val="clear" w:color="auto" w:fill="FFFFFF" w:themeFill="background1"/>
            <w:vAlign w:val="center"/>
            <w:hideMark/>
          </w:tcPr>
          <w:p w14:paraId="609611F0"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1 706 342,4</w:t>
            </w:r>
          </w:p>
        </w:tc>
        <w:tc>
          <w:tcPr>
            <w:tcW w:w="1417" w:type="dxa"/>
            <w:shd w:val="clear" w:color="auto" w:fill="FFFFFF" w:themeFill="background1"/>
            <w:vAlign w:val="center"/>
            <w:hideMark/>
          </w:tcPr>
          <w:p w14:paraId="783B0D02"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1 807 016,6</w:t>
            </w:r>
          </w:p>
        </w:tc>
        <w:tc>
          <w:tcPr>
            <w:tcW w:w="1418" w:type="dxa"/>
            <w:vMerge w:val="restart"/>
            <w:shd w:val="clear" w:color="auto" w:fill="FFFFFF" w:themeFill="background1"/>
            <w:vAlign w:val="center"/>
            <w:hideMark/>
          </w:tcPr>
          <w:p w14:paraId="0C6F0A5A"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Комфортні умови для навчання у закладах дітей і педпрацівників та обслуговуючого персонала - проведення енергозберігаючих заходів для економного використання бюджетних коштів</w:t>
            </w:r>
          </w:p>
        </w:tc>
      </w:tr>
      <w:tr w:rsidR="00EF0BBF" w:rsidRPr="00315EA5" w14:paraId="293DC680" w14:textId="77777777" w:rsidTr="00DF26D7">
        <w:trPr>
          <w:gridAfter w:val="1"/>
          <w:wAfter w:w="8" w:type="dxa"/>
          <w:trHeight w:val="1584"/>
        </w:trPr>
        <w:tc>
          <w:tcPr>
            <w:tcW w:w="562" w:type="dxa"/>
            <w:vMerge/>
            <w:shd w:val="clear" w:color="auto" w:fill="FFFFFF" w:themeFill="background1"/>
            <w:vAlign w:val="center"/>
            <w:hideMark/>
          </w:tcPr>
          <w:p w14:paraId="0D331209"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701" w:type="dxa"/>
            <w:vMerge/>
            <w:shd w:val="clear" w:color="auto" w:fill="FFFFFF" w:themeFill="background1"/>
            <w:vAlign w:val="center"/>
            <w:hideMark/>
          </w:tcPr>
          <w:p w14:paraId="7B4798FD"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2977" w:type="dxa"/>
            <w:vMerge/>
            <w:shd w:val="clear" w:color="auto" w:fill="FFFFFF" w:themeFill="background1"/>
            <w:vAlign w:val="center"/>
            <w:hideMark/>
          </w:tcPr>
          <w:p w14:paraId="04C52B2F"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1B165490"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42B6CB6A"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559" w:type="dxa"/>
            <w:shd w:val="clear" w:color="auto" w:fill="FFFFFF" w:themeFill="background1"/>
            <w:vAlign w:val="center"/>
            <w:hideMark/>
          </w:tcPr>
          <w:p w14:paraId="79A676B3"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Бюджет Лозівської міської ТГ</w:t>
            </w:r>
          </w:p>
        </w:tc>
        <w:tc>
          <w:tcPr>
            <w:tcW w:w="1134" w:type="dxa"/>
            <w:shd w:val="clear" w:color="auto" w:fill="FFFFFF" w:themeFill="background1"/>
            <w:vAlign w:val="center"/>
            <w:hideMark/>
          </w:tcPr>
          <w:p w14:paraId="02249F07"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552 000,0</w:t>
            </w:r>
          </w:p>
        </w:tc>
        <w:tc>
          <w:tcPr>
            <w:tcW w:w="1134" w:type="dxa"/>
            <w:shd w:val="clear" w:color="auto" w:fill="FFFFFF" w:themeFill="background1"/>
            <w:vAlign w:val="center"/>
            <w:hideMark/>
          </w:tcPr>
          <w:p w14:paraId="51F5758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609 408,0</w:t>
            </w:r>
          </w:p>
        </w:tc>
        <w:tc>
          <w:tcPr>
            <w:tcW w:w="1417" w:type="dxa"/>
            <w:shd w:val="clear" w:color="auto" w:fill="FFFFFF" w:themeFill="background1"/>
            <w:vAlign w:val="center"/>
            <w:hideMark/>
          </w:tcPr>
          <w:p w14:paraId="50AABFC5"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645 363,1</w:t>
            </w:r>
          </w:p>
        </w:tc>
        <w:tc>
          <w:tcPr>
            <w:tcW w:w="1418" w:type="dxa"/>
            <w:vMerge/>
            <w:shd w:val="clear" w:color="auto" w:fill="FFFFFF" w:themeFill="background1"/>
            <w:vAlign w:val="center"/>
            <w:hideMark/>
          </w:tcPr>
          <w:p w14:paraId="418BBF7C"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r>
      <w:tr w:rsidR="00EF0BBF" w:rsidRPr="00E226E2" w14:paraId="6D2789EF" w14:textId="77777777" w:rsidTr="00DF26D7">
        <w:trPr>
          <w:gridAfter w:val="1"/>
          <w:wAfter w:w="8" w:type="dxa"/>
          <w:trHeight w:val="938"/>
        </w:trPr>
        <w:tc>
          <w:tcPr>
            <w:tcW w:w="562" w:type="dxa"/>
            <w:vMerge w:val="restart"/>
            <w:shd w:val="clear" w:color="auto" w:fill="FFFFFF" w:themeFill="background1"/>
            <w:vAlign w:val="center"/>
            <w:hideMark/>
          </w:tcPr>
          <w:p w14:paraId="41F4D6CB"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w:t>
            </w:r>
          </w:p>
        </w:tc>
        <w:tc>
          <w:tcPr>
            <w:tcW w:w="1701" w:type="dxa"/>
            <w:vMerge w:val="restart"/>
            <w:shd w:val="clear" w:color="auto" w:fill="FFFFFF" w:themeFill="background1"/>
            <w:vAlign w:val="center"/>
            <w:hideMark/>
          </w:tcPr>
          <w:p w14:paraId="68E10FB9"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Проведення заходів, направлених на відновлення установ та закладів фізичної кульутри та спорту</w:t>
            </w:r>
          </w:p>
        </w:tc>
        <w:tc>
          <w:tcPr>
            <w:tcW w:w="2977" w:type="dxa"/>
            <w:vMerge w:val="restart"/>
            <w:shd w:val="clear" w:color="auto" w:fill="FFFFFF" w:themeFill="background1"/>
            <w:vAlign w:val="center"/>
            <w:hideMark/>
          </w:tcPr>
          <w:p w14:paraId="1D250E37"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Реконструкція стадіону "Локомотив" КУ ЛЦФЗН "Спорт для всіх" (виготовлення ПКД, роботи з реконструкції)</w:t>
            </w:r>
          </w:p>
        </w:tc>
        <w:tc>
          <w:tcPr>
            <w:tcW w:w="1276" w:type="dxa"/>
            <w:vMerge w:val="restart"/>
            <w:shd w:val="clear" w:color="auto" w:fill="FFFFFF" w:themeFill="background1"/>
            <w:vAlign w:val="center"/>
            <w:hideMark/>
          </w:tcPr>
          <w:p w14:paraId="319F1DF0"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2026-2028</w:t>
            </w:r>
          </w:p>
        </w:tc>
        <w:tc>
          <w:tcPr>
            <w:tcW w:w="1276" w:type="dxa"/>
            <w:vMerge w:val="restart"/>
            <w:shd w:val="clear" w:color="auto" w:fill="FFFFFF" w:themeFill="background1"/>
            <w:vAlign w:val="center"/>
            <w:hideMark/>
          </w:tcPr>
          <w:p w14:paraId="404C3E61"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
        </w:tc>
        <w:tc>
          <w:tcPr>
            <w:tcW w:w="1559" w:type="dxa"/>
            <w:shd w:val="clear" w:color="auto" w:fill="FFFFFF" w:themeFill="background1"/>
            <w:vAlign w:val="center"/>
            <w:hideMark/>
          </w:tcPr>
          <w:p w14:paraId="4801DFF0"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кошти державного, обласного бюджетів </w:t>
            </w:r>
          </w:p>
        </w:tc>
        <w:tc>
          <w:tcPr>
            <w:tcW w:w="1134" w:type="dxa"/>
            <w:shd w:val="clear" w:color="auto" w:fill="FFFFFF" w:themeFill="background1"/>
            <w:vAlign w:val="center"/>
            <w:hideMark/>
          </w:tcPr>
          <w:p w14:paraId="0AF8C5B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187 680,0</w:t>
            </w:r>
          </w:p>
        </w:tc>
        <w:tc>
          <w:tcPr>
            <w:tcW w:w="1134" w:type="dxa"/>
            <w:shd w:val="clear" w:color="auto" w:fill="FFFFFF" w:themeFill="background1"/>
            <w:vAlign w:val="center"/>
            <w:hideMark/>
          </w:tcPr>
          <w:p w14:paraId="04C5DAE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207 198,7</w:t>
            </w:r>
          </w:p>
        </w:tc>
        <w:tc>
          <w:tcPr>
            <w:tcW w:w="1417" w:type="dxa"/>
            <w:shd w:val="clear" w:color="auto" w:fill="FFFFFF" w:themeFill="background1"/>
            <w:vAlign w:val="center"/>
            <w:hideMark/>
          </w:tcPr>
          <w:p w14:paraId="356C3041"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219 423,4</w:t>
            </w:r>
          </w:p>
        </w:tc>
        <w:tc>
          <w:tcPr>
            <w:tcW w:w="1418" w:type="dxa"/>
            <w:vMerge w:val="restart"/>
            <w:shd w:val="clear" w:color="auto" w:fill="FFFFFF" w:themeFill="background1"/>
            <w:vAlign w:val="center"/>
            <w:hideMark/>
          </w:tcPr>
          <w:p w14:paraId="12840103"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Створення комфортних умов для занять спортом відвідувачам КУ ЛЦФЗН "Спорт для всіх" та ДЮСШ</w:t>
            </w:r>
          </w:p>
        </w:tc>
      </w:tr>
      <w:tr w:rsidR="00EF0BBF" w:rsidRPr="00315EA5" w14:paraId="76FA96BF" w14:textId="77777777" w:rsidTr="00DF26D7">
        <w:trPr>
          <w:gridAfter w:val="1"/>
          <w:wAfter w:w="8" w:type="dxa"/>
          <w:trHeight w:val="826"/>
        </w:trPr>
        <w:tc>
          <w:tcPr>
            <w:tcW w:w="562" w:type="dxa"/>
            <w:vMerge/>
            <w:shd w:val="clear" w:color="auto" w:fill="FFFFFF" w:themeFill="background1"/>
            <w:vAlign w:val="center"/>
            <w:hideMark/>
          </w:tcPr>
          <w:p w14:paraId="20E3785B"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701" w:type="dxa"/>
            <w:vMerge/>
            <w:shd w:val="clear" w:color="auto" w:fill="FFFFFF" w:themeFill="background1"/>
            <w:vAlign w:val="center"/>
            <w:hideMark/>
          </w:tcPr>
          <w:p w14:paraId="518D0F81"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2977" w:type="dxa"/>
            <w:vMerge/>
            <w:shd w:val="clear" w:color="auto" w:fill="FFFFFF" w:themeFill="background1"/>
            <w:vAlign w:val="center"/>
            <w:hideMark/>
          </w:tcPr>
          <w:p w14:paraId="2B98968A"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17D3FB56"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3A5DC57E"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559" w:type="dxa"/>
            <w:shd w:val="clear" w:color="auto" w:fill="FFFFFF" w:themeFill="background1"/>
            <w:vAlign w:val="center"/>
            <w:hideMark/>
          </w:tcPr>
          <w:p w14:paraId="3A6E55E7"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Бюджет Лозівської міської ТГ</w:t>
            </w:r>
          </w:p>
        </w:tc>
        <w:tc>
          <w:tcPr>
            <w:tcW w:w="1134" w:type="dxa"/>
            <w:shd w:val="clear" w:color="auto" w:fill="FFFFFF" w:themeFill="background1"/>
            <w:vAlign w:val="center"/>
            <w:hideMark/>
          </w:tcPr>
          <w:p w14:paraId="35E264A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18 768,0</w:t>
            </w:r>
          </w:p>
        </w:tc>
        <w:tc>
          <w:tcPr>
            <w:tcW w:w="1134" w:type="dxa"/>
            <w:shd w:val="clear" w:color="auto" w:fill="FFFFFF" w:themeFill="background1"/>
            <w:vAlign w:val="center"/>
            <w:hideMark/>
          </w:tcPr>
          <w:p w14:paraId="493CE796"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20 719,9</w:t>
            </w:r>
          </w:p>
        </w:tc>
        <w:tc>
          <w:tcPr>
            <w:tcW w:w="1417" w:type="dxa"/>
            <w:shd w:val="clear" w:color="auto" w:fill="FFFFFF" w:themeFill="background1"/>
            <w:vAlign w:val="center"/>
            <w:hideMark/>
          </w:tcPr>
          <w:p w14:paraId="408D3BCF"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21 942,3</w:t>
            </w:r>
          </w:p>
        </w:tc>
        <w:tc>
          <w:tcPr>
            <w:tcW w:w="1418" w:type="dxa"/>
            <w:vMerge/>
            <w:shd w:val="clear" w:color="auto" w:fill="FFFFFF" w:themeFill="background1"/>
            <w:vAlign w:val="center"/>
            <w:hideMark/>
          </w:tcPr>
          <w:p w14:paraId="053C57A2"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r>
      <w:tr w:rsidR="00EF0BBF" w:rsidRPr="00315EA5" w14:paraId="116EF7C1" w14:textId="77777777" w:rsidTr="00DF26D7">
        <w:trPr>
          <w:gridAfter w:val="1"/>
          <w:wAfter w:w="8" w:type="dxa"/>
          <w:trHeight w:val="708"/>
        </w:trPr>
        <w:tc>
          <w:tcPr>
            <w:tcW w:w="9351" w:type="dxa"/>
            <w:gridSpan w:val="6"/>
            <w:shd w:val="clear" w:color="auto" w:fill="FFFFFF" w:themeFill="background1"/>
            <w:vAlign w:val="center"/>
            <w:hideMark/>
          </w:tcPr>
          <w:p w14:paraId="067626BC" w14:textId="77777777" w:rsidR="00EF0BBF" w:rsidRPr="00315EA5" w:rsidRDefault="00EF0BBF" w:rsidP="00315EA5">
            <w:pPr>
              <w:spacing w:after="0" w:line="240" w:lineRule="auto"/>
              <w:jc w:val="right"/>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Всього на реконструкцію установ та закладів:</w:t>
            </w:r>
          </w:p>
        </w:tc>
        <w:tc>
          <w:tcPr>
            <w:tcW w:w="1134" w:type="dxa"/>
            <w:shd w:val="clear" w:color="auto" w:fill="FFFFFF" w:themeFill="background1"/>
            <w:vAlign w:val="center"/>
            <w:hideMark/>
          </w:tcPr>
          <w:p w14:paraId="7DB8ABD2" w14:textId="77777777" w:rsidR="00EF0BBF" w:rsidRPr="00315EA5" w:rsidRDefault="00EF0BBF" w:rsidP="00315EA5">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2 304 048,0</w:t>
            </w:r>
          </w:p>
        </w:tc>
        <w:tc>
          <w:tcPr>
            <w:tcW w:w="1134" w:type="dxa"/>
            <w:shd w:val="clear" w:color="auto" w:fill="FFFFFF" w:themeFill="background1"/>
            <w:vAlign w:val="center"/>
            <w:hideMark/>
          </w:tcPr>
          <w:p w14:paraId="30A499F7" w14:textId="77777777" w:rsidR="00EF0BBF" w:rsidRPr="00315EA5" w:rsidRDefault="00EF0BBF" w:rsidP="00315EA5">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2 543 669,0</w:t>
            </w:r>
          </w:p>
        </w:tc>
        <w:tc>
          <w:tcPr>
            <w:tcW w:w="1417" w:type="dxa"/>
            <w:shd w:val="clear" w:color="auto" w:fill="FFFFFF" w:themeFill="background1"/>
            <w:vAlign w:val="center"/>
            <w:hideMark/>
          </w:tcPr>
          <w:p w14:paraId="35B36A2E" w14:textId="77777777" w:rsidR="00EF0BBF" w:rsidRPr="00315EA5" w:rsidRDefault="00EF0BBF" w:rsidP="00315EA5">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2 693 745,4</w:t>
            </w:r>
          </w:p>
        </w:tc>
        <w:tc>
          <w:tcPr>
            <w:tcW w:w="1418" w:type="dxa"/>
            <w:shd w:val="clear" w:color="auto" w:fill="FFFFFF" w:themeFill="background1"/>
            <w:vAlign w:val="center"/>
            <w:hideMark/>
          </w:tcPr>
          <w:p w14:paraId="3EFD2B32" w14:textId="77777777" w:rsidR="00EF0BBF" w:rsidRPr="00315EA5" w:rsidRDefault="00EF0BBF" w:rsidP="00315EA5">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 </w:t>
            </w:r>
          </w:p>
        </w:tc>
      </w:tr>
      <w:tr w:rsidR="00EF0BBF" w:rsidRPr="00E226E2" w14:paraId="0FCF5C92" w14:textId="77777777" w:rsidTr="004A776C">
        <w:trPr>
          <w:gridAfter w:val="1"/>
          <w:wAfter w:w="8" w:type="dxa"/>
          <w:trHeight w:val="708"/>
        </w:trPr>
        <w:tc>
          <w:tcPr>
            <w:tcW w:w="14454" w:type="dxa"/>
            <w:gridSpan w:val="10"/>
            <w:shd w:val="clear" w:color="auto" w:fill="FFFFFF" w:themeFill="background1"/>
            <w:vAlign w:val="center"/>
          </w:tcPr>
          <w:p w14:paraId="692371BD" w14:textId="77777777" w:rsidR="00EF0BBF" w:rsidRPr="00315EA5" w:rsidRDefault="00EF0BBF" w:rsidP="00315EA5">
            <w:pPr>
              <w:spacing w:after="0" w:line="240" w:lineRule="auto"/>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i/>
                <w:iCs/>
                <w:sz w:val="24"/>
                <w:szCs w:val="24"/>
                <w:lang w:val="uk-UA"/>
              </w:rPr>
              <w:t>ІІ Проведення капітальних ремонтів установ та закладів освіти, фізичної культури та спорту, котелень, модульних котелень, топкових, баз відпочинку та інших установ підпорядкованих Управлінню</w:t>
            </w:r>
          </w:p>
        </w:tc>
      </w:tr>
      <w:tr w:rsidR="00EF0BBF" w:rsidRPr="00E226E2" w14:paraId="2E8258B1" w14:textId="77777777" w:rsidTr="00DF26D7">
        <w:trPr>
          <w:gridAfter w:val="1"/>
          <w:wAfter w:w="8" w:type="dxa"/>
          <w:trHeight w:val="2262"/>
        </w:trPr>
        <w:tc>
          <w:tcPr>
            <w:tcW w:w="562" w:type="dxa"/>
            <w:vMerge w:val="restart"/>
            <w:shd w:val="clear" w:color="auto" w:fill="FFFFFF" w:themeFill="background1"/>
            <w:vAlign w:val="center"/>
            <w:hideMark/>
          </w:tcPr>
          <w:p w14:paraId="211EF8A6"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w:t>
            </w:r>
          </w:p>
        </w:tc>
        <w:tc>
          <w:tcPr>
            <w:tcW w:w="1701" w:type="dxa"/>
            <w:vMerge w:val="restart"/>
            <w:shd w:val="clear" w:color="auto" w:fill="FFFFFF" w:themeFill="background1"/>
            <w:vAlign w:val="center"/>
            <w:hideMark/>
          </w:tcPr>
          <w:p w14:paraId="3C35C734"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Розроблення проєктної документації та проведення капітальних ремонтів освітніх установ та закладів (ЗДО, ЗЗСО, ЗПО, спортивно-оздоровчих баз, районного Будинку </w:t>
            </w:r>
            <w:r w:rsidRPr="00315EA5">
              <w:rPr>
                <w:rFonts w:ascii="Times New Roman" w:eastAsia="Times New Roman" w:hAnsi="Times New Roman" w:cs="Times New Roman"/>
                <w:sz w:val="24"/>
                <w:szCs w:val="24"/>
                <w:lang w:val="uk-UA"/>
              </w:rPr>
              <w:lastRenderedPageBreak/>
              <w:t>культури, та іншіх установ)</w:t>
            </w:r>
          </w:p>
        </w:tc>
        <w:tc>
          <w:tcPr>
            <w:tcW w:w="2977" w:type="dxa"/>
            <w:vMerge w:val="restart"/>
            <w:shd w:val="clear" w:color="auto" w:fill="FFFFFF" w:themeFill="background1"/>
            <w:vAlign w:val="center"/>
            <w:hideMark/>
          </w:tcPr>
          <w:p w14:paraId="7627F9FE"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lastRenderedPageBreak/>
              <w:t xml:space="preserve">Проведення геодезичних та геологічних вишукувань, виготовлення землевпорядної документації,отримання технічних умов,виготовлення  технічних звітів про стан будівельних конструкцій та споруд,  оплата послуг з введення об'єктів в експлуатацію,виготовлення ПКД та капітальні ремонти (будівель, інженерних мереж, покрівель, заміна вікон на </w:t>
            </w:r>
            <w:r w:rsidRPr="00315EA5">
              <w:rPr>
                <w:rFonts w:ascii="Times New Roman" w:eastAsia="Times New Roman" w:hAnsi="Times New Roman" w:cs="Times New Roman"/>
                <w:sz w:val="24"/>
                <w:szCs w:val="24"/>
                <w:lang w:val="uk-UA"/>
              </w:rPr>
              <w:lastRenderedPageBreak/>
              <w:t>енергозберігаючі, встановлення рекуператорів,  ІТП, облаштування вентиляційної системи, спортивних майданчиків, стадіонів, благоустрій територій, тощо)  загальної середньої освіти (ЗЗСО), будівель дошкільної освіти (ЗДО), будівель позашкільної освіти  (ПНЗ) тощо</w:t>
            </w:r>
          </w:p>
        </w:tc>
        <w:tc>
          <w:tcPr>
            <w:tcW w:w="1276" w:type="dxa"/>
            <w:vMerge w:val="restart"/>
            <w:shd w:val="clear" w:color="auto" w:fill="FFFFFF" w:themeFill="background1"/>
            <w:vAlign w:val="center"/>
            <w:hideMark/>
          </w:tcPr>
          <w:p w14:paraId="76AE78E3"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lastRenderedPageBreak/>
              <w:t>2026-2028</w:t>
            </w:r>
          </w:p>
        </w:tc>
        <w:tc>
          <w:tcPr>
            <w:tcW w:w="1276" w:type="dxa"/>
            <w:vMerge w:val="restart"/>
            <w:shd w:val="clear" w:color="auto" w:fill="FFFFFF" w:themeFill="background1"/>
            <w:vAlign w:val="center"/>
            <w:hideMark/>
          </w:tcPr>
          <w:p w14:paraId="1E6080C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
        </w:tc>
        <w:tc>
          <w:tcPr>
            <w:tcW w:w="1559" w:type="dxa"/>
            <w:shd w:val="clear" w:color="auto" w:fill="FFFFFF" w:themeFill="background1"/>
            <w:vAlign w:val="center"/>
            <w:hideMark/>
          </w:tcPr>
          <w:p w14:paraId="7739CDF9"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кошти державного, обласного бюджетів </w:t>
            </w:r>
          </w:p>
        </w:tc>
        <w:tc>
          <w:tcPr>
            <w:tcW w:w="1134" w:type="dxa"/>
            <w:shd w:val="clear" w:color="auto" w:fill="FFFFFF" w:themeFill="background1"/>
            <w:vAlign w:val="center"/>
            <w:hideMark/>
          </w:tcPr>
          <w:p w14:paraId="7F9FCEA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115 000,0</w:t>
            </w:r>
          </w:p>
        </w:tc>
        <w:tc>
          <w:tcPr>
            <w:tcW w:w="1134" w:type="dxa"/>
            <w:shd w:val="clear" w:color="auto" w:fill="FFFFFF" w:themeFill="background1"/>
            <w:vAlign w:val="center"/>
            <w:hideMark/>
          </w:tcPr>
          <w:p w14:paraId="30C8C18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126 960,0</w:t>
            </w:r>
          </w:p>
        </w:tc>
        <w:tc>
          <w:tcPr>
            <w:tcW w:w="1417" w:type="dxa"/>
            <w:shd w:val="clear" w:color="auto" w:fill="FFFFFF" w:themeFill="background1"/>
            <w:vAlign w:val="center"/>
            <w:hideMark/>
          </w:tcPr>
          <w:p w14:paraId="20B61E0F"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134 450,6</w:t>
            </w:r>
          </w:p>
        </w:tc>
        <w:tc>
          <w:tcPr>
            <w:tcW w:w="1418" w:type="dxa"/>
            <w:vMerge w:val="restart"/>
            <w:shd w:val="clear" w:color="auto" w:fill="FFFFFF" w:themeFill="background1"/>
            <w:vAlign w:val="center"/>
            <w:hideMark/>
          </w:tcPr>
          <w:p w14:paraId="05ABE524"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Створення комфортних умов для навчання дітей</w:t>
            </w:r>
          </w:p>
        </w:tc>
      </w:tr>
      <w:tr w:rsidR="00EF0BBF" w:rsidRPr="00315EA5" w14:paraId="3EBCC90A" w14:textId="77777777" w:rsidTr="00DF26D7">
        <w:trPr>
          <w:gridAfter w:val="1"/>
          <w:wAfter w:w="8" w:type="dxa"/>
          <w:trHeight w:val="1752"/>
        </w:trPr>
        <w:tc>
          <w:tcPr>
            <w:tcW w:w="562" w:type="dxa"/>
            <w:vMerge/>
            <w:shd w:val="clear" w:color="auto" w:fill="FFFFFF" w:themeFill="background1"/>
            <w:vAlign w:val="center"/>
            <w:hideMark/>
          </w:tcPr>
          <w:p w14:paraId="59914422"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701" w:type="dxa"/>
            <w:vMerge/>
            <w:shd w:val="clear" w:color="auto" w:fill="FFFFFF" w:themeFill="background1"/>
            <w:vAlign w:val="center"/>
            <w:hideMark/>
          </w:tcPr>
          <w:p w14:paraId="34EFB148"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2977" w:type="dxa"/>
            <w:vMerge/>
            <w:shd w:val="clear" w:color="auto" w:fill="FFFFFF" w:themeFill="background1"/>
            <w:vAlign w:val="center"/>
            <w:hideMark/>
          </w:tcPr>
          <w:p w14:paraId="6A70E455"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07F46E2B"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47332091"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559" w:type="dxa"/>
            <w:shd w:val="clear" w:color="auto" w:fill="FFFFFF" w:themeFill="background1"/>
            <w:vAlign w:val="center"/>
            <w:hideMark/>
          </w:tcPr>
          <w:p w14:paraId="0F753651"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Бюджет Лозівської міської ТГ</w:t>
            </w:r>
          </w:p>
        </w:tc>
        <w:tc>
          <w:tcPr>
            <w:tcW w:w="1134" w:type="dxa"/>
            <w:shd w:val="clear" w:color="auto" w:fill="FFFFFF" w:themeFill="background1"/>
            <w:vAlign w:val="center"/>
            <w:hideMark/>
          </w:tcPr>
          <w:p w14:paraId="1EB17A86"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22 632,0</w:t>
            </w:r>
          </w:p>
        </w:tc>
        <w:tc>
          <w:tcPr>
            <w:tcW w:w="1134" w:type="dxa"/>
            <w:shd w:val="clear" w:color="auto" w:fill="FFFFFF" w:themeFill="background1"/>
            <w:vAlign w:val="center"/>
            <w:hideMark/>
          </w:tcPr>
          <w:p w14:paraId="19B629E5"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24 985,7</w:t>
            </w:r>
          </w:p>
        </w:tc>
        <w:tc>
          <w:tcPr>
            <w:tcW w:w="1417" w:type="dxa"/>
            <w:shd w:val="clear" w:color="auto" w:fill="FFFFFF" w:themeFill="background1"/>
            <w:vAlign w:val="center"/>
            <w:hideMark/>
          </w:tcPr>
          <w:p w14:paraId="7C71E70B"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26 459,9</w:t>
            </w:r>
          </w:p>
        </w:tc>
        <w:tc>
          <w:tcPr>
            <w:tcW w:w="1418" w:type="dxa"/>
            <w:vMerge/>
            <w:shd w:val="clear" w:color="auto" w:fill="FFFFFF" w:themeFill="background1"/>
            <w:vAlign w:val="center"/>
            <w:hideMark/>
          </w:tcPr>
          <w:p w14:paraId="38B97B52"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r>
      <w:tr w:rsidR="00EF0BBF" w:rsidRPr="00315EA5" w14:paraId="0AC364D0" w14:textId="77777777" w:rsidTr="00DF26D7">
        <w:trPr>
          <w:gridAfter w:val="1"/>
          <w:wAfter w:w="8" w:type="dxa"/>
          <w:trHeight w:val="2755"/>
        </w:trPr>
        <w:tc>
          <w:tcPr>
            <w:tcW w:w="562" w:type="dxa"/>
            <w:vMerge w:val="restart"/>
            <w:shd w:val="clear" w:color="auto" w:fill="FFFFFF" w:themeFill="background1"/>
            <w:vAlign w:val="center"/>
            <w:hideMark/>
          </w:tcPr>
          <w:p w14:paraId="6B794CB6"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w:t>
            </w:r>
          </w:p>
        </w:tc>
        <w:tc>
          <w:tcPr>
            <w:tcW w:w="1701" w:type="dxa"/>
            <w:vMerge w:val="restart"/>
            <w:shd w:val="clear" w:color="auto" w:fill="FFFFFF" w:themeFill="background1"/>
            <w:vAlign w:val="center"/>
            <w:hideMark/>
          </w:tcPr>
          <w:p w14:paraId="2780D84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Проведення термомодернізації освітніх установ та закладів</w:t>
            </w:r>
          </w:p>
        </w:tc>
        <w:tc>
          <w:tcPr>
            <w:tcW w:w="2977" w:type="dxa"/>
            <w:vMerge w:val="restart"/>
            <w:shd w:val="clear" w:color="auto" w:fill="FFFFFF" w:themeFill="background1"/>
            <w:vAlign w:val="center"/>
            <w:hideMark/>
          </w:tcPr>
          <w:p w14:paraId="14F606DE"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Проведення термомодернізації (утеплення фасаду, заміна вікон на енергозберігаючі, капітальні та поточні ремонти систем опалення, тощо)  закладів загальної середньої освіти (ЗЗСО),закладів дошкільної освіти (ЗДО), закладів позашкільної освіти (ЗПО), районного Будинку культури, спортивно-оздоровчих баз  та іншіх установ</w:t>
            </w:r>
          </w:p>
        </w:tc>
        <w:tc>
          <w:tcPr>
            <w:tcW w:w="1276" w:type="dxa"/>
            <w:vMerge w:val="restart"/>
            <w:shd w:val="clear" w:color="auto" w:fill="FFFFFF" w:themeFill="background1"/>
            <w:vAlign w:val="center"/>
            <w:hideMark/>
          </w:tcPr>
          <w:p w14:paraId="3D723BC7"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2026-2028</w:t>
            </w:r>
          </w:p>
        </w:tc>
        <w:tc>
          <w:tcPr>
            <w:tcW w:w="1276" w:type="dxa"/>
            <w:vMerge w:val="restart"/>
            <w:shd w:val="clear" w:color="auto" w:fill="FFFFFF" w:themeFill="background1"/>
            <w:vAlign w:val="center"/>
            <w:hideMark/>
          </w:tcPr>
          <w:p w14:paraId="626C25EB"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
        </w:tc>
        <w:tc>
          <w:tcPr>
            <w:tcW w:w="1559" w:type="dxa"/>
            <w:shd w:val="clear" w:color="auto" w:fill="FFFFFF" w:themeFill="background1"/>
            <w:vAlign w:val="center"/>
            <w:hideMark/>
          </w:tcPr>
          <w:p w14:paraId="69F7A666"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кошти державного, обласного бюджетів </w:t>
            </w:r>
          </w:p>
        </w:tc>
        <w:tc>
          <w:tcPr>
            <w:tcW w:w="1134" w:type="dxa"/>
            <w:shd w:val="clear" w:color="auto" w:fill="FFFFFF" w:themeFill="background1"/>
            <w:vAlign w:val="center"/>
            <w:hideMark/>
          </w:tcPr>
          <w:p w14:paraId="5CB784D3"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29 145,6</w:t>
            </w:r>
          </w:p>
        </w:tc>
        <w:tc>
          <w:tcPr>
            <w:tcW w:w="1134" w:type="dxa"/>
            <w:shd w:val="clear" w:color="auto" w:fill="FFFFFF" w:themeFill="background1"/>
            <w:vAlign w:val="center"/>
            <w:hideMark/>
          </w:tcPr>
          <w:p w14:paraId="076F7077"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32 176,7</w:t>
            </w:r>
          </w:p>
        </w:tc>
        <w:tc>
          <w:tcPr>
            <w:tcW w:w="1417" w:type="dxa"/>
            <w:shd w:val="clear" w:color="auto" w:fill="FFFFFF" w:themeFill="background1"/>
            <w:vAlign w:val="center"/>
            <w:hideMark/>
          </w:tcPr>
          <w:p w14:paraId="593A4897"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34 075,2</w:t>
            </w:r>
          </w:p>
        </w:tc>
        <w:tc>
          <w:tcPr>
            <w:tcW w:w="1418" w:type="dxa"/>
            <w:vMerge w:val="restart"/>
            <w:shd w:val="clear" w:color="auto" w:fill="FFFFFF" w:themeFill="background1"/>
            <w:vAlign w:val="center"/>
            <w:hideMark/>
          </w:tcPr>
          <w:p w14:paraId="2BFFAE03"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Поліпшення умов перебування дітей </w:t>
            </w:r>
          </w:p>
        </w:tc>
      </w:tr>
      <w:tr w:rsidR="00EF0BBF" w:rsidRPr="00315EA5" w14:paraId="686BF89C" w14:textId="77777777" w:rsidTr="00DF26D7">
        <w:trPr>
          <w:gridAfter w:val="1"/>
          <w:wAfter w:w="8" w:type="dxa"/>
          <w:trHeight w:val="2148"/>
        </w:trPr>
        <w:tc>
          <w:tcPr>
            <w:tcW w:w="562" w:type="dxa"/>
            <w:vMerge/>
            <w:shd w:val="clear" w:color="auto" w:fill="FFFFFF" w:themeFill="background1"/>
            <w:vAlign w:val="center"/>
            <w:hideMark/>
          </w:tcPr>
          <w:p w14:paraId="04FF2A20"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701" w:type="dxa"/>
            <w:vMerge/>
            <w:shd w:val="clear" w:color="auto" w:fill="FFFFFF" w:themeFill="background1"/>
            <w:vAlign w:val="center"/>
            <w:hideMark/>
          </w:tcPr>
          <w:p w14:paraId="4BFFC7B2"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2977" w:type="dxa"/>
            <w:vMerge/>
            <w:shd w:val="clear" w:color="auto" w:fill="FFFFFF" w:themeFill="background1"/>
            <w:vAlign w:val="center"/>
            <w:hideMark/>
          </w:tcPr>
          <w:p w14:paraId="2E9CC8BD"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4FCDC2AA"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23B1E2F4"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559" w:type="dxa"/>
            <w:shd w:val="clear" w:color="auto" w:fill="FFFFFF" w:themeFill="background1"/>
            <w:vAlign w:val="center"/>
            <w:hideMark/>
          </w:tcPr>
          <w:p w14:paraId="7A5C7365"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Бюджет Лозівської міської ТГ</w:t>
            </w:r>
          </w:p>
        </w:tc>
        <w:tc>
          <w:tcPr>
            <w:tcW w:w="1134" w:type="dxa"/>
            <w:shd w:val="clear" w:color="auto" w:fill="FFFFFF" w:themeFill="background1"/>
            <w:vAlign w:val="center"/>
            <w:hideMark/>
          </w:tcPr>
          <w:p w14:paraId="47C3D1D7"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1 104,0</w:t>
            </w:r>
          </w:p>
        </w:tc>
        <w:tc>
          <w:tcPr>
            <w:tcW w:w="1134" w:type="dxa"/>
            <w:shd w:val="clear" w:color="auto" w:fill="FFFFFF" w:themeFill="background1"/>
            <w:vAlign w:val="center"/>
            <w:hideMark/>
          </w:tcPr>
          <w:p w14:paraId="3E561187"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1 218,8</w:t>
            </w:r>
          </w:p>
        </w:tc>
        <w:tc>
          <w:tcPr>
            <w:tcW w:w="1417" w:type="dxa"/>
            <w:shd w:val="clear" w:color="auto" w:fill="FFFFFF" w:themeFill="background1"/>
            <w:vAlign w:val="center"/>
            <w:hideMark/>
          </w:tcPr>
          <w:p w14:paraId="06EB3B84"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1 290,7</w:t>
            </w:r>
          </w:p>
        </w:tc>
        <w:tc>
          <w:tcPr>
            <w:tcW w:w="1418" w:type="dxa"/>
            <w:vMerge/>
            <w:shd w:val="clear" w:color="auto" w:fill="FFFFFF" w:themeFill="background1"/>
            <w:vAlign w:val="center"/>
            <w:hideMark/>
          </w:tcPr>
          <w:p w14:paraId="0956F7C5"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r>
      <w:tr w:rsidR="00EF0BBF" w:rsidRPr="00E226E2" w14:paraId="5C61BD9B" w14:textId="77777777" w:rsidTr="00DF26D7">
        <w:trPr>
          <w:gridAfter w:val="1"/>
          <w:wAfter w:w="8" w:type="dxa"/>
          <w:trHeight w:val="178"/>
        </w:trPr>
        <w:tc>
          <w:tcPr>
            <w:tcW w:w="562" w:type="dxa"/>
            <w:vMerge w:val="restart"/>
            <w:shd w:val="clear" w:color="auto" w:fill="FFFFFF" w:themeFill="background1"/>
            <w:vAlign w:val="center"/>
            <w:hideMark/>
          </w:tcPr>
          <w:p w14:paraId="112D73C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3</w:t>
            </w:r>
          </w:p>
        </w:tc>
        <w:tc>
          <w:tcPr>
            <w:tcW w:w="1701" w:type="dxa"/>
            <w:vMerge w:val="restart"/>
            <w:shd w:val="clear" w:color="auto" w:fill="FFFFFF" w:themeFill="background1"/>
            <w:vAlign w:val="center"/>
            <w:hideMark/>
          </w:tcPr>
          <w:p w14:paraId="17BF83D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Проведення капітальних ремонтів систем теплопостачання, водопостачання та </w:t>
            </w:r>
            <w:r w:rsidRPr="00315EA5">
              <w:rPr>
                <w:rFonts w:ascii="Times New Roman" w:eastAsia="Times New Roman" w:hAnsi="Times New Roman" w:cs="Times New Roman"/>
                <w:sz w:val="24"/>
                <w:szCs w:val="24"/>
                <w:lang w:val="uk-UA"/>
              </w:rPr>
              <w:lastRenderedPageBreak/>
              <w:t>водовідведення, освітлення закладів освіти</w:t>
            </w:r>
          </w:p>
        </w:tc>
        <w:tc>
          <w:tcPr>
            <w:tcW w:w="2977" w:type="dxa"/>
            <w:vMerge w:val="restart"/>
            <w:shd w:val="clear" w:color="auto" w:fill="FFFFFF" w:themeFill="background1"/>
            <w:vAlign w:val="center"/>
            <w:hideMark/>
          </w:tcPr>
          <w:p w14:paraId="2931B42F"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lastRenderedPageBreak/>
              <w:t xml:space="preserve">Ремонт систем опалення, водопостачання, каналізування, заміна освітлювальних приладів в закладах загальної середньої освіти, закладів дошкільної освіти, </w:t>
            </w:r>
            <w:r w:rsidRPr="00315EA5">
              <w:rPr>
                <w:rFonts w:ascii="Times New Roman" w:eastAsia="Times New Roman" w:hAnsi="Times New Roman" w:cs="Times New Roman"/>
                <w:sz w:val="24"/>
                <w:szCs w:val="24"/>
                <w:lang w:val="uk-UA"/>
              </w:rPr>
              <w:lastRenderedPageBreak/>
              <w:t>закладів позашкільної освіти</w:t>
            </w:r>
          </w:p>
        </w:tc>
        <w:tc>
          <w:tcPr>
            <w:tcW w:w="1276" w:type="dxa"/>
            <w:vMerge w:val="restart"/>
            <w:shd w:val="clear" w:color="auto" w:fill="FFFFFF" w:themeFill="background1"/>
            <w:vAlign w:val="center"/>
            <w:hideMark/>
          </w:tcPr>
          <w:p w14:paraId="72DA4A2F"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lastRenderedPageBreak/>
              <w:t>2026-2028</w:t>
            </w:r>
          </w:p>
        </w:tc>
        <w:tc>
          <w:tcPr>
            <w:tcW w:w="1276" w:type="dxa"/>
            <w:vMerge w:val="restart"/>
            <w:shd w:val="clear" w:color="auto" w:fill="FFFFFF" w:themeFill="background1"/>
            <w:vAlign w:val="center"/>
            <w:hideMark/>
          </w:tcPr>
          <w:p w14:paraId="3B5CE87B"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
        </w:tc>
        <w:tc>
          <w:tcPr>
            <w:tcW w:w="1559" w:type="dxa"/>
            <w:shd w:val="clear" w:color="auto" w:fill="FFFFFF" w:themeFill="background1"/>
            <w:vAlign w:val="center"/>
            <w:hideMark/>
          </w:tcPr>
          <w:p w14:paraId="764F96D0"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кошти державного, обласного бюджетів </w:t>
            </w:r>
          </w:p>
        </w:tc>
        <w:tc>
          <w:tcPr>
            <w:tcW w:w="1134" w:type="dxa"/>
            <w:shd w:val="clear" w:color="auto" w:fill="FFFFFF" w:themeFill="background1"/>
            <w:vAlign w:val="center"/>
            <w:hideMark/>
          </w:tcPr>
          <w:p w14:paraId="6659AB7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3 312,0</w:t>
            </w:r>
          </w:p>
        </w:tc>
        <w:tc>
          <w:tcPr>
            <w:tcW w:w="1134" w:type="dxa"/>
            <w:shd w:val="clear" w:color="auto" w:fill="FFFFFF" w:themeFill="background1"/>
            <w:vAlign w:val="center"/>
            <w:hideMark/>
          </w:tcPr>
          <w:p w14:paraId="1914B30E"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3 656,4</w:t>
            </w:r>
          </w:p>
        </w:tc>
        <w:tc>
          <w:tcPr>
            <w:tcW w:w="1417" w:type="dxa"/>
            <w:shd w:val="clear" w:color="auto" w:fill="FFFFFF" w:themeFill="background1"/>
            <w:vAlign w:val="center"/>
            <w:hideMark/>
          </w:tcPr>
          <w:p w14:paraId="4A25CEFE"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3 872,2</w:t>
            </w:r>
          </w:p>
        </w:tc>
        <w:tc>
          <w:tcPr>
            <w:tcW w:w="1418" w:type="dxa"/>
            <w:vMerge w:val="restart"/>
            <w:shd w:val="clear" w:color="auto" w:fill="FFFFFF" w:themeFill="background1"/>
            <w:vAlign w:val="center"/>
            <w:hideMark/>
          </w:tcPr>
          <w:p w14:paraId="2782B4E0"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Поліпшення умов перебування дітей під час занять фізичною культурою та спортом</w:t>
            </w:r>
          </w:p>
        </w:tc>
      </w:tr>
      <w:tr w:rsidR="00EF0BBF" w:rsidRPr="00315EA5" w14:paraId="064B48A7" w14:textId="77777777" w:rsidTr="00DF26D7">
        <w:trPr>
          <w:gridAfter w:val="1"/>
          <w:wAfter w:w="8" w:type="dxa"/>
          <w:trHeight w:val="756"/>
        </w:trPr>
        <w:tc>
          <w:tcPr>
            <w:tcW w:w="562" w:type="dxa"/>
            <w:vMerge/>
            <w:shd w:val="clear" w:color="auto" w:fill="FFFFFF" w:themeFill="background1"/>
            <w:vAlign w:val="center"/>
            <w:hideMark/>
          </w:tcPr>
          <w:p w14:paraId="2CB3C10C"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701" w:type="dxa"/>
            <w:vMerge/>
            <w:shd w:val="clear" w:color="auto" w:fill="FFFFFF" w:themeFill="background1"/>
            <w:vAlign w:val="center"/>
            <w:hideMark/>
          </w:tcPr>
          <w:p w14:paraId="0701A5C1"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2977" w:type="dxa"/>
            <w:vMerge/>
            <w:shd w:val="clear" w:color="auto" w:fill="FFFFFF" w:themeFill="background1"/>
            <w:vAlign w:val="center"/>
            <w:hideMark/>
          </w:tcPr>
          <w:p w14:paraId="6540A006"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7B47E7E2"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1097C3EA"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559" w:type="dxa"/>
            <w:shd w:val="clear" w:color="auto" w:fill="FFFFFF" w:themeFill="background1"/>
            <w:vAlign w:val="center"/>
            <w:hideMark/>
          </w:tcPr>
          <w:p w14:paraId="29439065"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Бюджет Лозівської міської ТГ</w:t>
            </w:r>
          </w:p>
        </w:tc>
        <w:tc>
          <w:tcPr>
            <w:tcW w:w="1134" w:type="dxa"/>
            <w:shd w:val="clear" w:color="auto" w:fill="FFFFFF" w:themeFill="background1"/>
            <w:vAlign w:val="center"/>
            <w:hideMark/>
          </w:tcPr>
          <w:p w14:paraId="200748D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662,4</w:t>
            </w:r>
          </w:p>
        </w:tc>
        <w:tc>
          <w:tcPr>
            <w:tcW w:w="1134" w:type="dxa"/>
            <w:shd w:val="clear" w:color="auto" w:fill="FFFFFF" w:themeFill="background1"/>
            <w:vAlign w:val="center"/>
            <w:hideMark/>
          </w:tcPr>
          <w:p w14:paraId="5282F56A"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731,3</w:t>
            </w:r>
          </w:p>
        </w:tc>
        <w:tc>
          <w:tcPr>
            <w:tcW w:w="1417" w:type="dxa"/>
            <w:shd w:val="clear" w:color="auto" w:fill="FFFFFF" w:themeFill="background1"/>
            <w:vAlign w:val="center"/>
            <w:hideMark/>
          </w:tcPr>
          <w:p w14:paraId="050DC704"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774,4</w:t>
            </w:r>
          </w:p>
        </w:tc>
        <w:tc>
          <w:tcPr>
            <w:tcW w:w="1418" w:type="dxa"/>
            <w:vMerge/>
            <w:shd w:val="clear" w:color="auto" w:fill="FFFFFF" w:themeFill="background1"/>
            <w:vAlign w:val="center"/>
            <w:hideMark/>
          </w:tcPr>
          <w:p w14:paraId="7C98A051"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r>
      <w:tr w:rsidR="00EF0BBF" w:rsidRPr="00E226E2" w14:paraId="127C370B" w14:textId="77777777" w:rsidTr="00DF26D7">
        <w:trPr>
          <w:gridAfter w:val="1"/>
          <w:wAfter w:w="8" w:type="dxa"/>
          <w:trHeight w:val="3423"/>
        </w:trPr>
        <w:tc>
          <w:tcPr>
            <w:tcW w:w="562" w:type="dxa"/>
            <w:shd w:val="clear" w:color="auto" w:fill="FFFFFF" w:themeFill="background1"/>
            <w:vAlign w:val="center"/>
            <w:hideMark/>
          </w:tcPr>
          <w:p w14:paraId="112EE0A6"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4</w:t>
            </w:r>
          </w:p>
        </w:tc>
        <w:tc>
          <w:tcPr>
            <w:tcW w:w="1701" w:type="dxa"/>
            <w:shd w:val="clear" w:color="auto" w:fill="FFFFFF" w:themeFill="background1"/>
            <w:vAlign w:val="center"/>
            <w:hideMark/>
          </w:tcPr>
          <w:p w14:paraId="4E6CF9B3"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Проведення капітальних ремонтів установ та закладів фізичної культури та спорту</w:t>
            </w:r>
          </w:p>
        </w:tc>
        <w:tc>
          <w:tcPr>
            <w:tcW w:w="2977" w:type="dxa"/>
            <w:shd w:val="clear" w:color="auto" w:fill="FFFFFF" w:themeFill="background1"/>
            <w:vAlign w:val="center"/>
            <w:hideMark/>
          </w:tcPr>
          <w:p w14:paraId="45B4271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Капітальний ремонт внутрішніх приміщень ДЮСШ "Олімпія"</w:t>
            </w:r>
          </w:p>
        </w:tc>
        <w:tc>
          <w:tcPr>
            <w:tcW w:w="1276" w:type="dxa"/>
            <w:shd w:val="clear" w:color="auto" w:fill="FFFFFF" w:themeFill="background1"/>
            <w:vAlign w:val="center"/>
            <w:hideMark/>
          </w:tcPr>
          <w:p w14:paraId="2B4D4A45"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2026-2028</w:t>
            </w:r>
          </w:p>
        </w:tc>
        <w:tc>
          <w:tcPr>
            <w:tcW w:w="1276" w:type="dxa"/>
            <w:shd w:val="clear" w:color="auto" w:fill="FFFFFF" w:themeFill="background1"/>
            <w:vAlign w:val="center"/>
            <w:hideMark/>
          </w:tcPr>
          <w:p w14:paraId="4F26FE86"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
        </w:tc>
        <w:tc>
          <w:tcPr>
            <w:tcW w:w="1559" w:type="dxa"/>
            <w:shd w:val="clear" w:color="auto" w:fill="FFFFFF" w:themeFill="background1"/>
            <w:vAlign w:val="center"/>
            <w:hideMark/>
          </w:tcPr>
          <w:p w14:paraId="25FF4322"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Бюджет Лозівської міської ТГ</w:t>
            </w:r>
          </w:p>
        </w:tc>
        <w:tc>
          <w:tcPr>
            <w:tcW w:w="1134" w:type="dxa"/>
            <w:shd w:val="clear" w:color="auto" w:fill="FFFFFF" w:themeFill="background1"/>
            <w:vAlign w:val="center"/>
            <w:hideMark/>
          </w:tcPr>
          <w:p w14:paraId="4CBF2AC5"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2 760,0</w:t>
            </w:r>
          </w:p>
        </w:tc>
        <w:tc>
          <w:tcPr>
            <w:tcW w:w="1134" w:type="dxa"/>
            <w:shd w:val="clear" w:color="auto" w:fill="FFFFFF" w:themeFill="background1"/>
            <w:vAlign w:val="center"/>
            <w:hideMark/>
          </w:tcPr>
          <w:p w14:paraId="5CD8A2FA"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3 047,0</w:t>
            </w:r>
          </w:p>
        </w:tc>
        <w:tc>
          <w:tcPr>
            <w:tcW w:w="1417" w:type="dxa"/>
            <w:shd w:val="clear" w:color="auto" w:fill="FFFFFF" w:themeFill="background1"/>
            <w:vAlign w:val="center"/>
            <w:hideMark/>
          </w:tcPr>
          <w:p w14:paraId="7DF141B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3 226,8</w:t>
            </w:r>
          </w:p>
        </w:tc>
        <w:tc>
          <w:tcPr>
            <w:tcW w:w="1418" w:type="dxa"/>
            <w:shd w:val="clear" w:color="auto" w:fill="FFFFFF" w:themeFill="background1"/>
            <w:vAlign w:val="center"/>
            <w:hideMark/>
          </w:tcPr>
          <w:p w14:paraId="2B73BF3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Створення комфортних умов для занять спортом відвідувачам ДЮСШ</w:t>
            </w:r>
          </w:p>
        </w:tc>
      </w:tr>
      <w:tr w:rsidR="00EF0BBF" w:rsidRPr="00E226E2" w14:paraId="6DEFB66B" w14:textId="77777777" w:rsidTr="00DF26D7">
        <w:trPr>
          <w:gridAfter w:val="1"/>
          <w:wAfter w:w="8" w:type="dxa"/>
          <w:trHeight w:val="3255"/>
        </w:trPr>
        <w:tc>
          <w:tcPr>
            <w:tcW w:w="562" w:type="dxa"/>
            <w:shd w:val="clear" w:color="auto" w:fill="FFFFFF" w:themeFill="background1"/>
            <w:vAlign w:val="center"/>
            <w:hideMark/>
          </w:tcPr>
          <w:p w14:paraId="4258571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5</w:t>
            </w:r>
          </w:p>
        </w:tc>
        <w:tc>
          <w:tcPr>
            <w:tcW w:w="1701" w:type="dxa"/>
            <w:shd w:val="clear" w:color="auto" w:fill="FFFFFF" w:themeFill="background1"/>
            <w:vAlign w:val="center"/>
            <w:hideMark/>
          </w:tcPr>
          <w:p w14:paraId="5212131A"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Розроблення проєктно-кошторисної документації, проведення експертизи та капітальних ремонтів установ та закладів фізичної культури та спорту</w:t>
            </w:r>
          </w:p>
        </w:tc>
        <w:tc>
          <w:tcPr>
            <w:tcW w:w="2977" w:type="dxa"/>
            <w:shd w:val="clear" w:color="auto" w:fill="FFFFFF" w:themeFill="background1"/>
            <w:vAlign w:val="center"/>
            <w:hideMark/>
          </w:tcPr>
          <w:p w14:paraId="1A73AF0E"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Розроблення проєктно-кошторисної документації, проведення експертизи та капітальних ремонтів адміністративної будівлі, огорожі, центрального входу, зовнішнього освітлення, спортивного комплексу в парку "Перемога", майданчиків для фізкультурно-оздоровчих занять КУ ЛЦФЗН "Спорт для всіх". Капітальний ремонт. Заміна синтетичного покриття. </w:t>
            </w:r>
          </w:p>
        </w:tc>
        <w:tc>
          <w:tcPr>
            <w:tcW w:w="1276" w:type="dxa"/>
            <w:shd w:val="clear" w:color="auto" w:fill="FFFFFF" w:themeFill="background1"/>
            <w:vAlign w:val="center"/>
            <w:hideMark/>
          </w:tcPr>
          <w:p w14:paraId="630F610F"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2026-2028</w:t>
            </w:r>
          </w:p>
        </w:tc>
        <w:tc>
          <w:tcPr>
            <w:tcW w:w="1276" w:type="dxa"/>
            <w:shd w:val="clear" w:color="auto" w:fill="FFFFFF" w:themeFill="background1"/>
            <w:vAlign w:val="center"/>
            <w:hideMark/>
          </w:tcPr>
          <w:p w14:paraId="600B6665"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
        </w:tc>
        <w:tc>
          <w:tcPr>
            <w:tcW w:w="1559" w:type="dxa"/>
            <w:shd w:val="clear" w:color="auto" w:fill="FFFFFF" w:themeFill="background1"/>
            <w:vAlign w:val="center"/>
            <w:hideMark/>
          </w:tcPr>
          <w:p w14:paraId="30642AC0"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Бюджет Лозівської міської ТГ</w:t>
            </w:r>
          </w:p>
        </w:tc>
        <w:tc>
          <w:tcPr>
            <w:tcW w:w="1134" w:type="dxa"/>
            <w:shd w:val="clear" w:color="auto" w:fill="FFFFFF" w:themeFill="background1"/>
            <w:vAlign w:val="center"/>
            <w:hideMark/>
          </w:tcPr>
          <w:p w14:paraId="0DC8DD79"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6 955,2</w:t>
            </w:r>
          </w:p>
        </w:tc>
        <w:tc>
          <w:tcPr>
            <w:tcW w:w="1134" w:type="dxa"/>
            <w:shd w:val="clear" w:color="auto" w:fill="FFFFFF" w:themeFill="background1"/>
            <w:vAlign w:val="center"/>
            <w:hideMark/>
          </w:tcPr>
          <w:p w14:paraId="6DE516A3"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7 678,5</w:t>
            </w:r>
          </w:p>
        </w:tc>
        <w:tc>
          <w:tcPr>
            <w:tcW w:w="1417" w:type="dxa"/>
            <w:shd w:val="clear" w:color="auto" w:fill="FFFFFF" w:themeFill="background1"/>
            <w:vAlign w:val="center"/>
            <w:hideMark/>
          </w:tcPr>
          <w:p w14:paraId="08A26773"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8 131,6</w:t>
            </w:r>
          </w:p>
        </w:tc>
        <w:tc>
          <w:tcPr>
            <w:tcW w:w="1418" w:type="dxa"/>
            <w:shd w:val="clear" w:color="auto" w:fill="FFFFFF" w:themeFill="background1"/>
            <w:vAlign w:val="center"/>
            <w:hideMark/>
          </w:tcPr>
          <w:p w14:paraId="5967608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Створення комфортних умов населенню для занять спортом</w:t>
            </w:r>
          </w:p>
        </w:tc>
      </w:tr>
      <w:tr w:rsidR="00EF0BBF" w:rsidRPr="00E226E2" w14:paraId="2B1B9C3C" w14:textId="77777777" w:rsidTr="00DF26D7">
        <w:trPr>
          <w:gridAfter w:val="1"/>
          <w:wAfter w:w="8" w:type="dxa"/>
          <w:trHeight w:val="1118"/>
        </w:trPr>
        <w:tc>
          <w:tcPr>
            <w:tcW w:w="562" w:type="dxa"/>
            <w:shd w:val="clear" w:color="auto" w:fill="FFFFFF" w:themeFill="background1"/>
            <w:vAlign w:val="center"/>
            <w:hideMark/>
          </w:tcPr>
          <w:p w14:paraId="203625BA"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6</w:t>
            </w:r>
          </w:p>
        </w:tc>
        <w:tc>
          <w:tcPr>
            <w:tcW w:w="1701" w:type="dxa"/>
            <w:shd w:val="clear" w:color="auto" w:fill="FFFFFF" w:themeFill="background1"/>
            <w:vAlign w:val="center"/>
            <w:hideMark/>
          </w:tcPr>
          <w:p w14:paraId="585217FA"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Капітальний ремонт газону основного та запасного футбольних полів КУ ЛЦФЗН </w:t>
            </w:r>
            <w:r w:rsidRPr="00315EA5">
              <w:rPr>
                <w:rFonts w:ascii="Times New Roman" w:eastAsia="Times New Roman" w:hAnsi="Times New Roman" w:cs="Times New Roman"/>
                <w:sz w:val="24"/>
                <w:szCs w:val="24"/>
                <w:lang w:val="uk-UA"/>
              </w:rPr>
              <w:lastRenderedPageBreak/>
              <w:t>"Спорт для всіх"</w:t>
            </w:r>
          </w:p>
        </w:tc>
        <w:tc>
          <w:tcPr>
            <w:tcW w:w="2977" w:type="dxa"/>
            <w:shd w:val="clear" w:color="auto" w:fill="FFFFFF" w:themeFill="background1"/>
            <w:vAlign w:val="center"/>
            <w:hideMark/>
          </w:tcPr>
          <w:p w14:paraId="606EAFA1"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lastRenderedPageBreak/>
              <w:t xml:space="preserve">Підготовка основи, посів матеріалу для вирощування травяного газону. Придбання добрив та посівного матеріалу. Капітальний ремонт </w:t>
            </w:r>
            <w:r w:rsidRPr="00315EA5">
              <w:rPr>
                <w:rFonts w:ascii="Times New Roman" w:eastAsia="Times New Roman" w:hAnsi="Times New Roman" w:cs="Times New Roman"/>
                <w:sz w:val="24"/>
                <w:szCs w:val="24"/>
                <w:lang w:val="uk-UA"/>
              </w:rPr>
              <w:lastRenderedPageBreak/>
              <w:t>системи поливу запасного футбольного поля</w:t>
            </w:r>
          </w:p>
        </w:tc>
        <w:tc>
          <w:tcPr>
            <w:tcW w:w="1276" w:type="dxa"/>
            <w:shd w:val="clear" w:color="auto" w:fill="FFFFFF" w:themeFill="background1"/>
            <w:vAlign w:val="center"/>
            <w:hideMark/>
          </w:tcPr>
          <w:p w14:paraId="11549D37"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lastRenderedPageBreak/>
              <w:t>2026-2028</w:t>
            </w:r>
          </w:p>
        </w:tc>
        <w:tc>
          <w:tcPr>
            <w:tcW w:w="1276" w:type="dxa"/>
            <w:shd w:val="clear" w:color="auto" w:fill="FFFFFF" w:themeFill="background1"/>
            <w:vAlign w:val="center"/>
            <w:hideMark/>
          </w:tcPr>
          <w:p w14:paraId="762005C4"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
        </w:tc>
        <w:tc>
          <w:tcPr>
            <w:tcW w:w="1559" w:type="dxa"/>
            <w:shd w:val="clear" w:color="auto" w:fill="FFFFFF" w:themeFill="background1"/>
            <w:vAlign w:val="center"/>
            <w:hideMark/>
          </w:tcPr>
          <w:p w14:paraId="458A38A6"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Бюджет Лозівської міської ТГ</w:t>
            </w:r>
          </w:p>
        </w:tc>
        <w:tc>
          <w:tcPr>
            <w:tcW w:w="1134" w:type="dxa"/>
            <w:shd w:val="clear" w:color="auto" w:fill="FFFFFF" w:themeFill="background1"/>
            <w:vAlign w:val="center"/>
            <w:hideMark/>
          </w:tcPr>
          <w:p w14:paraId="62AC094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1 656,0</w:t>
            </w:r>
          </w:p>
        </w:tc>
        <w:tc>
          <w:tcPr>
            <w:tcW w:w="1134" w:type="dxa"/>
            <w:shd w:val="clear" w:color="auto" w:fill="FFFFFF" w:themeFill="background1"/>
            <w:vAlign w:val="center"/>
            <w:hideMark/>
          </w:tcPr>
          <w:p w14:paraId="7CEDB65F"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1 828,2</w:t>
            </w:r>
          </w:p>
        </w:tc>
        <w:tc>
          <w:tcPr>
            <w:tcW w:w="1417" w:type="dxa"/>
            <w:shd w:val="clear" w:color="auto" w:fill="FFFFFF" w:themeFill="background1"/>
            <w:vAlign w:val="center"/>
            <w:hideMark/>
          </w:tcPr>
          <w:p w14:paraId="467A4DD4"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1 936,1</w:t>
            </w:r>
          </w:p>
        </w:tc>
        <w:tc>
          <w:tcPr>
            <w:tcW w:w="1418" w:type="dxa"/>
            <w:shd w:val="clear" w:color="auto" w:fill="FFFFFF" w:themeFill="background1"/>
            <w:vAlign w:val="center"/>
            <w:hideMark/>
          </w:tcPr>
          <w:p w14:paraId="5D08867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Створення комфортних умов населенню та вихованецям ДЮСШ </w:t>
            </w:r>
            <w:r w:rsidRPr="00315EA5">
              <w:rPr>
                <w:rFonts w:ascii="Times New Roman" w:eastAsia="Times New Roman" w:hAnsi="Times New Roman" w:cs="Times New Roman"/>
                <w:sz w:val="24"/>
                <w:szCs w:val="24"/>
                <w:lang w:val="uk-UA"/>
              </w:rPr>
              <w:lastRenderedPageBreak/>
              <w:t>для занять футболом</w:t>
            </w:r>
          </w:p>
        </w:tc>
      </w:tr>
      <w:tr w:rsidR="00EF0BBF" w:rsidRPr="00315EA5" w14:paraId="1CD240F5" w14:textId="77777777" w:rsidTr="00DF26D7">
        <w:trPr>
          <w:gridAfter w:val="1"/>
          <w:wAfter w:w="8" w:type="dxa"/>
          <w:trHeight w:val="218"/>
        </w:trPr>
        <w:tc>
          <w:tcPr>
            <w:tcW w:w="9351" w:type="dxa"/>
            <w:gridSpan w:val="6"/>
            <w:tcBorders>
              <w:bottom w:val="single" w:sz="4" w:space="0" w:color="auto"/>
            </w:tcBorders>
            <w:shd w:val="clear" w:color="auto" w:fill="FFFFFF" w:themeFill="background1"/>
            <w:vAlign w:val="center"/>
            <w:hideMark/>
          </w:tcPr>
          <w:p w14:paraId="5D458030" w14:textId="77777777" w:rsidR="00EF0BBF" w:rsidRPr="00315EA5" w:rsidRDefault="00EF0BBF" w:rsidP="00315EA5">
            <w:pPr>
              <w:spacing w:after="0" w:line="240" w:lineRule="auto"/>
              <w:jc w:val="right"/>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lastRenderedPageBreak/>
              <w:t>Всього на капітальні ремонти:</w:t>
            </w:r>
          </w:p>
        </w:tc>
        <w:tc>
          <w:tcPr>
            <w:tcW w:w="1134" w:type="dxa"/>
            <w:tcBorders>
              <w:bottom w:val="single" w:sz="4" w:space="0" w:color="auto"/>
            </w:tcBorders>
            <w:shd w:val="clear" w:color="auto" w:fill="FFFFFF" w:themeFill="background1"/>
            <w:vAlign w:val="center"/>
            <w:hideMark/>
          </w:tcPr>
          <w:p w14:paraId="4E539BD6" w14:textId="77777777" w:rsidR="00EF0BBF" w:rsidRPr="00315EA5" w:rsidRDefault="00EF0BBF" w:rsidP="00315EA5">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183 227,2</w:t>
            </w:r>
          </w:p>
        </w:tc>
        <w:tc>
          <w:tcPr>
            <w:tcW w:w="1134" w:type="dxa"/>
            <w:tcBorders>
              <w:bottom w:val="single" w:sz="4" w:space="0" w:color="auto"/>
            </w:tcBorders>
            <w:shd w:val="clear" w:color="auto" w:fill="FFFFFF" w:themeFill="background1"/>
            <w:vAlign w:val="center"/>
            <w:hideMark/>
          </w:tcPr>
          <w:p w14:paraId="788E37E1" w14:textId="77777777" w:rsidR="00EF0BBF" w:rsidRPr="00315EA5" w:rsidRDefault="00EF0BBF" w:rsidP="00315EA5">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202 282,6</w:t>
            </w:r>
          </w:p>
        </w:tc>
        <w:tc>
          <w:tcPr>
            <w:tcW w:w="1417" w:type="dxa"/>
            <w:tcBorders>
              <w:bottom w:val="single" w:sz="4" w:space="0" w:color="auto"/>
            </w:tcBorders>
            <w:shd w:val="clear" w:color="auto" w:fill="FFFFFF" w:themeFill="background1"/>
            <w:vAlign w:val="center"/>
            <w:hideMark/>
          </w:tcPr>
          <w:p w14:paraId="0302BC76" w14:textId="77777777" w:rsidR="00EF0BBF" w:rsidRPr="00315EA5" w:rsidRDefault="00EF0BBF" w:rsidP="00315EA5">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214 217,5</w:t>
            </w:r>
          </w:p>
        </w:tc>
        <w:tc>
          <w:tcPr>
            <w:tcW w:w="1418" w:type="dxa"/>
            <w:shd w:val="clear" w:color="auto" w:fill="FFFFFF" w:themeFill="background1"/>
            <w:vAlign w:val="center"/>
            <w:hideMark/>
          </w:tcPr>
          <w:p w14:paraId="1B04A8F3"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w:t>
            </w:r>
          </w:p>
        </w:tc>
      </w:tr>
      <w:tr w:rsidR="00EF0BBF" w:rsidRPr="00E226E2" w14:paraId="6DFD4D04" w14:textId="77777777" w:rsidTr="004A776C">
        <w:trPr>
          <w:trHeight w:val="586"/>
        </w:trPr>
        <w:tc>
          <w:tcPr>
            <w:tcW w:w="14462" w:type="dxa"/>
            <w:gridSpan w:val="11"/>
            <w:tcBorders>
              <w:top w:val="single" w:sz="4" w:space="0" w:color="auto"/>
              <w:left w:val="single" w:sz="4" w:space="0" w:color="auto"/>
              <w:bottom w:val="single" w:sz="4" w:space="0" w:color="auto"/>
            </w:tcBorders>
            <w:shd w:val="clear" w:color="auto" w:fill="FFFFFF" w:themeFill="background1"/>
            <w:vAlign w:val="center"/>
            <w:hideMark/>
          </w:tcPr>
          <w:p w14:paraId="4912B6D8" w14:textId="77777777" w:rsidR="00EF0BBF" w:rsidRPr="00315EA5" w:rsidRDefault="00EF0BBF" w:rsidP="00315EA5">
            <w:pPr>
              <w:spacing w:after="0" w:line="240" w:lineRule="auto"/>
              <w:rPr>
                <w:lang w:val="ru-RU"/>
              </w:rPr>
            </w:pPr>
            <w:r w:rsidRPr="00315EA5">
              <w:rPr>
                <w:rFonts w:ascii="Times New Roman" w:eastAsia="Times New Roman" w:hAnsi="Times New Roman" w:cs="Times New Roman"/>
                <w:b/>
                <w:bCs/>
                <w:i/>
                <w:iCs/>
                <w:sz w:val="24"/>
                <w:szCs w:val="24"/>
                <w:lang w:val="uk-UA"/>
              </w:rPr>
              <w:t>III Нове будівництво закладів освіти, установ фізичної культури та спорту, захисних споруд, харчоблоків, котелень, модульних котелень, топкових, баз відпочинку  та інших установ підпорядкованих Управлінню</w:t>
            </w:r>
          </w:p>
        </w:tc>
      </w:tr>
      <w:tr w:rsidR="00EF0BBF" w:rsidRPr="00E226E2" w14:paraId="2D070FC9" w14:textId="77777777" w:rsidTr="00DF26D7">
        <w:trPr>
          <w:gridAfter w:val="1"/>
          <w:wAfter w:w="8" w:type="dxa"/>
          <w:trHeight w:val="2688"/>
        </w:trPr>
        <w:tc>
          <w:tcPr>
            <w:tcW w:w="562" w:type="dxa"/>
            <w:vMerge w:val="restart"/>
            <w:tcBorders>
              <w:top w:val="single" w:sz="4" w:space="0" w:color="auto"/>
            </w:tcBorders>
            <w:shd w:val="clear" w:color="auto" w:fill="FFFFFF" w:themeFill="background1"/>
            <w:vAlign w:val="center"/>
            <w:hideMark/>
          </w:tcPr>
          <w:p w14:paraId="29807669"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w:t>
            </w:r>
          </w:p>
        </w:tc>
        <w:tc>
          <w:tcPr>
            <w:tcW w:w="1701" w:type="dxa"/>
            <w:vMerge w:val="restart"/>
            <w:tcBorders>
              <w:top w:val="single" w:sz="4" w:space="0" w:color="auto"/>
            </w:tcBorders>
            <w:shd w:val="clear" w:color="auto" w:fill="FFFFFF" w:themeFill="background1"/>
            <w:vAlign w:val="center"/>
            <w:hideMark/>
          </w:tcPr>
          <w:p w14:paraId="404B599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Створення безпечних умов</w:t>
            </w:r>
          </w:p>
        </w:tc>
        <w:tc>
          <w:tcPr>
            <w:tcW w:w="2977" w:type="dxa"/>
            <w:vMerge w:val="restart"/>
            <w:tcBorders>
              <w:top w:val="single" w:sz="4" w:space="0" w:color="auto"/>
            </w:tcBorders>
            <w:shd w:val="clear" w:color="auto" w:fill="FFFFFF" w:themeFill="background1"/>
            <w:vAlign w:val="center"/>
            <w:hideMark/>
          </w:tcPr>
          <w:p w14:paraId="25B989BE"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Розроблення проєктної документації, виготовлення землевпорядної документації,отримання технічних умов, проведення геодезичних та геологічних вишукувань, отримання технічних звітів про стан будівельних конструкцій, споруд, інженерних мереж, нове будівництво  закладів загальної середньої освіти (ЗЗСО),закладів дошкільної освіти (ЗДО), закладів позашкільної освіти (ЗПО),захисних споруд, харчоблоків, котелень, модульних котелень, топкових, спортивно-оздоровчих баз  та іншіх установ </w:t>
            </w:r>
          </w:p>
        </w:tc>
        <w:tc>
          <w:tcPr>
            <w:tcW w:w="1276" w:type="dxa"/>
            <w:vMerge w:val="restart"/>
            <w:tcBorders>
              <w:top w:val="single" w:sz="4" w:space="0" w:color="auto"/>
            </w:tcBorders>
            <w:shd w:val="clear" w:color="auto" w:fill="FFFFFF" w:themeFill="background1"/>
            <w:vAlign w:val="center"/>
            <w:hideMark/>
          </w:tcPr>
          <w:p w14:paraId="59E6103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2026-2028</w:t>
            </w:r>
          </w:p>
        </w:tc>
        <w:tc>
          <w:tcPr>
            <w:tcW w:w="1276" w:type="dxa"/>
            <w:vMerge w:val="restart"/>
            <w:tcBorders>
              <w:top w:val="single" w:sz="4" w:space="0" w:color="auto"/>
            </w:tcBorders>
            <w:shd w:val="clear" w:color="auto" w:fill="FFFFFF" w:themeFill="background1"/>
            <w:vAlign w:val="center"/>
            <w:hideMark/>
          </w:tcPr>
          <w:p w14:paraId="6A091825"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
        </w:tc>
        <w:tc>
          <w:tcPr>
            <w:tcW w:w="1559" w:type="dxa"/>
            <w:tcBorders>
              <w:top w:val="single" w:sz="4" w:space="0" w:color="auto"/>
            </w:tcBorders>
            <w:shd w:val="clear" w:color="auto" w:fill="FFFFFF" w:themeFill="background1"/>
            <w:vAlign w:val="center"/>
            <w:hideMark/>
          </w:tcPr>
          <w:p w14:paraId="79F0418B"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кошти державного, обласного бюджетів </w:t>
            </w:r>
          </w:p>
        </w:tc>
        <w:tc>
          <w:tcPr>
            <w:tcW w:w="1134" w:type="dxa"/>
            <w:tcBorders>
              <w:top w:val="single" w:sz="4" w:space="0" w:color="auto"/>
            </w:tcBorders>
            <w:shd w:val="clear" w:color="auto" w:fill="FFFFFF" w:themeFill="background1"/>
            <w:vAlign w:val="center"/>
            <w:hideMark/>
          </w:tcPr>
          <w:p w14:paraId="110F663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1 104 000,0</w:t>
            </w:r>
          </w:p>
        </w:tc>
        <w:tc>
          <w:tcPr>
            <w:tcW w:w="1134" w:type="dxa"/>
            <w:tcBorders>
              <w:top w:val="single" w:sz="4" w:space="0" w:color="auto"/>
            </w:tcBorders>
            <w:shd w:val="clear" w:color="auto" w:fill="FFFFFF" w:themeFill="background1"/>
            <w:vAlign w:val="center"/>
            <w:hideMark/>
          </w:tcPr>
          <w:p w14:paraId="16D1E5A4"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1 218 816,0</w:t>
            </w:r>
          </w:p>
        </w:tc>
        <w:tc>
          <w:tcPr>
            <w:tcW w:w="1417" w:type="dxa"/>
            <w:tcBorders>
              <w:top w:val="single" w:sz="4" w:space="0" w:color="auto"/>
            </w:tcBorders>
            <w:shd w:val="clear" w:color="auto" w:fill="FFFFFF" w:themeFill="background1"/>
            <w:vAlign w:val="center"/>
            <w:hideMark/>
          </w:tcPr>
          <w:p w14:paraId="0D636FE4"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1 290 726,1</w:t>
            </w:r>
          </w:p>
        </w:tc>
        <w:tc>
          <w:tcPr>
            <w:tcW w:w="1418" w:type="dxa"/>
            <w:vMerge w:val="restart"/>
            <w:shd w:val="clear" w:color="auto" w:fill="FFFFFF" w:themeFill="background1"/>
            <w:vAlign w:val="center"/>
            <w:hideMark/>
          </w:tcPr>
          <w:p w14:paraId="3AC830DB"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Покращення умов перебування дітей в освітніх закладах</w:t>
            </w:r>
          </w:p>
        </w:tc>
      </w:tr>
      <w:tr w:rsidR="00EF0BBF" w:rsidRPr="00315EA5" w14:paraId="28D2BB7E" w14:textId="77777777" w:rsidTr="00DF26D7">
        <w:trPr>
          <w:gridAfter w:val="1"/>
          <w:wAfter w:w="8" w:type="dxa"/>
          <w:trHeight w:val="2688"/>
        </w:trPr>
        <w:tc>
          <w:tcPr>
            <w:tcW w:w="562" w:type="dxa"/>
            <w:vMerge/>
            <w:shd w:val="clear" w:color="auto" w:fill="FFFFFF" w:themeFill="background1"/>
            <w:vAlign w:val="center"/>
            <w:hideMark/>
          </w:tcPr>
          <w:p w14:paraId="02F55DC7"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701" w:type="dxa"/>
            <w:vMerge/>
            <w:shd w:val="clear" w:color="auto" w:fill="FFFFFF" w:themeFill="background1"/>
            <w:vAlign w:val="center"/>
            <w:hideMark/>
          </w:tcPr>
          <w:p w14:paraId="1A1B40E9"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2977" w:type="dxa"/>
            <w:vMerge/>
            <w:shd w:val="clear" w:color="auto" w:fill="FFFFFF" w:themeFill="background1"/>
            <w:vAlign w:val="center"/>
            <w:hideMark/>
          </w:tcPr>
          <w:p w14:paraId="2295E52B"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6B8567C7"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77EB303B"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559" w:type="dxa"/>
            <w:shd w:val="clear" w:color="auto" w:fill="FFFFFF" w:themeFill="background1"/>
            <w:vAlign w:val="center"/>
            <w:hideMark/>
          </w:tcPr>
          <w:p w14:paraId="14A639DA"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Бюджет Лозівської міської ТГ</w:t>
            </w:r>
          </w:p>
        </w:tc>
        <w:tc>
          <w:tcPr>
            <w:tcW w:w="1134" w:type="dxa"/>
            <w:shd w:val="clear" w:color="auto" w:fill="FFFFFF" w:themeFill="background1"/>
            <w:vAlign w:val="center"/>
            <w:hideMark/>
          </w:tcPr>
          <w:p w14:paraId="480621C2"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111 504,0</w:t>
            </w:r>
          </w:p>
        </w:tc>
        <w:tc>
          <w:tcPr>
            <w:tcW w:w="1134" w:type="dxa"/>
            <w:shd w:val="clear" w:color="auto" w:fill="FFFFFF" w:themeFill="background1"/>
            <w:vAlign w:val="center"/>
            <w:hideMark/>
          </w:tcPr>
          <w:p w14:paraId="2E49E6D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123 100,4</w:t>
            </w:r>
          </w:p>
        </w:tc>
        <w:tc>
          <w:tcPr>
            <w:tcW w:w="1417" w:type="dxa"/>
            <w:shd w:val="clear" w:color="auto" w:fill="FFFFFF" w:themeFill="background1"/>
            <w:vAlign w:val="center"/>
            <w:hideMark/>
          </w:tcPr>
          <w:p w14:paraId="6429BE5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130 363,3</w:t>
            </w:r>
          </w:p>
        </w:tc>
        <w:tc>
          <w:tcPr>
            <w:tcW w:w="1418" w:type="dxa"/>
            <w:vMerge/>
            <w:shd w:val="clear" w:color="auto" w:fill="FFFFFF" w:themeFill="background1"/>
            <w:vAlign w:val="center"/>
            <w:hideMark/>
          </w:tcPr>
          <w:p w14:paraId="3078E415"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r>
      <w:tr w:rsidR="00EF0BBF" w:rsidRPr="00315EA5" w14:paraId="17A2FD8A" w14:textId="77777777" w:rsidTr="00DF26D7">
        <w:trPr>
          <w:gridAfter w:val="1"/>
          <w:wAfter w:w="8" w:type="dxa"/>
          <w:trHeight w:val="732"/>
        </w:trPr>
        <w:tc>
          <w:tcPr>
            <w:tcW w:w="9351" w:type="dxa"/>
            <w:gridSpan w:val="6"/>
            <w:shd w:val="clear" w:color="auto" w:fill="FFFFFF" w:themeFill="background1"/>
            <w:vAlign w:val="center"/>
            <w:hideMark/>
          </w:tcPr>
          <w:p w14:paraId="376F9DA7" w14:textId="77777777" w:rsidR="00EF0BBF" w:rsidRPr="00315EA5" w:rsidRDefault="00EF0BBF" w:rsidP="00315EA5">
            <w:pPr>
              <w:spacing w:after="0" w:line="240" w:lineRule="auto"/>
              <w:jc w:val="right"/>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Всього на нове будівництво:</w:t>
            </w:r>
          </w:p>
        </w:tc>
        <w:tc>
          <w:tcPr>
            <w:tcW w:w="1134" w:type="dxa"/>
            <w:shd w:val="clear" w:color="auto" w:fill="FFFFFF" w:themeFill="background1"/>
            <w:vAlign w:val="center"/>
            <w:hideMark/>
          </w:tcPr>
          <w:p w14:paraId="4FFFD114" w14:textId="77777777" w:rsidR="00EF0BBF" w:rsidRPr="00315EA5" w:rsidRDefault="00EF0BBF" w:rsidP="00315EA5">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1 215 504,0</w:t>
            </w:r>
          </w:p>
        </w:tc>
        <w:tc>
          <w:tcPr>
            <w:tcW w:w="1134" w:type="dxa"/>
            <w:shd w:val="clear" w:color="auto" w:fill="FFFFFF" w:themeFill="background1"/>
            <w:vAlign w:val="center"/>
            <w:hideMark/>
          </w:tcPr>
          <w:p w14:paraId="2404DC10" w14:textId="77777777" w:rsidR="00EF0BBF" w:rsidRPr="00315EA5" w:rsidRDefault="00EF0BBF" w:rsidP="00315EA5">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1 341 916,4</w:t>
            </w:r>
          </w:p>
        </w:tc>
        <w:tc>
          <w:tcPr>
            <w:tcW w:w="1417" w:type="dxa"/>
            <w:shd w:val="clear" w:color="auto" w:fill="FFFFFF" w:themeFill="background1"/>
            <w:vAlign w:val="center"/>
            <w:hideMark/>
          </w:tcPr>
          <w:p w14:paraId="697B0596" w14:textId="77777777" w:rsidR="00EF0BBF" w:rsidRPr="00315EA5" w:rsidRDefault="00EF0BBF" w:rsidP="00315EA5">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1 421 089,4</w:t>
            </w:r>
          </w:p>
        </w:tc>
        <w:tc>
          <w:tcPr>
            <w:tcW w:w="1418" w:type="dxa"/>
            <w:shd w:val="clear" w:color="auto" w:fill="FFFFFF" w:themeFill="background1"/>
            <w:vAlign w:val="center"/>
            <w:hideMark/>
          </w:tcPr>
          <w:p w14:paraId="2F92390A"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w:t>
            </w:r>
          </w:p>
        </w:tc>
      </w:tr>
      <w:tr w:rsidR="00F66B7D" w:rsidRPr="00E226E2" w14:paraId="15A7C397" w14:textId="77777777" w:rsidTr="004A776C">
        <w:trPr>
          <w:trHeight w:val="492"/>
        </w:trPr>
        <w:tc>
          <w:tcPr>
            <w:tcW w:w="14462" w:type="dxa"/>
            <w:gridSpan w:val="11"/>
            <w:shd w:val="clear" w:color="auto" w:fill="FFFFFF" w:themeFill="background1"/>
            <w:vAlign w:val="center"/>
            <w:hideMark/>
          </w:tcPr>
          <w:p w14:paraId="62E566DB" w14:textId="77777777" w:rsidR="00F66B7D" w:rsidRPr="00315EA5" w:rsidRDefault="00F66B7D" w:rsidP="00315EA5">
            <w:pPr>
              <w:spacing w:after="0" w:line="240" w:lineRule="auto"/>
              <w:rPr>
                <w:lang w:val="ru-RU"/>
              </w:rPr>
            </w:pPr>
            <w:r w:rsidRPr="00315EA5">
              <w:rPr>
                <w:rFonts w:ascii="Times New Roman" w:eastAsia="Times New Roman" w:hAnsi="Times New Roman" w:cs="Times New Roman"/>
                <w:b/>
                <w:bCs/>
                <w:i/>
                <w:iCs/>
                <w:sz w:val="24"/>
                <w:szCs w:val="24"/>
                <w:lang w:val="uk-UA"/>
              </w:rPr>
              <w:t>IV Будівництво пандусів та тіньових навісів</w:t>
            </w:r>
          </w:p>
        </w:tc>
      </w:tr>
      <w:tr w:rsidR="00EF0BBF" w:rsidRPr="00E226E2" w14:paraId="0126DB9D" w14:textId="77777777" w:rsidTr="00DF26D7">
        <w:trPr>
          <w:gridAfter w:val="1"/>
          <w:wAfter w:w="8" w:type="dxa"/>
          <w:trHeight w:val="845"/>
        </w:trPr>
        <w:tc>
          <w:tcPr>
            <w:tcW w:w="562" w:type="dxa"/>
            <w:vMerge w:val="restart"/>
            <w:shd w:val="clear" w:color="auto" w:fill="FFFFFF" w:themeFill="background1"/>
            <w:vAlign w:val="center"/>
            <w:hideMark/>
          </w:tcPr>
          <w:p w14:paraId="60073E23"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lastRenderedPageBreak/>
              <w:t>1</w:t>
            </w:r>
          </w:p>
        </w:tc>
        <w:tc>
          <w:tcPr>
            <w:tcW w:w="1701" w:type="dxa"/>
            <w:vMerge w:val="restart"/>
            <w:shd w:val="clear" w:color="auto" w:fill="FFFFFF" w:themeFill="background1"/>
            <w:vAlign w:val="center"/>
            <w:hideMark/>
          </w:tcPr>
          <w:p w14:paraId="10E7AD1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Забезпечення доступності освітніх навчальних закладів для людей з інвалідністю</w:t>
            </w:r>
          </w:p>
        </w:tc>
        <w:tc>
          <w:tcPr>
            <w:tcW w:w="2977" w:type="dxa"/>
            <w:vMerge w:val="restart"/>
            <w:shd w:val="clear" w:color="auto" w:fill="FFFFFF" w:themeFill="background1"/>
            <w:vAlign w:val="center"/>
            <w:hideMark/>
          </w:tcPr>
          <w:p w14:paraId="22E8262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Будівництво пандусів в закладах загальної середньої освіти (ЗЗСО) та  закладах дошкільної освіти (ЗДО), позашкільних навчальних закладах</w:t>
            </w:r>
          </w:p>
        </w:tc>
        <w:tc>
          <w:tcPr>
            <w:tcW w:w="1276" w:type="dxa"/>
            <w:vMerge w:val="restart"/>
            <w:shd w:val="clear" w:color="auto" w:fill="FFFFFF" w:themeFill="background1"/>
            <w:vAlign w:val="center"/>
            <w:hideMark/>
          </w:tcPr>
          <w:p w14:paraId="3F0D1F2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2026-2028</w:t>
            </w:r>
          </w:p>
        </w:tc>
        <w:tc>
          <w:tcPr>
            <w:tcW w:w="1276" w:type="dxa"/>
            <w:vMerge w:val="restart"/>
            <w:shd w:val="clear" w:color="auto" w:fill="FFFFFF" w:themeFill="background1"/>
            <w:vAlign w:val="center"/>
            <w:hideMark/>
          </w:tcPr>
          <w:p w14:paraId="75710BB5"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
        </w:tc>
        <w:tc>
          <w:tcPr>
            <w:tcW w:w="1559" w:type="dxa"/>
            <w:shd w:val="clear" w:color="auto" w:fill="FFFFFF" w:themeFill="background1"/>
            <w:vAlign w:val="center"/>
            <w:hideMark/>
          </w:tcPr>
          <w:p w14:paraId="0CDB1837"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кошти державного, обласного бюджетів </w:t>
            </w:r>
          </w:p>
        </w:tc>
        <w:tc>
          <w:tcPr>
            <w:tcW w:w="1134" w:type="dxa"/>
            <w:shd w:val="clear" w:color="auto" w:fill="FFFFFF" w:themeFill="background1"/>
            <w:vAlign w:val="center"/>
            <w:hideMark/>
          </w:tcPr>
          <w:p w14:paraId="4C3CBA64"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2 208,0</w:t>
            </w:r>
          </w:p>
        </w:tc>
        <w:tc>
          <w:tcPr>
            <w:tcW w:w="1134" w:type="dxa"/>
            <w:shd w:val="clear" w:color="auto" w:fill="FFFFFF" w:themeFill="background1"/>
            <w:vAlign w:val="center"/>
            <w:hideMark/>
          </w:tcPr>
          <w:p w14:paraId="50C761F3"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2 437,6</w:t>
            </w:r>
          </w:p>
        </w:tc>
        <w:tc>
          <w:tcPr>
            <w:tcW w:w="1417" w:type="dxa"/>
            <w:shd w:val="clear" w:color="auto" w:fill="FFFFFF" w:themeFill="background1"/>
            <w:vAlign w:val="center"/>
            <w:hideMark/>
          </w:tcPr>
          <w:p w14:paraId="0C05760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2 581,5</w:t>
            </w:r>
          </w:p>
        </w:tc>
        <w:tc>
          <w:tcPr>
            <w:tcW w:w="1418" w:type="dxa"/>
            <w:vMerge w:val="restart"/>
            <w:shd w:val="clear" w:color="auto" w:fill="FFFFFF" w:themeFill="background1"/>
            <w:vAlign w:val="center"/>
            <w:hideMark/>
          </w:tcPr>
          <w:p w14:paraId="488DC0B6"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Доступність будівлі особам з особливими потребами</w:t>
            </w:r>
          </w:p>
        </w:tc>
      </w:tr>
      <w:tr w:rsidR="00EF0BBF" w:rsidRPr="00315EA5" w14:paraId="7A657B6C" w14:textId="77777777" w:rsidTr="00DF26D7">
        <w:trPr>
          <w:gridAfter w:val="1"/>
          <w:wAfter w:w="8" w:type="dxa"/>
          <w:trHeight w:val="874"/>
        </w:trPr>
        <w:tc>
          <w:tcPr>
            <w:tcW w:w="562" w:type="dxa"/>
            <w:vMerge/>
            <w:shd w:val="clear" w:color="auto" w:fill="FFFFFF" w:themeFill="background1"/>
            <w:vAlign w:val="center"/>
            <w:hideMark/>
          </w:tcPr>
          <w:p w14:paraId="4AC3D32D"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701" w:type="dxa"/>
            <w:vMerge/>
            <w:shd w:val="clear" w:color="auto" w:fill="FFFFFF" w:themeFill="background1"/>
            <w:vAlign w:val="center"/>
            <w:hideMark/>
          </w:tcPr>
          <w:p w14:paraId="55894794"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2977" w:type="dxa"/>
            <w:vMerge/>
            <w:shd w:val="clear" w:color="auto" w:fill="FFFFFF" w:themeFill="background1"/>
            <w:vAlign w:val="center"/>
            <w:hideMark/>
          </w:tcPr>
          <w:p w14:paraId="0E8BE318"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2793B988"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69415784"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559" w:type="dxa"/>
            <w:shd w:val="clear" w:color="auto" w:fill="FFFFFF" w:themeFill="background1"/>
            <w:vAlign w:val="center"/>
            <w:hideMark/>
          </w:tcPr>
          <w:p w14:paraId="0AC75D3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Бюджет Лозівської міської ТГ</w:t>
            </w:r>
          </w:p>
        </w:tc>
        <w:tc>
          <w:tcPr>
            <w:tcW w:w="1134" w:type="dxa"/>
            <w:shd w:val="clear" w:color="auto" w:fill="FFFFFF" w:themeFill="background1"/>
            <w:vAlign w:val="center"/>
            <w:hideMark/>
          </w:tcPr>
          <w:p w14:paraId="1D50B16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220,8</w:t>
            </w:r>
          </w:p>
        </w:tc>
        <w:tc>
          <w:tcPr>
            <w:tcW w:w="1134" w:type="dxa"/>
            <w:shd w:val="clear" w:color="auto" w:fill="FFFFFF" w:themeFill="background1"/>
            <w:vAlign w:val="center"/>
            <w:hideMark/>
          </w:tcPr>
          <w:p w14:paraId="3BB341EB"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243,8</w:t>
            </w:r>
          </w:p>
        </w:tc>
        <w:tc>
          <w:tcPr>
            <w:tcW w:w="1417" w:type="dxa"/>
            <w:shd w:val="clear" w:color="auto" w:fill="FFFFFF" w:themeFill="background1"/>
            <w:vAlign w:val="center"/>
            <w:hideMark/>
          </w:tcPr>
          <w:p w14:paraId="66F4AB5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258,1</w:t>
            </w:r>
          </w:p>
        </w:tc>
        <w:tc>
          <w:tcPr>
            <w:tcW w:w="1418" w:type="dxa"/>
            <w:vMerge/>
            <w:shd w:val="clear" w:color="auto" w:fill="FFFFFF" w:themeFill="background1"/>
            <w:vAlign w:val="center"/>
            <w:hideMark/>
          </w:tcPr>
          <w:p w14:paraId="535EE434"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r>
      <w:tr w:rsidR="00EF0BBF" w:rsidRPr="00E226E2" w14:paraId="3216571F" w14:textId="77777777" w:rsidTr="00DF26D7">
        <w:trPr>
          <w:gridAfter w:val="1"/>
          <w:wAfter w:w="8" w:type="dxa"/>
          <w:trHeight w:val="1084"/>
        </w:trPr>
        <w:tc>
          <w:tcPr>
            <w:tcW w:w="562" w:type="dxa"/>
            <w:vMerge w:val="restart"/>
            <w:shd w:val="clear" w:color="auto" w:fill="FFFFFF" w:themeFill="background1"/>
            <w:vAlign w:val="center"/>
            <w:hideMark/>
          </w:tcPr>
          <w:p w14:paraId="223CEAF4"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w:t>
            </w:r>
          </w:p>
        </w:tc>
        <w:tc>
          <w:tcPr>
            <w:tcW w:w="1701" w:type="dxa"/>
            <w:vMerge w:val="restart"/>
            <w:shd w:val="clear" w:color="auto" w:fill="FFFFFF" w:themeFill="background1"/>
            <w:vAlign w:val="center"/>
            <w:hideMark/>
          </w:tcPr>
          <w:p w14:paraId="160E4AEA"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Створення комфортних умов для перебування дітей в навчальних закладах (будівництво тіньових навісів)</w:t>
            </w:r>
          </w:p>
        </w:tc>
        <w:tc>
          <w:tcPr>
            <w:tcW w:w="2977" w:type="dxa"/>
            <w:vMerge w:val="restart"/>
            <w:shd w:val="clear" w:color="auto" w:fill="FFFFFF" w:themeFill="background1"/>
            <w:vAlign w:val="center"/>
            <w:hideMark/>
          </w:tcPr>
          <w:p w14:paraId="3D5CB64B"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Будівництво тіньових навісів в  закладах загальної середньої освіти (ЗЗСО) та  закладах дошкільної освіти (ЗДО)</w:t>
            </w:r>
          </w:p>
        </w:tc>
        <w:tc>
          <w:tcPr>
            <w:tcW w:w="1276" w:type="dxa"/>
            <w:vMerge w:val="restart"/>
            <w:shd w:val="clear" w:color="auto" w:fill="FFFFFF" w:themeFill="background1"/>
            <w:vAlign w:val="center"/>
            <w:hideMark/>
          </w:tcPr>
          <w:p w14:paraId="28CA396F"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2026-2028</w:t>
            </w:r>
          </w:p>
        </w:tc>
        <w:tc>
          <w:tcPr>
            <w:tcW w:w="1276" w:type="dxa"/>
            <w:vMerge w:val="restart"/>
            <w:shd w:val="clear" w:color="auto" w:fill="FFFFFF" w:themeFill="background1"/>
            <w:vAlign w:val="center"/>
            <w:hideMark/>
          </w:tcPr>
          <w:p w14:paraId="710A1729"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
        </w:tc>
        <w:tc>
          <w:tcPr>
            <w:tcW w:w="1559" w:type="dxa"/>
            <w:shd w:val="clear" w:color="auto" w:fill="FFFFFF" w:themeFill="background1"/>
            <w:vAlign w:val="center"/>
            <w:hideMark/>
          </w:tcPr>
          <w:p w14:paraId="2B2776CF"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кошти державного, обласного бюджетів </w:t>
            </w:r>
          </w:p>
        </w:tc>
        <w:tc>
          <w:tcPr>
            <w:tcW w:w="1134" w:type="dxa"/>
            <w:shd w:val="clear" w:color="auto" w:fill="FFFFFF" w:themeFill="background1"/>
            <w:vAlign w:val="center"/>
            <w:hideMark/>
          </w:tcPr>
          <w:p w14:paraId="2405A0DE"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2 760,0</w:t>
            </w:r>
          </w:p>
        </w:tc>
        <w:tc>
          <w:tcPr>
            <w:tcW w:w="1134" w:type="dxa"/>
            <w:shd w:val="clear" w:color="auto" w:fill="FFFFFF" w:themeFill="background1"/>
            <w:vAlign w:val="center"/>
            <w:hideMark/>
          </w:tcPr>
          <w:p w14:paraId="06F92AEF"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3 047,0</w:t>
            </w:r>
          </w:p>
        </w:tc>
        <w:tc>
          <w:tcPr>
            <w:tcW w:w="1417" w:type="dxa"/>
            <w:shd w:val="clear" w:color="auto" w:fill="FFFFFF" w:themeFill="background1"/>
            <w:vAlign w:val="center"/>
            <w:hideMark/>
          </w:tcPr>
          <w:p w14:paraId="1FF0D4D7"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3 226,8</w:t>
            </w:r>
          </w:p>
        </w:tc>
        <w:tc>
          <w:tcPr>
            <w:tcW w:w="1418" w:type="dxa"/>
            <w:vMerge w:val="restart"/>
            <w:shd w:val="clear" w:color="auto" w:fill="FFFFFF" w:themeFill="background1"/>
            <w:vAlign w:val="center"/>
            <w:hideMark/>
          </w:tcPr>
          <w:p w14:paraId="7521F08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Покращення умов перебування дітей в освітніх закладах</w:t>
            </w:r>
          </w:p>
        </w:tc>
      </w:tr>
      <w:tr w:rsidR="00EF0BBF" w:rsidRPr="00315EA5" w14:paraId="446D5C5F" w14:textId="77777777" w:rsidTr="00DF26D7">
        <w:trPr>
          <w:gridAfter w:val="1"/>
          <w:wAfter w:w="8" w:type="dxa"/>
          <w:trHeight w:val="972"/>
        </w:trPr>
        <w:tc>
          <w:tcPr>
            <w:tcW w:w="562" w:type="dxa"/>
            <w:vMerge/>
            <w:shd w:val="clear" w:color="auto" w:fill="FFFFFF" w:themeFill="background1"/>
            <w:vAlign w:val="center"/>
            <w:hideMark/>
          </w:tcPr>
          <w:p w14:paraId="1E190A85"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701" w:type="dxa"/>
            <w:vMerge/>
            <w:shd w:val="clear" w:color="auto" w:fill="FFFFFF" w:themeFill="background1"/>
            <w:vAlign w:val="center"/>
            <w:hideMark/>
          </w:tcPr>
          <w:p w14:paraId="41B54404"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2977" w:type="dxa"/>
            <w:vMerge/>
            <w:shd w:val="clear" w:color="auto" w:fill="FFFFFF" w:themeFill="background1"/>
            <w:vAlign w:val="center"/>
            <w:hideMark/>
          </w:tcPr>
          <w:p w14:paraId="61FF3407"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167BE3EF"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29E4172D"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559" w:type="dxa"/>
            <w:shd w:val="clear" w:color="auto" w:fill="FFFFFF" w:themeFill="background1"/>
            <w:vAlign w:val="center"/>
            <w:hideMark/>
          </w:tcPr>
          <w:p w14:paraId="2E59DA89"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Бюджет Лозівської міської ТГ</w:t>
            </w:r>
          </w:p>
        </w:tc>
        <w:tc>
          <w:tcPr>
            <w:tcW w:w="1134" w:type="dxa"/>
            <w:shd w:val="clear" w:color="auto" w:fill="FFFFFF" w:themeFill="background1"/>
            <w:vAlign w:val="center"/>
            <w:hideMark/>
          </w:tcPr>
          <w:p w14:paraId="482194A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276,0</w:t>
            </w:r>
          </w:p>
        </w:tc>
        <w:tc>
          <w:tcPr>
            <w:tcW w:w="1134" w:type="dxa"/>
            <w:shd w:val="clear" w:color="auto" w:fill="FFFFFF" w:themeFill="background1"/>
            <w:vAlign w:val="center"/>
            <w:hideMark/>
          </w:tcPr>
          <w:p w14:paraId="4B50D78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304,7</w:t>
            </w:r>
          </w:p>
        </w:tc>
        <w:tc>
          <w:tcPr>
            <w:tcW w:w="1417" w:type="dxa"/>
            <w:shd w:val="clear" w:color="auto" w:fill="FFFFFF" w:themeFill="background1"/>
            <w:vAlign w:val="center"/>
            <w:hideMark/>
          </w:tcPr>
          <w:p w14:paraId="776968D3"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322,7</w:t>
            </w:r>
          </w:p>
        </w:tc>
        <w:tc>
          <w:tcPr>
            <w:tcW w:w="1418" w:type="dxa"/>
            <w:vMerge/>
            <w:shd w:val="clear" w:color="auto" w:fill="FFFFFF" w:themeFill="background1"/>
            <w:vAlign w:val="center"/>
            <w:hideMark/>
          </w:tcPr>
          <w:p w14:paraId="21E7607D"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r>
      <w:tr w:rsidR="00EF0BBF" w:rsidRPr="00315EA5" w14:paraId="151E4838" w14:textId="77777777" w:rsidTr="00DF26D7">
        <w:trPr>
          <w:gridAfter w:val="1"/>
          <w:wAfter w:w="8" w:type="dxa"/>
          <w:trHeight w:val="684"/>
        </w:trPr>
        <w:tc>
          <w:tcPr>
            <w:tcW w:w="9351" w:type="dxa"/>
            <w:gridSpan w:val="6"/>
            <w:shd w:val="clear" w:color="auto" w:fill="FFFFFF" w:themeFill="background1"/>
            <w:vAlign w:val="center"/>
            <w:hideMark/>
          </w:tcPr>
          <w:p w14:paraId="327D94DC" w14:textId="77777777" w:rsidR="00EF0BBF" w:rsidRPr="00315EA5" w:rsidRDefault="00EF0BBF" w:rsidP="00315EA5">
            <w:pPr>
              <w:spacing w:after="0" w:line="240" w:lineRule="auto"/>
              <w:jc w:val="right"/>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Всього на будівництво:</w:t>
            </w:r>
          </w:p>
        </w:tc>
        <w:tc>
          <w:tcPr>
            <w:tcW w:w="1134" w:type="dxa"/>
            <w:shd w:val="clear" w:color="auto" w:fill="FFFFFF" w:themeFill="background1"/>
            <w:vAlign w:val="center"/>
            <w:hideMark/>
          </w:tcPr>
          <w:p w14:paraId="16C4886D" w14:textId="77777777" w:rsidR="00EF0BBF" w:rsidRPr="00315EA5" w:rsidRDefault="00EF0BBF" w:rsidP="00315EA5">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5 464,8</w:t>
            </w:r>
          </w:p>
        </w:tc>
        <w:tc>
          <w:tcPr>
            <w:tcW w:w="1134" w:type="dxa"/>
            <w:shd w:val="clear" w:color="auto" w:fill="FFFFFF" w:themeFill="background1"/>
            <w:vAlign w:val="center"/>
            <w:hideMark/>
          </w:tcPr>
          <w:p w14:paraId="0CB28289" w14:textId="77777777" w:rsidR="00EF0BBF" w:rsidRPr="00315EA5" w:rsidRDefault="00EF0BBF" w:rsidP="00315EA5">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6 033,1</w:t>
            </w:r>
          </w:p>
        </w:tc>
        <w:tc>
          <w:tcPr>
            <w:tcW w:w="1417" w:type="dxa"/>
            <w:shd w:val="clear" w:color="auto" w:fill="FFFFFF" w:themeFill="background1"/>
            <w:vAlign w:val="center"/>
            <w:hideMark/>
          </w:tcPr>
          <w:p w14:paraId="37467971" w14:textId="77777777" w:rsidR="00EF0BBF" w:rsidRPr="00315EA5" w:rsidRDefault="00EF0BBF" w:rsidP="00315EA5">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6 389,1</w:t>
            </w:r>
          </w:p>
        </w:tc>
        <w:tc>
          <w:tcPr>
            <w:tcW w:w="1418" w:type="dxa"/>
            <w:shd w:val="clear" w:color="auto" w:fill="FFFFFF" w:themeFill="background1"/>
            <w:vAlign w:val="center"/>
            <w:hideMark/>
          </w:tcPr>
          <w:p w14:paraId="25ADBC51"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w:t>
            </w:r>
          </w:p>
        </w:tc>
      </w:tr>
      <w:tr w:rsidR="00B817E9" w:rsidRPr="00E226E2" w14:paraId="3C957CCC" w14:textId="77777777" w:rsidTr="004A776C">
        <w:trPr>
          <w:gridAfter w:val="1"/>
          <w:wAfter w:w="8" w:type="dxa"/>
          <w:trHeight w:val="684"/>
        </w:trPr>
        <w:tc>
          <w:tcPr>
            <w:tcW w:w="14454" w:type="dxa"/>
            <w:gridSpan w:val="10"/>
            <w:shd w:val="clear" w:color="auto" w:fill="FFFFFF" w:themeFill="background1"/>
            <w:vAlign w:val="center"/>
          </w:tcPr>
          <w:p w14:paraId="45C5492F" w14:textId="77777777" w:rsidR="00B817E9" w:rsidRPr="00315EA5" w:rsidRDefault="00B817E9" w:rsidP="00315EA5">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b/>
                <w:bCs/>
                <w:i/>
                <w:iCs/>
                <w:sz w:val="24"/>
                <w:szCs w:val="24"/>
                <w:lang w:val="uk-UA"/>
              </w:rPr>
              <w:t>V Придбання обладнання для закладів та установ Управління</w:t>
            </w:r>
          </w:p>
        </w:tc>
      </w:tr>
      <w:tr w:rsidR="00B817E9" w:rsidRPr="00E226E2" w14:paraId="5B3CB40C" w14:textId="77777777" w:rsidTr="004A776C">
        <w:trPr>
          <w:gridAfter w:val="1"/>
          <w:wAfter w:w="8" w:type="dxa"/>
          <w:trHeight w:val="684"/>
        </w:trPr>
        <w:tc>
          <w:tcPr>
            <w:tcW w:w="14454" w:type="dxa"/>
            <w:gridSpan w:val="10"/>
            <w:shd w:val="clear" w:color="auto" w:fill="FFFFFF" w:themeFill="background1"/>
            <w:vAlign w:val="center"/>
          </w:tcPr>
          <w:p w14:paraId="4DE16717" w14:textId="77777777" w:rsidR="00B817E9" w:rsidRPr="00315EA5" w:rsidRDefault="00B817E9" w:rsidP="00315EA5">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b/>
                <w:bCs/>
                <w:i/>
                <w:iCs/>
                <w:sz w:val="24"/>
                <w:szCs w:val="24"/>
                <w:lang w:val="uk-UA"/>
              </w:rPr>
              <w:t>V.I Придбання обладнання довгостроковового користування для навчальних закладів</w:t>
            </w:r>
          </w:p>
        </w:tc>
      </w:tr>
      <w:tr w:rsidR="00EF0BBF" w:rsidRPr="00E226E2" w14:paraId="75D10C40" w14:textId="77777777" w:rsidTr="00DF26D7">
        <w:trPr>
          <w:gridAfter w:val="1"/>
          <w:wAfter w:w="8" w:type="dxa"/>
          <w:trHeight w:val="3366"/>
        </w:trPr>
        <w:tc>
          <w:tcPr>
            <w:tcW w:w="562" w:type="dxa"/>
            <w:vMerge w:val="restart"/>
            <w:shd w:val="clear" w:color="auto" w:fill="FFFFFF" w:themeFill="background1"/>
            <w:vAlign w:val="center"/>
            <w:hideMark/>
          </w:tcPr>
          <w:p w14:paraId="42D41045"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w:t>
            </w:r>
          </w:p>
        </w:tc>
        <w:tc>
          <w:tcPr>
            <w:tcW w:w="1701" w:type="dxa"/>
            <w:vMerge w:val="restart"/>
            <w:shd w:val="clear" w:color="auto" w:fill="FFFFFF" w:themeFill="background1"/>
            <w:vAlign w:val="center"/>
            <w:hideMark/>
          </w:tcPr>
          <w:p w14:paraId="5C80EDB9"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Зміцнення матеріаль-технічної бази закладів загальної середньої освіти (ЗДО, ЗЗСО, ЗПО), структурних підрозділів Управління </w:t>
            </w:r>
          </w:p>
        </w:tc>
        <w:tc>
          <w:tcPr>
            <w:tcW w:w="2977" w:type="dxa"/>
            <w:vMerge w:val="restart"/>
            <w:shd w:val="clear" w:color="auto" w:fill="FFFFFF" w:themeFill="background1"/>
            <w:vAlign w:val="center"/>
            <w:hideMark/>
          </w:tcPr>
          <w:p w14:paraId="592CB70F"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Придбання предметів та обладнання довгострокового користування для ЗДО,ЗЗСО, ЗПО (технологічне обладнання для харчоблоків та пралень, вентиляції, кондиціонери, спортивні тренажери,  оргтехніка, музичні інструменти, компютерна техніка, </w:t>
            </w:r>
            <w:r w:rsidRPr="00315EA5">
              <w:rPr>
                <w:rFonts w:ascii="Times New Roman" w:eastAsia="Times New Roman" w:hAnsi="Times New Roman" w:cs="Times New Roman"/>
                <w:sz w:val="24"/>
                <w:szCs w:val="24"/>
                <w:lang w:val="uk-UA"/>
              </w:rPr>
              <w:lastRenderedPageBreak/>
              <w:t xml:space="preserve">комп'ютери, ноутбуки, МФО, тощо) </w:t>
            </w:r>
          </w:p>
        </w:tc>
        <w:tc>
          <w:tcPr>
            <w:tcW w:w="1276" w:type="dxa"/>
            <w:vMerge w:val="restart"/>
            <w:shd w:val="clear" w:color="auto" w:fill="FFFFFF" w:themeFill="background1"/>
            <w:vAlign w:val="center"/>
            <w:hideMark/>
          </w:tcPr>
          <w:p w14:paraId="2377A706"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lastRenderedPageBreak/>
              <w:t>2026-2028</w:t>
            </w:r>
          </w:p>
        </w:tc>
        <w:tc>
          <w:tcPr>
            <w:tcW w:w="1276" w:type="dxa"/>
            <w:vMerge w:val="restart"/>
            <w:shd w:val="clear" w:color="auto" w:fill="FFFFFF" w:themeFill="background1"/>
            <w:vAlign w:val="center"/>
            <w:hideMark/>
          </w:tcPr>
          <w:p w14:paraId="404F4C39"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
        </w:tc>
        <w:tc>
          <w:tcPr>
            <w:tcW w:w="1559" w:type="dxa"/>
            <w:shd w:val="clear" w:color="auto" w:fill="FFFFFF" w:themeFill="background1"/>
            <w:vAlign w:val="center"/>
            <w:hideMark/>
          </w:tcPr>
          <w:p w14:paraId="3D2C05A4"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кошти державного, обласного бюджетів </w:t>
            </w:r>
          </w:p>
        </w:tc>
        <w:tc>
          <w:tcPr>
            <w:tcW w:w="1134" w:type="dxa"/>
            <w:shd w:val="clear" w:color="auto" w:fill="FFFFFF" w:themeFill="background1"/>
            <w:vAlign w:val="center"/>
            <w:hideMark/>
          </w:tcPr>
          <w:p w14:paraId="5CE143B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325 680,0</w:t>
            </w:r>
          </w:p>
        </w:tc>
        <w:tc>
          <w:tcPr>
            <w:tcW w:w="1134" w:type="dxa"/>
            <w:shd w:val="clear" w:color="auto" w:fill="FFFFFF" w:themeFill="background1"/>
            <w:vAlign w:val="center"/>
            <w:hideMark/>
          </w:tcPr>
          <w:p w14:paraId="48F0775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359 550,7</w:t>
            </w:r>
          </w:p>
        </w:tc>
        <w:tc>
          <w:tcPr>
            <w:tcW w:w="1417" w:type="dxa"/>
            <w:shd w:val="clear" w:color="auto" w:fill="FFFFFF" w:themeFill="background1"/>
            <w:vAlign w:val="center"/>
            <w:hideMark/>
          </w:tcPr>
          <w:p w14:paraId="4C1FEC1F"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380 764,2</w:t>
            </w:r>
          </w:p>
        </w:tc>
        <w:tc>
          <w:tcPr>
            <w:tcW w:w="1418" w:type="dxa"/>
            <w:vMerge w:val="restart"/>
            <w:shd w:val="clear" w:color="auto" w:fill="FFFFFF" w:themeFill="background1"/>
            <w:vAlign w:val="center"/>
            <w:hideMark/>
          </w:tcPr>
          <w:p w14:paraId="7FB24A15"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Створення умов для організації якісного харчування; начання дітей; комп'ютерізації навчального процесу</w:t>
            </w:r>
          </w:p>
        </w:tc>
      </w:tr>
      <w:tr w:rsidR="00EF0BBF" w:rsidRPr="00315EA5" w14:paraId="00B052D4" w14:textId="77777777" w:rsidTr="00DF26D7">
        <w:trPr>
          <w:gridAfter w:val="1"/>
          <w:wAfter w:w="8" w:type="dxa"/>
          <w:trHeight w:val="3267"/>
        </w:trPr>
        <w:tc>
          <w:tcPr>
            <w:tcW w:w="562" w:type="dxa"/>
            <w:vMerge/>
            <w:shd w:val="clear" w:color="auto" w:fill="FFFFFF" w:themeFill="background1"/>
            <w:vAlign w:val="center"/>
            <w:hideMark/>
          </w:tcPr>
          <w:p w14:paraId="6FCFE091"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701" w:type="dxa"/>
            <w:vMerge/>
            <w:shd w:val="clear" w:color="auto" w:fill="FFFFFF" w:themeFill="background1"/>
            <w:vAlign w:val="center"/>
            <w:hideMark/>
          </w:tcPr>
          <w:p w14:paraId="14E71B7B"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2977" w:type="dxa"/>
            <w:vMerge/>
            <w:shd w:val="clear" w:color="auto" w:fill="FFFFFF" w:themeFill="background1"/>
            <w:vAlign w:val="center"/>
            <w:hideMark/>
          </w:tcPr>
          <w:p w14:paraId="0115FA74"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4335F388"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07CC7583"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559" w:type="dxa"/>
            <w:shd w:val="clear" w:color="auto" w:fill="FFFFFF" w:themeFill="background1"/>
            <w:vAlign w:val="center"/>
            <w:hideMark/>
          </w:tcPr>
          <w:p w14:paraId="49C4DE02"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Бюджет Лозівської міської ТГ</w:t>
            </w:r>
          </w:p>
        </w:tc>
        <w:tc>
          <w:tcPr>
            <w:tcW w:w="1134" w:type="dxa"/>
            <w:shd w:val="clear" w:color="auto" w:fill="FFFFFF" w:themeFill="background1"/>
            <w:vAlign w:val="center"/>
            <w:hideMark/>
          </w:tcPr>
          <w:p w14:paraId="2085CE24"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5 520,0</w:t>
            </w:r>
          </w:p>
        </w:tc>
        <w:tc>
          <w:tcPr>
            <w:tcW w:w="1134" w:type="dxa"/>
            <w:shd w:val="clear" w:color="auto" w:fill="FFFFFF" w:themeFill="background1"/>
            <w:vAlign w:val="center"/>
            <w:hideMark/>
          </w:tcPr>
          <w:p w14:paraId="484205A2"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6 094,1</w:t>
            </w:r>
          </w:p>
        </w:tc>
        <w:tc>
          <w:tcPr>
            <w:tcW w:w="1417" w:type="dxa"/>
            <w:shd w:val="clear" w:color="auto" w:fill="FFFFFF" w:themeFill="background1"/>
            <w:vAlign w:val="center"/>
            <w:hideMark/>
          </w:tcPr>
          <w:p w14:paraId="27DEE76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6 453,6</w:t>
            </w:r>
          </w:p>
        </w:tc>
        <w:tc>
          <w:tcPr>
            <w:tcW w:w="1418" w:type="dxa"/>
            <w:vMerge/>
            <w:shd w:val="clear" w:color="auto" w:fill="FFFFFF" w:themeFill="background1"/>
            <w:vAlign w:val="center"/>
            <w:hideMark/>
          </w:tcPr>
          <w:p w14:paraId="2D6116B1"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r>
      <w:tr w:rsidR="00EF0BBF" w:rsidRPr="00E226E2" w14:paraId="4030740F" w14:textId="77777777" w:rsidTr="00DF26D7">
        <w:trPr>
          <w:gridAfter w:val="1"/>
          <w:wAfter w:w="8" w:type="dxa"/>
          <w:trHeight w:val="7213"/>
        </w:trPr>
        <w:tc>
          <w:tcPr>
            <w:tcW w:w="562" w:type="dxa"/>
            <w:shd w:val="clear" w:color="auto" w:fill="FFFFFF" w:themeFill="background1"/>
            <w:vAlign w:val="center"/>
            <w:hideMark/>
          </w:tcPr>
          <w:p w14:paraId="0766504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w:t>
            </w:r>
          </w:p>
        </w:tc>
        <w:tc>
          <w:tcPr>
            <w:tcW w:w="1701" w:type="dxa"/>
            <w:shd w:val="clear" w:color="auto" w:fill="FFFFFF" w:themeFill="background1"/>
            <w:vAlign w:val="center"/>
            <w:hideMark/>
          </w:tcPr>
          <w:p w14:paraId="7B2295A6"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Зміцнення матеріаль-технічної бази закладів загальної середньої освіти </w:t>
            </w:r>
          </w:p>
        </w:tc>
        <w:tc>
          <w:tcPr>
            <w:tcW w:w="2977" w:type="dxa"/>
            <w:shd w:val="clear" w:color="auto" w:fill="FFFFFF" w:themeFill="background1"/>
            <w:vAlign w:val="center"/>
            <w:hideMark/>
          </w:tcPr>
          <w:p w14:paraId="78D3EF2F"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Придбання предметних кабінетів для ЗЗСО (кабінети іноземної мови, хімії, фізики, математики, біології, української мови та літератури, географії, комп'ютерних класів тощо)</w:t>
            </w:r>
          </w:p>
        </w:tc>
        <w:tc>
          <w:tcPr>
            <w:tcW w:w="1276" w:type="dxa"/>
            <w:shd w:val="clear" w:color="auto" w:fill="FFFFFF" w:themeFill="background1"/>
            <w:vAlign w:val="center"/>
            <w:hideMark/>
          </w:tcPr>
          <w:p w14:paraId="758BD9A1"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2026-2028</w:t>
            </w:r>
          </w:p>
        </w:tc>
        <w:tc>
          <w:tcPr>
            <w:tcW w:w="1276" w:type="dxa"/>
            <w:shd w:val="clear" w:color="auto" w:fill="FFFFFF" w:themeFill="background1"/>
            <w:vAlign w:val="center"/>
            <w:hideMark/>
          </w:tcPr>
          <w:p w14:paraId="1128E390"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
        </w:tc>
        <w:tc>
          <w:tcPr>
            <w:tcW w:w="1559" w:type="dxa"/>
            <w:shd w:val="clear" w:color="auto" w:fill="FFFFFF" w:themeFill="background1"/>
            <w:vAlign w:val="center"/>
            <w:hideMark/>
          </w:tcPr>
          <w:p w14:paraId="68AEB85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кошти державного, обласного бюджетів </w:t>
            </w:r>
          </w:p>
        </w:tc>
        <w:tc>
          <w:tcPr>
            <w:tcW w:w="1134" w:type="dxa"/>
            <w:shd w:val="clear" w:color="auto" w:fill="FFFFFF" w:themeFill="background1"/>
            <w:vAlign w:val="center"/>
            <w:hideMark/>
          </w:tcPr>
          <w:p w14:paraId="11E2E82E"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3 036,0</w:t>
            </w:r>
          </w:p>
        </w:tc>
        <w:tc>
          <w:tcPr>
            <w:tcW w:w="1134" w:type="dxa"/>
            <w:shd w:val="clear" w:color="auto" w:fill="FFFFFF" w:themeFill="background1"/>
            <w:vAlign w:val="center"/>
            <w:hideMark/>
          </w:tcPr>
          <w:p w14:paraId="48F1E8E1"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3 351,7</w:t>
            </w:r>
          </w:p>
        </w:tc>
        <w:tc>
          <w:tcPr>
            <w:tcW w:w="1417" w:type="dxa"/>
            <w:shd w:val="clear" w:color="auto" w:fill="FFFFFF" w:themeFill="background1"/>
            <w:vAlign w:val="center"/>
            <w:hideMark/>
          </w:tcPr>
          <w:p w14:paraId="037FD41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3 549,5</w:t>
            </w:r>
          </w:p>
        </w:tc>
        <w:tc>
          <w:tcPr>
            <w:tcW w:w="1418" w:type="dxa"/>
            <w:shd w:val="clear" w:color="auto" w:fill="FFFFFF" w:themeFill="background1"/>
            <w:vAlign w:val="center"/>
            <w:hideMark/>
          </w:tcPr>
          <w:p w14:paraId="59F8FDE1"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Підвищення якісних та кількісних показників охоплення профільним навчанням </w:t>
            </w:r>
          </w:p>
        </w:tc>
      </w:tr>
      <w:tr w:rsidR="00EF0BBF" w:rsidRPr="00E226E2" w14:paraId="7B8AC402" w14:textId="77777777" w:rsidTr="00DF26D7">
        <w:trPr>
          <w:gridAfter w:val="1"/>
          <w:wAfter w:w="8" w:type="dxa"/>
          <w:trHeight w:val="10342"/>
        </w:trPr>
        <w:tc>
          <w:tcPr>
            <w:tcW w:w="562" w:type="dxa"/>
            <w:vMerge w:val="restart"/>
            <w:shd w:val="clear" w:color="auto" w:fill="FFFFFF" w:themeFill="background1"/>
            <w:vAlign w:val="center"/>
            <w:hideMark/>
          </w:tcPr>
          <w:p w14:paraId="1DE13CB1"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lastRenderedPageBreak/>
              <w:t>3</w:t>
            </w:r>
          </w:p>
        </w:tc>
        <w:tc>
          <w:tcPr>
            <w:tcW w:w="1701" w:type="dxa"/>
            <w:vMerge w:val="restart"/>
            <w:shd w:val="clear" w:color="auto" w:fill="FFFFFF" w:themeFill="background1"/>
            <w:vAlign w:val="center"/>
            <w:hideMark/>
          </w:tcPr>
          <w:p w14:paraId="64E21296"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Зміцнення матеріаль-технічної бази закладів загальної середньої освіти</w:t>
            </w:r>
          </w:p>
        </w:tc>
        <w:tc>
          <w:tcPr>
            <w:tcW w:w="2977" w:type="dxa"/>
            <w:vMerge w:val="restart"/>
            <w:shd w:val="clear" w:color="auto" w:fill="FFFFFF" w:themeFill="background1"/>
            <w:vAlign w:val="center"/>
            <w:hideMark/>
          </w:tcPr>
          <w:p w14:paraId="4FEFFED9"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Придбання станцій пожежної сигналізації,  лічильників для ЗЗСО</w:t>
            </w:r>
          </w:p>
        </w:tc>
        <w:tc>
          <w:tcPr>
            <w:tcW w:w="1276" w:type="dxa"/>
            <w:vMerge w:val="restart"/>
            <w:shd w:val="clear" w:color="auto" w:fill="FFFFFF" w:themeFill="background1"/>
            <w:vAlign w:val="center"/>
            <w:hideMark/>
          </w:tcPr>
          <w:p w14:paraId="4510BC6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2026-2028</w:t>
            </w:r>
          </w:p>
        </w:tc>
        <w:tc>
          <w:tcPr>
            <w:tcW w:w="1276" w:type="dxa"/>
            <w:vMerge w:val="restart"/>
            <w:shd w:val="clear" w:color="auto" w:fill="FFFFFF" w:themeFill="background1"/>
            <w:vAlign w:val="center"/>
            <w:hideMark/>
          </w:tcPr>
          <w:p w14:paraId="2E196329"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
        </w:tc>
        <w:tc>
          <w:tcPr>
            <w:tcW w:w="1559" w:type="dxa"/>
            <w:shd w:val="clear" w:color="auto" w:fill="FFFFFF" w:themeFill="background1"/>
            <w:vAlign w:val="center"/>
            <w:hideMark/>
          </w:tcPr>
          <w:p w14:paraId="1EFDF343"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кошти державного, обласного бюджетів </w:t>
            </w:r>
          </w:p>
        </w:tc>
        <w:tc>
          <w:tcPr>
            <w:tcW w:w="1134" w:type="dxa"/>
            <w:shd w:val="clear" w:color="auto" w:fill="FFFFFF" w:themeFill="background1"/>
            <w:vAlign w:val="center"/>
            <w:hideMark/>
          </w:tcPr>
          <w:p w14:paraId="0F6A233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728,6</w:t>
            </w:r>
          </w:p>
        </w:tc>
        <w:tc>
          <w:tcPr>
            <w:tcW w:w="1134" w:type="dxa"/>
            <w:shd w:val="clear" w:color="auto" w:fill="FFFFFF" w:themeFill="background1"/>
            <w:vAlign w:val="center"/>
            <w:hideMark/>
          </w:tcPr>
          <w:p w14:paraId="75D6A317"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804,4</w:t>
            </w:r>
          </w:p>
        </w:tc>
        <w:tc>
          <w:tcPr>
            <w:tcW w:w="1417" w:type="dxa"/>
            <w:shd w:val="clear" w:color="auto" w:fill="FFFFFF" w:themeFill="background1"/>
            <w:vAlign w:val="center"/>
            <w:hideMark/>
          </w:tcPr>
          <w:p w14:paraId="463B9195"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851,8</w:t>
            </w:r>
          </w:p>
        </w:tc>
        <w:tc>
          <w:tcPr>
            <w:tcW w:w="1418" w:type="dxa"/>
            <w:vMerge w:val="restart"/>
            <w:shd w:val="clear" w:color="auto" w:fill="FFFFFF" w:themeFill="background1"/>
            <w:vAlign w:val="center"/>
            <w:hideMark/>
          </w:tcPr>
          <w:p w14:paraId="764CCE14"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Створення безпечних та комфортних  умов для перебування дітей у закладах</w:t>
            </w:r>
          </w:p>
        </w:tc>
      </w:tr>
      <w:tr w:rsidR="00EF0BBF" w:rsidRPr="00315EA5" w14:paraId="2BB628A1" w14:textId="77777777" w:rsidTr="00DF26D7">
        <w:trPr>
          <w:gridAfter w:val="1"/>
          <w:wAfter w:w="8" w:type="dxa"/>
          <w:trHeight w:val="10626"/>
        </w:trPr>
        <w:tc>
          <w:tcPr>
            <w:tcW w:w="562" w:type="dxa"/>
            <w:vMerge/>
            <w:shd w:val="clear" w:color="auto" w:fill="FFFFFF" w:themeFill="background1"/>
            <w:vAlign w:val="center"/>
            <w:hideMark/>
          </w:tcPr>
          <w:p w14:paraId="158E6C8D"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701" w:type="dxa"/>
            <w:vMerge/>
            <w:shd w:val="clear" w:color="auto" w:fill="FFFFFF" w:themeFill="background1"/>
            <w:vAlign w:val="center"/>
            <w:hideMark/>
          </w:tcPr>
          <w:p w14:paraId="13E71F63"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2977" w:type="dxa"/>
            <w:vMerge/>
            <w:shd w:val="clear" w:color="auto" w:fill="FFFFFF" w:themeFill="background1"/>
            <w:vAlign w:val="center"/>
            <w:hideMark/>
          </w:tcPr>
          <w:p w14:paraId="24ABDB5A"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700AE2FC"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6CB2CED6"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559" w:type="dxa"/>
            <w:shd w:val="clear" w:color="auto" w:fill="FFFFFF" w:themeFill="background1"/>
            <w:vAlign w:val="center"/>
            <w:hideMark/>
          </w:tcPr>
          <w:p w14:paraId="22B5DA29"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Бюджет Лозівської міської ТГ</w:t>
            </w:r>
          </w:p>
        </w:tc>
        <w:tc>
          <w:tcPr>
            <w:tcW w:w="1134" w:type="dxa"/>
            <w:shd w:val="clear" w:color="auto" w:fill="FFFFFF" w:themeFill="background1"/>
            <w:vAlign w:val="center"/>
            <w:hideMark/>
          </w:tcPr>
          <w:p w14:paraId="357F1875"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110,4</w:t>
            </w:r>
          </w:p>
        </w:tc>
        <w:tc>
          <w:tcPr>
            <w:tcW w:w="1134" w:type="dxa"/>
            <w:shd w:val="clear" w:color="auto" w:fill="FFFFFF" w:themeFill="background1"/>
            <w:vAlign w:val="center"/>
            <w:hideMark/>
          </w:tcPr>
          <w:p w14:paraId="67DA17DE"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121,9</w:t>
            </w:r>
          </w:p>
        </w:tc>
        <w:tc>
          <w:tcPr>
            <w:tcW w:w="1417" w:type="dxa"/>
            <w:shd w:val="clear" w:color="auto" w:fill="FFFFFF" w:themeFill="background1"/>
            <w:vAlign w:val="center"/>
            <w:hideMark/>
          </w:tcPr>
          <w:p w14:paraId="34D297E9"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129,1</w:t>
            </w:r>
          </w:p>
        </w:tc>
        <w:tc>
          <w:tcPr>
            <w:tcW w:w="1418" w:type="dxa"/>
            <w:vMerge/>
            <w:shd w:val="clear" w:color="auto" w:fill="FFFFFF" w:themeFill="background1"/>
            <w:vAlign w:val="center"/>
            <w:hideMark/>
          </w:tcPr>
          <w:p w14:paraId="0E1A8D94"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r>
      <w:tr w:rsidR="00EF0BBF" w:rsidRPr="00315EA5" w14:paraId="14BDA3FE" w14:textId="77777777" w:rsidTr="00DF26D7">
        <w:trPr>
          <w:gridAfter w:val="1"/>
          <w:wAfter w:w="8" w:type="dxa"/>
          <w:trHeight w:val="10059"/>
        </w:trPr>
        <w:tc>
          <w:tcPr>
            <w:tcW w:w="562" w:type="dxa"/>
            <w:shd w:val="clear" w:color="auto" w:fill="FFFFFF" w:themeFill="background1"/>
            <w:vAlign w:val="center"/>
            <w:hideMark/>
          </w:tcPr>
          <w:p w14:paraId="0641755E"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lastRenderedPageBreak/>
              <w:t>4</w:t>
            </w:r>
          </w:p>
        </w:tc>
        <w:tc>
          <w:tcPr>
            <w:tcW w:w="1701" w:type="dxa"/>
            <w:shd w:val="clear" w:color="auto" w:fill="FFFFFF" w:themeFill="background1"/>
            <w:vAlign w:val="center"/>
            <w:hideMark/>
          </w:tcPr>
          <w:p w14:paraId="18405890"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Зміцнення матеріаль-технічної бази закладів фізичної культури та спорту </w:t>
            </w:r>
          </w:p>
        </w:tc>
        <w:tc>
          <w:tcPr>
            <w:tcW w:w="2977" w:type="dxa"/>
            <w:shd w:val="clear" w:color="auto" w:fill="FFFFFF" w:themeFill="background1"/>
            <w:vAlign w:val="center"/>
            <w:hideMark/>
          </w:tcPr>
          <w:p w14:paraId="779255B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Придбання предметів та  обладнання довгострокового користування для  КУ ЛЦФЗН «Спорт для всіх», дитячо-юнацьких спортивних шкіл (альтанка закритого типу для мотузкового парку, доріжки дерев'яні для мотузкового парку,  електронне спортивне табло, звукове обладнання для озвучування футбольних матчів, трактор-газонокосарка  тощо)</w:t>
            </w:r>
          </w:p>
        </w:tc>
        <w:tc>
          <w:tcPr>
            <w:tcW w:w="1276" w:type="dxa"/>
            <w:shd w:val="clear" w:color="auto" w:fill="FFFFFF" w:themeFill="background1"/>
            <w:vAlign w:val="center"/>
            <w:hideMark/>
          </w:tcPr>
          <w:p w14:paraId="43F0342A"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2026-2028</w:t>
            </w:r>
          </w:p>
        </w:tc>
        <w:tc>
          <w:tcPr>
            <w:tcW w:w="1276" w:type="dxa"/>
            <w:shd w:val="clear" w:color="auto" w:fill="FFFFFF" w:themeFill="background1"/>
            <w:vAlign w:val="center"/>
            <w:hideMark/>
          </w:tcPr>
          <w:p w14:paraId="710DF683"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
        </w:tc>
        <w:tc>
          <w:tcPr>
            <w:tcW w:w="1559" w:type="dxa"/>
            <w:shd w:val="clear" w:color="auto" w:fill="FFFFFF" w:themeFill="background1"/>
            <w:vAlign w:val="center"/>
            <w:hideMark/>
          </w:tcPr>
          <w:p w14:paraId="3FB6F5D4"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Бюджет Лозівської міської ТГ</w:t>
            </w:r>
          </w:p>
        </w:tc>
        <w:tc>
          <w:tcPr>
            <w:tcW w:w="1134" w:type="dxa"/>
            <w:shd w:val="clear" w:color="auto" w:fill="FFFFFF" w:themeFill="background1"/>
            <w:vAlign w:val="center"/>
            <w:hideMark/>
          </w:tcPr>
          <w:p w14:paraId="690191C4"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938,4</w:t>
            </w:r>
          </w:p>
        </w:tc>
        <w:tc>
          <w:tcPr>
            <w:tcW w:w="1134" w:type="dxa"/>
            <w:shd w:val="clear" w:color="auto" w:fill="FFFFFF" w:themeFill="background1"/>
            <w:vAlign w:val="center"/>
            <w:hideMark/>
          </w:tcPr>
          <w:p w14:paraId="7C41FE8A"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1 036,0</w:t>
            </w:r>
          </w:p>
        </w:tc>
        <w:tc>
          <w:tcPr>
            <w:tcW w:w="1417" w:type="dxa"/>
            <w:shd w:val="clear" w:color="auto" w:fill="FFFFFF" w:themeFill="background1"/>
            <w:vAlign w:val="center"/>
            <w:hideMark/>
          </w:tcPr>
          <w:p w14:paraId="0ACEFB62"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1 097,1</w:t>
            </w:r>
          </w:p>
        </w:tc>
        <w:tc>
          <w:tcPr>
            <w:tcW w:w="1418" w:type="dxa"/>
            <w:shd w:val="clear" w:color="auto" w:fill="FFFFFF" w:themeFill="background1"/>
            <w:vAlign w:val="center"/>
            <w:hideMark/>
          </w:tcPr>
          <w:p w14:paraId="418E8CD5"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Створення гідних умов для фукціонування мотузкового парку, інформаційно-технічного забезпечення проведення спортивно-масових заходів, догляд за газоном основного футбольного поля. Створення умов для занять спортом вихованців та відвідувачів ДЮСШ</w:t>
            </w:r>
          </w:p>
        </w:tc>
      </w:tr>
      <w:tr w:rsidR="00B817E9" w:rsidRPr="00E226E2" w14:paraId="6FB3C7CB" w14:textId="77777777" w:rsidTr="004A776C">
        <w:trPr>
          <w:gridAfter w:val="1"/>
          <w:wAfter w:w="8" w:type="dxa"/>
          <w:trHeight w:val="473"/>
        </w:trPr>
        <w:tc>
          <w:tcPr>
            <w:tcW w:w="14454" w:type="dxa"/>
            <w:gridSpan w:val="10"/>
            <w:shd w:val="clear" w:color="auto" w:fill="FFFFFF" w:themeFill="background1"/>
            <w:vAlign w:val="center"/>
          </w:tcPr>
          <w:p w14:paraId="4A490E3B" w14:textId="77777777" w:rsidR="00B817E9" w:rsidRPr="00315EA5" w:rsidRDefault="00B817E9"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b/>
                <w:bCs/>
                <w:i/>
                <w:iCs/>
                <w:sz w:val="24"/>
                <w:szCs w:val="24"/>
                <w:lang w:val="uk-UA"/>
              </w:rPr>
              <w:t>V.ІI Придбання обладнання короткострокового користування, передбаченого державними субвенціями для навчальних закладів</w:t>
            </w:r>
          </w:p>
        </w:tc>
      </w:tr>
      <w:tr w:rsidR="00EF0BBF" w:rsidRPr="00E226E2" w14:paraId="54E7666A" w14:textId="77777777" w:rsidTr="00DF26D7">
        <w:trPr>
          <w:gridAfter w:val="1"/>
          <w:wAfter w:w="8" w:type="dxa"/>
          <w:trHeight w:val="2532"/>
        </w:trPr>
        <w:tc>
          <w:tcPr>
            <w:tcW w:w="562" w:type="dxa"/>
            <w:shd w:val="clear" w:color="auto" w:fill="FFFFFF" w:themeFill="background1"/>
            <w:vAlign w:val="center"/>
            <w:hideMark/>
          </w:tcPr>
          <w:p w14:paraId="5F04B932"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lastRenderedPageBreak/>
              <w:t>1</w:t>
            </w:r>
          </w:p>
        </w:tc>
        <w:tc>
          <w:tcPr>
            <w:tcW w:w="1701" w:type="dxa"/>
            <w:shd w:val="clear" w:color="auto" w:fill="FFFFFF" w:themeFill="background1"/>
            <w:hideMark/>
          </w:tcPr>
          <w:p w14:paraId="53419625"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Зміцнення матеріально-технічної бази закладів та установ Управління</w:t>
            </w:r>
          </w:p>
        </w:tc>
        <w:tc>
          <w:tcPr>
            <w:tcW w:w="2977" w:type="dxa"/>
            <w:shd w:val="clear" w:color="auto" w:fill="FFFFFF" w:themeFill="background1"/>
            <w:hideMark/>
          </w:tcPr>
          <w:p w14:paraId="1629E143"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Придбання предметів та обладнання за рахунок державних субвенцій для ЗДО,ЗЗСО, ЗПО, ДЮСШ,  КУ ЛЦФЗН «Спорт для всіх»</w:t>
            </w:r>
          </w:p>
        </w:tc>
        <w:tc>
          <w:tcPr>
            <w:tcW w:w="1276" w:type="dxa"/>
            <w:shd w:val="clear" w:color="auto" w:fill="FFFFFF" w:themeFill="background1"/>
            <w:vAlign w:val="center"/>
            <w:hideMark/>
          </w:tcPr>
          <w:p w14:paraId="5FB37651"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2026-2028</w:t>
            </w:r>
          </w:p>
        </w:tc>
        <w:tc>
          <w:tcPr>
            <w:tcW w:w="1276" w:type="dxa"/>
            <w:shd w:val="clear" w:color="auto" w:fill="FFFFFF" w:themeFill="background1"/>
            <w:hideMark/>
          </w:tcPr>
          <w:p w14:paraId="02CEFD5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
        </w:tc>
        <w:tc>
          <w:tcPr>
            <w:tcW w:w="1559" w:type="dxa"/>
            <w:shd w:val="clear" w:color="auto" w:fill="FFFFFF" w:themeFill="background1"/>
            <w:hideMark/>
          </w:tcPr>
          <w:p w14:paraId="59DA768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кошти державного, обласного бюджетів</w:t>
            </w:r>
          </w:p>
        </w:tc>
        <w:tc>
          <w:tcPr>
            <w:tcW w:w="1134" w:type="dxa"/>
            <w:shd w:val="clear" w:color="auto" w:fill="FFFFFF" w:themeFill="background1"/>
            <w:vAlign w:val="center"/>
            <w:hideMark/>
          </w:tcPr>
          <w:p w14:paraId="2D021D85"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11 040,0</w:t>
            </w:r>
          </w:p>
        </w:tc>
        <w:tc>
          <w:tcPr>
            <w:tcW w:w="1134" w:type="dxa"/>
            <w:shd w:val="clear" w:color="auto" w:fill="FFFFFF" w:themeFill="background1"/>
            <w:vAlign w:val="center"/>
            <w:hideMark/>
          </w:tcPr>
          <w:p w14:paraId="45334731"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12 188,2</w:t>
            </w:r>
          </w:p>
        </w:tc>
        <w:tc>
          <w:tcPr>
            <w:tcW w:w="1417" w:type="dxa"/>
            <w:shd w:val="clear" w:color="auto" w:fill="FFFFFF" w:themeFill="background1"/>
            <w:vAlign w:val="center"/>
            <w:hideMark/>
          </w:tcPr>
          <w:p w14:paraId="5B3EEE67"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12 907,3</w:t>
            </w:r>
          </w:p>
        </w:tc>
        <w:tc>
          <w:tcPr>
            <w:tcW w:w="1418" w:type="dxa"/>
            <w:shd w:val="clear" w:color="auto" w:fill="FFFFFF" w:themeFill="background1"/>
            <w:hideMark/>
          </w:tcPr>
          <w:p w14:paraId="184CC9D3"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Створення умов для організації якісного харчування; начання дітей; комп'ютерізації навчального процесу</w:t>
            </w:r>
          </w:p>
        </w:tc>
      </w:tr>
      <w:tr w:rsidR="00EF0BBF" w:rsidRPr="00315EA5" w14:paraId="11E379FB" w14:textId="77777777" w:rsidTr="00DF26D7">
        <w:trPr>
          <w:gridAfter w:val="1"/>
          <w:wAfter w:w="8" w:type="dxa"/>
          <w:trHeight w:val="624"/>
        </w:trPr>
        <w:tc>
          <w:tcPr>
            <w:tcW w:w="9351" w:type="dxa"/>
            <w:gridSpan w:val="6"/>
            <w:shd w:val="clear" w:color="auto" w:fill="FFFFFF" w:themeFill="background1"/>
            <w:vAlign w:val="center"/>
            <w:hideMark/>
          </w:tcPr>
          <w:p w14:paraId="4C50C447" w14:textId="77777777" w:rsidR="00EF0BBF" w:rsidRPr="00315EA5" w:rsidRDefault="00EF0BBF" w:rsidP="00315EA5">
            <w:pPr>
              <w:spacing w:after="0" w:line="240" w:lineRule="auto"/>
              <w:jc w:val="right"/>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Всього на придбання обладнання :</w:t>
            </w:r>
          </w:p>
        </w:tc>
        <w:tc>
          <w:tcPr>
            <w:tcW w:w="1134" w:type="dxa"/>
            <w:shd w:val="clear" w:color="auto" w:fill="FFFFFF" w:themeFill="background1"/>
            <w:vAlign w:val="center"/>
            <w:hideMark/>
          </w:tcPr>
          <w:p w14:paraId="5186B47B" w14:textId="77777777" w:rsidR="00EF0BBF" w:rsidRPr="00315EA5" w:rsidRDefault="00EF0BBF" w:rsidP="00315EA5">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347 053,4</w:t>
            </w:r>
          </w:p>
        </w:tc>
        <w:tc>
          <w:tcPr>
            <w:tcW w:w="1134" w:type="dxa"/>
            <w:shd w:val="clear" w:color="auto" w:fill="FFFFFF" w:themeFill="background1"/>
            <w:vAlign w:val="center"/>
            <w:hideMark/>
          </w:tcPr>
          <w:p w14:paraId="37C6A09C" w14:textId="77777777" w:rsidR="00EF0BBF" w:rsidRPr="00315EA5" w:rsidRDefault="00EF0BBF" w:rsidP="00315EA5">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383 147,0</w:t>
            </w:r>
          </w:p>
        </w:tc>
        <w:tc>
          <w:tcPr>
            <w:tcW w:w="1417" w:type="dxa"/>
            <w:shd w:val="clear" w:color="auto" w:fill="FFFFFF" w:themeFill="background1"/>
            <w:vAlign w:val="center"/>
            <w:hideMark/>
          </w:tcPr>
          <w:p w14:paraId="5A0C56EA" w14:textId="77777777" w:rsidR="00EF0BBF" w:rsidRPr="00315EA5" w:rsidRDefault="00EF0BBF" w:rsidP="00315EA5">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405 752,6</w:t>
            </w:r>
          </w:p>
        </w:tc>
        <w:tc>
          <w:tcPr>
            <w:tcW w:w="1418" w:type="dxa"/>
            <w:shd w:val="clear" w:color="auto" w:fill="FFFFFF" w:themeFill="background1"/>
            <w:vAlign w:val="center"/>
            <w:hideMark/>
          </w:tcPr>
          <w:p w14:paraId="266F2B79"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w:t>
            </w:r>
          </w:p>
        </w:tc>
      </w:tr>
      <w:tr w:rsidR="00B817E9" w:rsidRPr="00E226E2" w14:paraId="388C86F0" w14:textId="77777777" w:rsidTr="004A776C">
        <w:trPr>
          <w:gridAfter w:val="1"/>
          <w:wAfter w:w="8" w:type="dxa"/>
          <w:trHeight w:val="624"/>
        </w:trPr>
        <w:tc>
          <w:tcPr>
            <w:tcW w:w="14454" w:type="dxa"/>
            <w:gridSpan w:val="10"/>
            <w:shd w:val="clear" w:color="auto" w:fill="FFFFFF" w:themeFill="background1"/>
            <w:vAlign w:val="center"/>
          </w:tcPr>
          <w:p w14:paraId="5ECB4E6D" w14:textId="77777777" w:rsidR="00B817E9" w:rsidRPr="00315EA5" w:rsidRDefault="00B817E9" w:rsidP="00315EA5">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b/>
                <w:bCs/>
                <w:i/>
                <w:iCs/>
                <w:sz w:val="24"/>
                <w:szCs w:val="24"/>
                <w:lang w:val="uk-UA"/>
              </w:rPr>
              <w:t>VI Організація та забезпечення підвозу</w:t>
            </w:r>
          </w:p>
        </w:tc>
      </w:tr>
      <w:tr w:rsidR="00EF0BBF" w:rsidRPr="00E226E2" w14:paraId="7E562646" w14:textId="77777777" w:rsidTr="00DF26D7">
        <w:trPr>
          <w:gridAfter w:val="1"/>
          <w:wAfter w:w="8" w:type="dxa"/>
          <w:trHeight w:val="3816"/>
        </w:trPr>
        <w:tc>
          <w:tcPr>
            <w:tcW w:w="562" w:type="dxa"/>
            <w:shd w:val="clear" w:color="auto" w:fill="FFFFFF" w:themeFill="background1"/>
            <w:vAlign w:val="center"/>
            <w:hideMark/>
          </w:tcPr>
          <w:p w14:paraId="022168C7" w14:textId="77777777" w:rsidR="00EF0BBF" w:rsidRPr="00315EA5" w:rsidRDefault="00EF0BBF" w:rsidP="00315EA5">
            <w:pPr>
              <w:spacing w:after="0" w:line="240" w:lineRule="auto"/>
              <w:jc w:val="center"/>
              <w:rPr>
                <w:rFonts w:ascii="Calibri" w:eastAsia="Times New Roman" w:hAnsi="Calibri" w:cs="Calibri"/>
                <w:sz w:val="24"/>
                <w:szCs w:val="24"/>
                <w:lang w:val="uk-UA"/>
              </w:rPr>
            </w:pPr>
            <w:r w:rsidRPr="00315EA5">
              <w:rPr>
                <w:rFonts w:ascii="Calibri" w:eastAsia="Times New Roman" w:hAnsi="Calibri" w:cs="Calibri"/>
                <w:sz w:val="24"/>
                <w:szCs w:val="24"/>
                <w:lang w:val="uk-UA"/>
              </w:rPr>
              <w:t>1</w:t>
            </w:r>
          </w:p>
        </w:tc>
        <w:tc>
          <w:tcPr>
            <w:tcW w:w="1701" w:type="dxa"/>
            <w:shd w:val="clear" w:color="auto" w:fill="FFFFFF" w:themeFill="background1"/>
            <w:vAlign w:val="center"/>
            <w:hideMark/>
          </w:tcPr>
          <w:p w14:paraId="56BD47A0"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Створення комфортних умов учнів (вчителів), вихованців закладів та установ підпорядкованих Управлінню ос віти  молоді та спорту  </w:t>
            </w:r>
          </w:p>
        </w:tc>
        <w:tc>
          <w:tcPr>
            <w:tcW w:w="2977" w:type="dxa"/>
            <w:shd w:val="clear" w:color="auto" w:fill="FFFFFF" w:themeFill="background1"/>
            <w:vAlign w:val="center"/>
            <w:hideMark/>
          </w:tcPr>
          <w:p w14:paraId="36719AD9"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Придбання послуг з перевезення учнів (вчителів), вихованців закладів та установ підпорядкованих Управлінню ос віти  молоді та спорту до місця навчання ( роботи),  на міські , обласні, всеукраїнські конкурси, турніри. олімпіди , змагання тощо</w:t>
            </w:r>
          </w:p>
        </w:tc>
        <w:tc>
          <w:tcPr>
            <w:tcW w:w="1276" w:type="dxa"/>
            <w:shd w:val="clear" w:color="auto" w:fill="FFFFFF" w:themeFill="background1"/>
            <w:vAlign w:val="center"/>
            <w:hideMark/>
          </w:tcPr>
          <w:p w14:paraId="3F4E3985"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2026-2028</w:t>
            </w:r>
          </w:p>
        </w:tc>
        <w:tc>
          <w:tcPr>
            <w:tcW w:w="1276" w:type="dxa"/>
            <w:shd w:val="clear" w:color="auto" w:fill="FFFFFF" w:themeFill="background1"/>
            <w:vAlign w:val="center"/>
            <w:hideMark/>
          </w:tcPr>
          <w:p w14:paraId="3701701E"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
        </w:tc>
        <w:tc>
          <w:tcPr>
            <w:tcW w:w="1559" w:type="dxa"/>
            <w:shd w:val="clear" w:color="auto" w:fill="FFFFFF" w:themeFill="background1"/>
            <w:vAlign w:val="center"/>
            <w:hideMark/>
          </w:tcPr>
          <w:p w14:paraId="4D370FB5"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Бюджет Лозівської міської ТГ</w:t>
            </w:r>
          </w:p>
        </w:tc>
        <w:tc>
          <w:tcPr>
            <w:tcW w:w="1134" w:type="dxa"/>
            <w:shd w:val="clear" w:color="auto" w:fill="FFFFFF" w:themeFill="background1"/>
            <w:vAlign w:val="center"/>
            <w:hideMark/>
          </w:tcPr>
          <w:p w14:paraId="5462604E"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1 269,6</w:t>
            </w:r>
          </w:p>
        </w:tc>
        <w:tc>
          <w:tcPr>
            <w:tcW w:w="1134" w:type="dxa"/>
            <w:shd w:val="clear" w:color="auto" w:fill="FFFFFF" w:themeFill="background1"/>
            <w:vAlign w:val="center"/>
            <w:hideMark/>
          </w:tcPr>
          <w:p w14:paraId="5D156A19"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1 401,6</w:t>
            </w:r>
          </w:p>
        </w:tc>
        <w:tc>
          <w:tcPr>
            <w:tcW w:w="1417" w:type="dxa"/>
            <w:shd w:val="clear" w:color="auto" w:fill="FFFFFF" w:themeFill="background1"/>
            <w:vAlign w:val="center"/>
            <w:hideMark/>
          </w:tcPr>
          <w:p w14:paraId="19943227"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1 484,3</w:t>
            </w:r>
          </w:p>
        </w:tc>
        <w:tc>
          <w:tcPr>
            <w:tcW w:w="1418" w:type="dxa"/>
            <w:shd w:val="clear" w:color="auto" w:fill="FFFFFF" w:themeFill="background1"/>
            <w:vAlign w:val="center"/>
            <w:hideMark/>
          </w:tcPr>
          <w:p w14:paraId="6554B950"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Створення умов для переміщення дітей</w:t>
            </w:r>
          </w:p>
        </w:tc>
      </w:tr>
      <w:tr w:rsidR="00EF0BBF" w:rsidRPr="00E226E2" w14:paraId="01EAB3AB" w14:textId="77777777" w:rsidTr="00DF26D7">
        <w:trPr>
          <w:gridAfter w:val="1"/>
          <w:wAfter w:w="8" w:type="dxa"/>
          <w:trHeight w:val="1776"/>
        </w:trPr>
        <w:tc>
          <w:tcPr>
            <w:tcW w:w="562" w:type="dxa"/>
            <w:shd w:val="clear" w:color="auto" w:fill="FFFFFF" w:themeFill="background1"/>
            <w:vAlign w:val="center"/>
            <w:hideMark/>
          </w:tcPr>
          <w:p w14:paraId="4A074111" w14:textId="77777777" w:rsidR="00EF0BBF" w:rsidRPr="00315EA5" w:rsidRDefault="00EF0BBF" w:rsidP="00315EA5">
            <w:pPr>
              <w:spacing w:after="0" w:line="240" w:lineRule="auto"/>
              <w:jc w:val="center"/>
              <w:rPr>
                <w:rFonts w:ascii="Calibri" w:eastAsia="Times New Roman" w:hAnsi="Calibri" w:cs="Calibri"/>
                <w:sz w:val="24"/>
                <w:szCs w:val="24"/>
                <w:lang w:val="uk-UA"/>
              </w:rPr>
            </w:pPr>
            <w:r w:rsidRPr="00315EA5">
              <w:rPr>
                <w:rFonts w:ascii="Calibri" w:eastAsia="Times New Roman" w:hAnsi="Calibri" w:cs="Calibri"/>
                <w:sz w:val="24"/>
                <w:szCs w:val="24"/>
                <w:lang w:val="uk-UA"/>
              </w:rPr>
              <w:t>2</w:t>
            </w:r>
          </w:p>
        </w:tc>
        <w:tc>
          <w:tcPr>
            <w:tcW w:w="1701" w:type="dxa"/>
            <w:shd w:val="clear" w:color="auto" w:fill="FFFFFF" w:themeFill="background1"/>
            <w:vAlign w:val="center"/>
            <w:hideMark/>
          </w:tcPr>
          <w:p w14:paraId="135809E9"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Придбання паливно-мастильних матеріалів </w:t>
            </w:r>
          </w:p>
        </w:tc>
        <w:tc>
          <w:tcPr>
            <w:tcW w:w="2977" w:type="dxa"/>
            <w:shd w:val="clear" w:color="auto" w:fill="FFFFFF" w:themeFill="background1"/>
            <w:vAlign w:val="center"/>
            <w:hideMark/>
          </w:tcPr>
          <w:p w14:paraId="3380F63A"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Придбання паливно-мастильних матеріалів </w:t>
            </w:r>
          </w:p>
        </w:tc>
        <w:tc>
          <w:tcPr>
            <w:tcW w:w="1276" w:type="dxa"/>
            <w:shd w:val="clear" w:color="auto" w:fill="FFFFFF" w:themeFill="background1"/>
            <w:vAlign w:val="center"/>
            <w:hideMark/>
          </w:tcPr>
          <w:p w14:paraId="7572ECF4"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2026-2028</w:t>
            </w:r>
          </w:p>
        </w:tc>
        <w:tc>
          <w:tcPr>
            <w:tcW w:w="1276" w:type="dxa"/>
            <w:shd w:val="clear" w:color="auto" w:fill="FFFFFF" w:themeFill="background1"/>
            <w:vAlign w:val="center"/>
            <w:hideMark/>
          </w:tcPr>
          <w:p w14:paraId="54F93D55"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
        </w:tc>
        <w:tc>
          <w:tcPr>
            <w:tcW w:w="1559" w:type="dxa"/>
            <w:shd w:val="clear" w:color="auto" w:fill="FFFFFF" w:themeFill="background1"/>
            <w:vAlign w:val="center"/>
            <w:hideMark/>
          </w:tcPr>
          <w:p w14:paraId="78B2C6E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Бюджет Лозівської міської ТГ</w:t>
            </w:r>
          </w:p>
        </w:tc>
        <w:tc>
          <w:tcPr>
            <w:tcW w:w="1134" w:type="dxa"/>
            <w:shd w:val="clear" w:color="auto" w:fill="FFFFFF" w:themeFill="background1"/>
            <w:vAlign w:val="center"/>
            <w:hideMark/>
          </w:tcPr>
          <w:p w14:paraId="7D85BB19"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4 968,0</w:t>
            </w:r>
          </w:p>
        </w:tc>
        <w:tc>
          <w:tcPr>
            <w:tcW w:w="1134" w:type="dxa"/>
            <w:shd w:val="clear" w:color="auto" w:fill="FFFFFF" w:themeFill="background1"/>
            <w:vAlign w:val="center"/>
            <w:hideMark/>
          </w:tcPr>
          <w:p w14:paraId="0E67A200"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5 484,7</w:t>
            </w:r>
          </w:p>
        </w:tc>
        <w:tc>
          <w:tcPr>
            <w:tcW w:w="1417" w:type="dxa"/>
            <w:shd w:val="clear" w:color="auto" w:fill="FFFFFF" w:themeFill="background1"/>
            <w:vAlign w:val="center"/>
            <w:hideMark/>
          </w:tcPr>
          <w:p w14:paraId="38BE8D7A"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5 808,3</w:t>
            </w:r>
          </w:p>
        </w:tc>
        <w:tc>
          <w:tcPr>
            <w:tcW w:w="1418" w:type="dxa"/>
            <w:shd w:val="clear" w:color="auto" w:fill="FFFFFF" w:themeFill="background1"/>
            <w:vAlign w:val="center"/>
            <w:hideMark/>
          </w:tcPr>
          <w:p w14:paraId="014652FF"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Створення умов для переміщення дітей</w:t>
            </w:r>
          </w:p>
        </w:tc>
      </w:tr>
      <w:tr w:rsidR="00EF0BBF" w:rsidRPr="00E226E2" w14:paraId="580B9538" w14:textId="77777777" w:rsidTr="00DF26D7">
        <w:trPr>
          <w:gridAfter w:val="1"/>
          <w:wAfter w:w="8" w:type="dxa"/>
          <w:trHeight w:val="2436"/>
        </w:trPr>
        <w:tc>
          <w:tcPr>
            <w:tcW w:w="562" w:type="dxa"/>
            <w:vMerge w:val="restart"/>
            <w:shd w:val="clear" w:color="auto" w:fill="FFFFFF" w:themeFill="background1"/>
            <w:vAlign w:val="center"/>
            <w:hideMark/>
          </w:tcPr>
          <w:p w14:paraId="23FB4EFC" w14:textId="77777777" w:rsidR="00EF0BBF" w:rsidRPr="00315EA5" w:rsidRDefault="00EF0BBF" w:rsidP="00315EA5">
            <w:pPr>
              <w:spacing w:after="0" w:line="240" w:lineRule="auto"/>
              <w:jc w:val="center"/>
              <w:rPr>
                <w:rFonts w:ascii="Calibri" w:eastAsia="Times New Roman" w:hAnsi="Calibri" w:cs="Calibri"/>
                <w:sz w:val="24"/>
                <w:szCs w:val="24"/>
                <w:lang w:val="uk-UA"/>
              </w:rPr>
            </w:pPr>
            <w:r w:rsidRPr="00315EA5">
              <w:rPr>
                <w:rFonts w:ascii="Calibri" w:eastAsia="Times New Roman" w:hAnsi="Calibri" w:cs="Calibri"/>
                <w:sz w:val="24"/>
                <w:szCs w:val="24"/>
                <w:lang w:val="uk-UA"/>
              </w:rPr>
              <w:lastRenderedPageBreak/>
              <w:t>3</w:t>
            </w:r>
          </w:p>
        </w:tc>
        <w:tc>
          <w:tcPr>
            <w:tcW w:w="1701" w:type="dxa"/>
            <w:vMerge w:val="restart"/>
            <w:shd w:val="clear" w:color="auto" w:fill="FFFFFF" w:themeFill="background1"/>
            <w:vAlign w:val="center"/>
            <w:hideMark/>
          </w:tcPr>
          <w:p w14:paraId="7B11F0C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Зміцнення матеріаль-технічної бази закладів загальної середньої освіти</w:t>
            </w:r>
          </w:p>
        </w:tc>
        <w:tc>
          <w:tcPr>
            <w:tcW w:w="2977" w:type="dxa"/>
            <w:vMerge w:val="restart"/>
            <w:shd w:val="clear" w:color="auto" w:fill="FFFFFF" w:themeFill="background1"/>
            <w:vAlign w:val="center"/>
            <w:hideMark/>
          </w:tcPr>
          <w:p w14:paraId="7A4FAC1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Придбання автобусів для перевезення дітей, які навчаються в  ЗЗСО, інших транспортних засобів для обслуговування закладів, установ, структурних підрозділів  Управлінню освіти, молоді та спорту Лозівської міської ради Харківської області, придбання запасних частин для автотранспорту, оплата проведення капітальних та поточних ремонтів автотранспорту</w:t>
            </w:r>
          </w:p>
        </w:tc>
        <w:tc>
          <w:tcPr>
            <w:tcW w:w="1276" w:type="dxa"/>
            <w:vMerge w:val="restart"/>
            <w:shd w:val="clear" w:color="auto" w:fill="FFFFFF" w:themeFill="background1"/>
            <w:vAlign w:val="center"/>
            <w:hideMark/>
          </w:tcPr>
          <w:p w14:paraId="5D89FF31"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2026-2028</w:t>
            </w:r>
          </w:p>
        </w:tc>
        <w:tc>
          <w:tcPr>
            <w:tcW w:w="1276" w:type="dxa"/>
            <w:vMerge w:val="restart"/>
            <w:shd w:val="clear" w:color="auto" w:fill="FFFFFF" w:themeFill="background1"/>
            <w:vAlign w:val="center"/>
            <w:hideMark/>
          </w:tcPr>
          <w:p w14:paraId="120FD8F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
        </w:tc>
        <w:tc>
          <w:tcPr>
            <w:tcW w:w="1559" w:type="dxa"/>
            <w:shd w:val="clear" w:color="auto" w:fill="FFFFFF" w:themeFill="background1"/>
            <w:vAlign w:val="center"/>
            <w:hideMark/>
          </w:tcPr>
          <w:p w14:paraId="050421C1"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кошти державного, обласного бюджетів </w:t>
            </w:r>
          </w:p>
        </w:tc>
        <w:tc>
          <w:tcPr>
            <w:tcW w:w="1134" w:type="dxa"/>
            <w:shd w:val="clear" w:color="auto" w:fill="FFFFFF" w:themeFill="background1"/>
            <w:vAlign w:val="center"/>
            <w:hideMark/>
          </w:tcPr>
          <w:p w14:paraId="0A8F934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4 968,0</w:t>
            </w:r>
          </w:p>
        </w:tc>
        <w:tc>
          <w:tcPr>
            <w:tcW w:w="1134" w:type="dxa"/>
            <w:shd w:val="clear" w:color="auto" w:fill="FFFFFF" w:themeFill="background1"/>
            <w:vAlign w:val="center"/>
            <w:hideMark/>
          </w:tcPr>
          <w:p w14:paraId="4112AE90"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5 484,7</w:t>
            </w:r>
          </w:p>
        </w:tc>
        <w:tc>
          <w:tcPr>
            <w:tcW w:w="1417" w:type="dxa"/>
            <w:shd w:val="clear" w:color="auto" w:fill="FFFFFF" w:themeFill="background1"/>
            <w:vAlign w:val="center"/>
            <w:hideMark/>
          </w:tcPr>
          <w:p w14:paraId="04BFAFFE"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5 808,3</w:t>
            </w:r>
          </w:p>
        </w:tc>
        <w:tc>
          <w:tcPr>
            <w:tcW w:w="1418" w:type="dxa"/>
            <w:vMerge w:val="restart"/>
            <w:shd w:val="clear" w:color="auto" w:fill="FFFFFF" w:themeFill="background1"/>
            <w:vAlign w:val="center"/>
            <w:hideMark/>
          </w:tcPr>
          <w:p w14:paraId="48CF696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Створення умов для переміщення  дітей до навчальних закладів</w:t>
            </w:r>
          </w:p>
        </w:tc>
      </w:tr>
      <w:tr w:rsidR="00EF0BBF" w:rsidRPr="00315EA5" w14:paraId="735FB5F1" w14:textId="77777777" w:rsidTr="00DF26D7">
        <w:trPr>
          <w:gridAfter w:val="1"/>
          <w:wAfter w:w="8" w:type="dxa"/>
          <w:trHeight w:val="2304"/>
        </w:trPr>
        <w:tc>
          <w:tcPr>
            <w:tcW w:w="562" w:type="dxa"/>
            <w:vMerge/>
            <w:shd w:val="clear" w:color="auto" w:fill="FFFFFF" w:themeFill="background1"/>
            <w:vAlign w:val="center"/>
            <w:hideMark/>
          </w:tcPr>
          <w:p w14:paraId="4F686866" w14:textId="77777777" w:rsidR="00EF0BBF" w:rsidRPr="00315EA5" w:rsidRDefault="00EF0BBF" w:rsidP="00315EA5">
            <w:pPr>
              <w:spacing w:after="0" w:line="240" w:lineRule="auto"/>
              <w:rPr>
                <w:rFonts w:ascii="Calibri" w:eastAsia="Times New Roman" w:hAnsi="Calibri" w:cs="Calibri"/>
                <w:sz w:val="24"/>
                <w:szCs w:val="24"/>
                <w:lang w:val="uk-UA"/>
              </w:rPr>
            </w:pPr>
          </w:p>
        </w:tc>
        <w:tc>
          <w:tcPr>
            <w:tcW w:w="1701" w:type="dxa"/>
            <w:vMerge/>
            <w:shd w:val="clear" w:color="auto" w:fill="FFFFFF" w:themeFill="background1"/>
            <w:vAlign w:val="center"/>
            <w:hideMark/>
          </w:tcPr>
          <w:p w14:paraId="7379EFD6"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2977" w:type="dxa"/>
            <w:vMerge/>
            <w:shd w:val="clear" w:color="auto" w:fill="FFFFFF" w:themeFill="background1"/>
            <w:vAlign w:val="center"/>
            <w:hideMark/>
          </w:tcPr>
          <w:p w14:paraId="27F2DC54"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2AFB5876"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077D6776"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559" w:type="dxa"/>
            <w:shd w:val="clear" w:color="auto" w:fill="FFFFFF" w:themeFill="background1"/>
            <w:vAlign w:val="center"/>
            <w:hideMark/>
          </w:tcPr>
          <w:p w14:paraId="70F6BD02"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Бюджет Лозівської міської ТГ</w:t>
            </w:r>
          </w:p>
        </w:tc>
        <w:tc>
          <w:tcPr>
            <w:tcW w:w="1134" w:type="dxa"/>
            <w:shd w:val="clear" w:color="auto" w:fill="FFFFFF" w:themeFill="background1"/>
            <w:vAlign w:val="center"/>
            <w:hideMark/>
          </w:tcPr>
          <w:p w14:paraId="44BDD6D5"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552,0</w:t>
            </w:r>
          </w:p>
        </w:tc>
        <w:tc>
          <w:tcPr>
            <w:tcW w:w="1134" w:type="dxa"/>
            <w:shd w:val="clear" w:color="auto" w:fill="FFFFFF" w:themeFill="background1"/>
            <w:vAlign w:val="center"/>
            <w:hideMark/>
          </w:tcPr>
          <w:p w14:paraId="41E792CE"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609,4</w:t>
            </w:r>
          </w:p>
        </w:tc>
        <w:tc>
          <w:tcPr>
            <w:tcW w:w="1417" w:type="dxa"/>
            <w:shd w:val="clear" w:color="auto" w:fill="FFFFFF" w:themeFill="background1"/>
            <w:vAlign w:val="center"/>
            <w:hideMark/>
          </w:tcPr>
          <w:p w14:paraId="6BF7B21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645,4</w:t>
            </w:r>
          </w:p>
        </w:tc>
        <w:tc>
          <w:tcPr>
            <w:tcW w:w="1418" w:type="dxa"/>
            <w:vMerge/>
            <w:shd w:val="clear" w:color="auto" w:fill="FFFFFF" w:themeFill="background1"/>
            <w:vAlign w:val="center"/>
            <w:hideMark/>
          </w:tcPr>
          <w:p w14:paraId="1878F51A"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r>
      <w:tr w:rsidR="00EF0BBF" w:rsidRPr="00315EA5" w14:paraId="75258A0E" w14:textId="77777777" w:rsidTr="00DF26D7">
        <w:trPr>
          <w:gridAfter w:val="1"/>
          <w:wAfter w:w="8" w:type="dxa"/>
          <w:trHeight w:val="473"/>
        </w:trPr>
        <w:tc>
          <w:tcPr>
            <w:tcW w:w="9351" w:type="dxa"/>
            <w:gridSpan w:val="6"/>
            <w:shd w:val="clear" w:color="auto" w:fill="FFFFFF" w:themeFill="background1"/>
            <w:vAlign w:val="center"/>
            <w:hideMark/>
          </w:tcPr>
          <w:p w14:paraId="39D3D40A" w14:textId="77777777" w:rsidR="00EF0BBF" w:rsidRPr="00315EA5" w:rsidRDefault="00EF0BBF" w:rsidP="00315EA5">
            <w:pPr>
              <w:spacing w:after="0" w:line="240" w:lineRule="auto"/>
              <w:jc w:val="right"/>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Всього на придбання обладнання довгострокового користування:</w:t>
            </w:r>
          </w:p>
        </w:tc>
        <w:tc>
          <w:tcPr>
            <w:tcW w:w="1134" w:type="dxa"/>
            <w:shd w:val="clear" w:color="auto" w:fill="FFFFFF" w:themeFill="background1"/>
            <w:vAlign w:val="center"/>
            <w:hideMark/>
          </w:tcPr>
          <w:p w14:paraId="0E7A5648" w14:textId="77777777" w:rsidR="00EF0BBF" w:rsidRPr="00315EA5" w:rsidRDefault="00EF0BBF" w:rsidP="00315EA5">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11 757,6</w:t>
            </w:r>
          </w:p>
        </w:tc>
        <w:tc>
          <w:tcPr>
            <w:tcW w:w="1134" w:type="dxa"/>
            <w:shd w:val="clear" w:color="auto" w:fill="FFFFFF" w:themeFill="background1"/>
            <w:vAlign w:val="center"/>
            <w:hideMark/>
          </w:tcPr>
          <w:p w14:paraId="064CC90C" w14:textId="77777777" w:rsidR="00EF0BBF" w:rsidRPr="00315EA5" w:rsidRDefault="00EF0BBF" w:rsidP="00315EA5">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12 980,4</w:t>
            </w:r>
          </w:p>
        </w:tc>
        <w:tc>
          <w:tcPr>
            <w:tcW w:w="1417" w:type="dxa"/>
            <w:shd w:val="clear" w:color="auto" w:fill="FFFFFF" w:themeFill="background1"/>
            <w:vAlign w:val="center"/>
            <w:hideMark/>
          </w:tcPr>
          <w:p w14:paraId="4AC99060" w14:textId="77777777" w:rsidR="00EF0BBF" w:rsidRPr="00315EA5" w:rsidRDefault="00EF0BBF" w:rsidP="00315EA5">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13 746,3</w:t>
            </w:r>
          </w:p>
        </w:tc>
        <w:tc>
          <w:tcPr>
            <w:tcW w:w="1418" w:type="dxa"/>
            <w:shd w:val="clear" w:color="auto" w:fill="FFFFFF" w:themeFill="background1"/>
            <w:vAlign w:val="center"/>
            <w:hideMark/>
          </w:tcPr>
          <w:p w14:paraId="31B48380"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w:t>
            </w:r>
          </w:p>
        </w:tc>
      </w:tr>
      <w:tr w:rsidR="00B817E9" w:rsidRPr="00E226E2" w14:paraId="55CD6A62" w14:textId="77777777" w:rsidTr="00DF26D7">
        <w:trPr>
          <w:gridAfter w:val="1"/>
          <w:wAfter w:w="8" w:type="dxa"/>
          <w:trHeight w:val="84"/>
        </w:trPr>
        <w:tc>
          <w:tcPr>
            <w:tcW w:w="14454" w:type="dxa"/>
            <w:gridSpan w:val="10"/>
            <w:shd w:val="clear" w:color="auto" w:fill="FFFFFF" w:themeFill="background1"/>
            <w:vAlign w:val="center"/>
          </w:tcPr>
          <w:p w14:paraId="3C2E4302" w14:textId="77777777" w:rsidR="00B817E9" w:rsidRPr="00315EA5" w:rsidRDefault="00B817E9" w:rsidP="00315EA5">
            <w:pPr>
              <w:spacing w:after="0" w:line="240" w:lineRule="auto"/>
              <w:rPr>
                <w:rFonts w:ascii="Times New Roman" w:eastAsia="Times New Roman" w:hAnsi="Times New Roman" w:cs="Times New Roman"/>
                <w:sz w:val="24"/>
                <w:szCs w:val="24"/>
                <w:lang w:val="uk-UA"/>
              </w:rPr>
            </w:pPr>
            <w:r w:rsidRPr="00315EA5">
              <w:rPr>
                <w:rFonts w:ascii="Times New Roman" w:eastAsia="Times New Roman" w:hAnsi="Times New Roman" w:cs="Times New Roman"/>
                <w:b/>
                <w:bCs/>
                <w:i/>
                <w:iCs/>
                <w:sz w:val="24"/>
                <w:szCs w:val="24"/>
                <w:lang w:val="uk-UA"/>
              </w:rPr>
              <w:t>VІI. Забезпечення закладів освіти у сфері цивільного захисту, техногенної та пожежної безпеки</w:t>
            </w:r>
          </w:p>
        </w:tc>
      </w:tr>
      <w:tr w:rsidR="00EF0BBF" w:rsidRPr="00315EA5" w14:paraId="0C883276" w14:textId="77777777" w:rsidTr="00DF26D7">
        <w:trPr>
          <w:gridAfter w:val="1"/>
          <w:wAfter w:w="8" w:type="dxa"/>
          <w:trHeight w:val="2052"/>
        </w:trPr>
        <w:tc>
          <w:tcPr>
            <w:tcW w:w="562" w:type="dxa"/>
            <w:vMerge w:val="restart"/>
            <w:shd w:val="clear" w:color="auto" w:fill="FFFFFF" w:themeFill="background1"/>
            <w:vAlign w:val="center"/>
            <w:hideMark/>
          </w:tcPr>
          <w:p w14:paraId="44771675" w14:textId="77777777" w:rsidR="00EF0BBF" w:rsidRPr="00315EA5" w:rsidRDefault="00EF0BBF" w:rsidP="00315EA5">
            <w:pPr>
              <w:spacing w:after="0" w:line="240" w:lineRule="auto"/>
              <w:jc w:val="center"/>
              <w:rPr>
                <w:rFonts w:ascii="Calibri" w:eastAsia="Times New Roman" w:hAnsi="Calibri" w:cs="Calibri"/>
                <w:sz w:val="24"/>
                <w:szCs w:val="24"/>
                <w:lang w:val="uk-UA"/>
              </w:rPr>
            </w:pPr>
            <w:r w:rsidRPr="00315EA5">
              <w:rPr>
                <w:rFonts w:ascii="Calibri" w:eastAsia="Times New Roman" w:hAnsi="Calibri" w:cs="Calibri"/>
                <w:sz w:val="24"/>
                <w:szCs w:val="24"/>
                <w:lang w:val="uk-UA"/>
              </w:rPr>
              <w:t>1</w:t>
            </w:r>
          </w:p>
        </w:tc>
        <w:tc>
          <w:tcPr>
            <w:tcW w:w="1701" w:type="dxa"/>
            <w:vMerge w:val="restart"/>
            <w:shd w:val="clear" w:color="auto" w:fill="FFFFFF" w:themeFill="background1"/>
            <w:vAlign w:val="center"/>
            <w:hideMark/>
          </w:tcPr>
          <w:p w14:paraId="27A54CB7"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Забезпечення закладів системою пожежної сигналізації (СПС)</w:t>
            </w:r>
          </w:p>
        </w:tc>
        <w:tc>
          <w:tcPr>
            <w:tcW w:w="2977" w:type="dxa"/>
            <w:vMerge w:val="restart"/>
            <w:shd w:val="clear" w:color="auto" w:fill="FFFFFF" w:themeFill="background1"/>
            <w:vAlign w:val="center"/>
            <w:hideMark/>
          </w:tcPr>
          <w:p w14:paraId="0B7CC387"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 Розробка робочих проектів та установка систем пожежної сигналізації закладів загальної середньої освіти (ЗЗСО),закладів дошкільної освіти (ЗДО), закладів позашкільної освіти (ЗПО)</w:t>
            </w:r>
          </w:p>
        </w:tc>
        <w:tc>
          <w:tcPr>
            <w:tcW w:w="1276" w:type="dxa"/>
            <w:vMerge w:val="restart"/>
            <w:shd w:val="clear" w:color="auto" w:fill="FFFFFF" w:themeFill="background1"/>
            <w:vAlign w:val="center"/>
            <w:hideMark/>
          </w:tcPr>
          <w:p w14:paraId="4C65CA9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2026-2028</w:t>
            </w:r>
          </w:p>
        </w:tc>
        <w:tc>
          <w:tcPr>
            <w:tcW w:w="1276" w:type="dxa"/>
            <w:vMerge w:val="restart"/>
            <w:shd w:val="clear" w:color="auto" w:fill="FFFFFF" w:themeFill="background1"/>
            <w:vAlign w:val="center"/>
            <w:hideMark/>
          </w:tcPr>
          <w:p w14:paraId="781AC831"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
        </w:tc>
        <w:tc>
          <w:tcPr>
            <w:tcW w:w="1559" w:type="dxa"/>
            <w:shd w:val="clear" w:color="auto" w:fill="FFFFFF" w:themeFill="background1"/>
            <w:vAlign w:val="center"/>
            <w:hideMark/>
          </w:tcPr>
          <w:p w14:paraId="367EF3DE"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кошти державного, обласного бюджетів </w:t>
            </w:r>
          </w:p>
        </w:tc>
        <w:tc>
          <w:tcPr>
            <w:tcW w:w="1134" w:type="dxa"/>
            <w:shd w:val="clear" w:color="auto" w:fill="FFFFFF" w:themeFill="background1"/>
            <w:vAlign w:val="center"/>
            <w:hideMark/>
          </w:tcPr>
          <w:p w14:paraId="3F5E4D10"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35 350,6</w:t>
            </w:r>
          </w:p>
        </w:tc>
        <w:tc>
          <w:tcPr>
            <w:tcW w:w="1134" w:type="dxa"/>
            <w:shd w:val="clear" w:color="auto" w:fill="FFFFFF" w:themeFill="background1"/>
            <w:vAlign w:val="center"/>
            <w:hideMark/>
          </w:tcPr>
          <w:p w14:paraId="1FBF283F"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39 027,1</w:t>
            </w:r>
          </w:p>
        </w:tc>
        <w:tc>
          <w:tcPr>
            <w:tcW w:w="1417" w:type="dxa"/>
            <w:shd w:val="clear" w:color="auto" w:fill="FFFFFF" w:themeFill="background1"/>
            <w:vAlign w:val="center"/>
            <w:hideMark/>
          </w:tcPr>
          <w:p w14:paraId="0377ACAB"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41 329,7</w:t>
            </w:r>
          </w:p>
        </w:tc>
        <w:tc>
          <w:tcPr>
            <w:tcW w:w="1418" w:type="dxa"/>
            <w:vMerge w:val="restart"/>
            <w:shd w:val="clear" w:color="auto" w:fill="FFFFFF" w:themeFill="background1"/>
            <w:vAlign w:val="center"/>
            <w:hideMark/>
          </w:tcPr>
          <w:p w14:paraId="2127BCF1"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 Дотримання вимог чинного законодавства у сфері цивільного захисту та пожежної безпеки.  Створення безпечних  умов в закладах. </w:t>
            </w:r>
          </w:p>
        </w:tc>
      </w:tr>
      <w:tr w:rsidR="00EF0BBF" w:rsidRPr="00315EA5" w14:paraId="1FE4731A" w14:textId="77777777" w:rsidTr="00DF26D7">
        <w:trPr>
          <w:gridAfter w:val="1"/>
          <w:wAfter w:w="8" w:type="dxa"/>
          <w:trHeight w:val="1632"/>
        </w:trPr>
        <w:tc>
          <w:tcPr>
            <w:tcW w:w="562" w:type="dxa"/>
            <w:vMerge/>
            <w:shd w:val="clear" w:color="auto" w:fill="FFFFFF" w:themeFill="background1"/>
            <w:vAlign w:val="center"/>
            <w:hideMark/>
          </w:tcPr>
          <w:p w14:paraId="6004823A" w14:textId="77777777" w:rsidR="00EF0BBF" w:rsidRPr="00315EA5" w:rsidRDefault="00EF0BBF" w:rsidP="00315EA5">
            <w:pPr>
              <w:spacing w:after="0" w:line="240" w:lineRule="auto"/>
              <w:rPr>
                <w:rFonts w:ascii="Calibri" w:eastAsia="Times New Roman" w:hAnsi="Calibri" w:cs="Calibri"/>
                <w:sz w:val="24"/>
                <w:szCs w:val="24"/>
                <w:lang w:val="uk-UA"/>
              </w:rPr>
            </w:pPr>
          </w:p>
        </w:tc>
        <w:tc>
          <w:tcPr>
            <w:tcW w:w="1701" w:type="dxa"/>
            <w:vMerge/>
            <w:shd w:val="clear" w:color="auto" w:fill="FFFFFF" w:themeFill="background1"/>
            <w:vAlign w:val="center"/>
            <w:hideMark/>
          </w:tcPr>
          <w:p w14:paraId="2804CF1A"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2977" w:type="dxa"/>
            <w:vMerge/>
            <w:shd w:val="clear" w:color="auto" w:fill="FFFFFF" w:themeFill="background1"/>
            <w:vAlign w:val="center"/>
            <w:hideMark/>
          </w:tcPr>
          <w:p w14:paraId="5B89DEBA"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53326DF2"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50B0B7BA"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559" w:type="dxa"/>
            <w:shd w:val="clear" w:color="auto" w:fill="FFFFFF" w:themeFill="background1"/>
            <w:vAlign w:val="center"/>
            <w:hideMark/>
          </w:tcPr>
          <w:p w14:paraId="26853A1B"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Бюджет Лозівської міської ТГ</w:t>
            </w:r>
          </w:p>
        </w:tc>
        <w:tc>
          <w:tcPr>
            <w:tcW w:w="1134" w:type="dxa"/>
            <w:shd w:val="clear" w:color="auto" w:fill="FFFFFF" w:themeFill="background1"/>
            <w:vAlign w:val="center"/>
            <w:hideMark/>
          </w:tcPr>
          <w:p w14:paraId="6012E7FC" w14:textId="1625B386"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1 </w:t>
            </w:r>
            <w:r w:rsidR="00DF26D7">
              <w:rPr>
                <w:rFonts w:ascii="Times New Roman" w:eastAsia="Times New Roman" w:hAnsi="Times New Roman" w:cs="Times New Roman"/>
                <w:sz w:val="24"/>
                <w:szCs w:val="24"/>
                <w:lang w:val="uk-UA"/>
              </w:rPr>
              <w:t>388</w:t>
            </w:r>
            <w:r w:rsidRPr="00315EA5">
              <w:rPr>
                <w:rFonts w:ascii="Times New Roman" w:eastAsia="Times New Roman" w:hAnsi="Times New Roman" w:cs="Times New Roman"/>
                <w:sz w:val="24"/>
                <w:szCs w:val="24"/>
                <w:lang w:val="uk-UA"/>
              </w:rPr>
              <w:t>,6</w:t>
            </w:r>
          </w:p>
        </w:tc>
        <w:tc>
          <w:tcPr>
            <w:tcW w:w="1134" w:type="dxa"/>
            <w:shd w:val="clear" w:color="auto" w:fill="FFFFFF" w:themeFill="background1"/>
            <w:vAlign w:val="center"/>
            <w:hideMark/>
          </w:tcPr>
          <w:p w14:paraId="505AA801" w14:textId="680BB09F"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1 </w:t>
            </w:r>
            <w:r w:rsidR="00DF26D7">
              <w:rPr>
                <w:rFonts w:ascii="Times New Roman" w:eastAsia="Times New Roman" w:hAnsi="Times New Roman" w:cs="Times New Roman"/>
                <w:sz w:val="24"/>
                <w:szCs w:val="24"/>
                <w:lang w:val="uk-UA"/>
              </w:rPr>
              <w:t>533</w:t>
            </w:r>
            <w:r w:rsidRPr="00315EA5">
              <w:rPr>
                <w:rFonts w:ascii="Times New Roman" w:eastAsia="Times New Roman" w:hAnsi="Times New Roman" w:cs="Times New Roman"/>
                <w:sz w:val="24"/>
                <w:szCs w:val="24"/>
                <w:lang w:val="uk-UA"/>
              </w:rPr>
              <w:t>,</w:t>
            </w:r>
            <w:r w:rsidR="00DF26D7">
              <w:rPr>
                <w:rFonts w:ascii="Times New Roman" w:eastAsia="Times New Roman" w:hAnsi="Times New Roman" w:cs="Times New Roman"/>
                <w:sz w:val="24"/>
                <w:szCs w:val="24"/>
                <w:lang w:val="uk-UA"/>
              </w:rPr>
              <w:t>0</w:t>
            </w:r>
          </w:p>
        </w:tc>
        <w:tc>
          <w:tcPr>
            <w:tcW w:w="1417" w:type="dxa"/>
            <w:shd w:val="clear" w:color="auto" w:fill="FFFFFF" w:themeFill="background1"/>
            <w:vAlign w:val="center"/>
            <w:hideMark/>
          </w:tcPr>
          <w:p w14:paraId="40EC1910" w14:textId="1AE18E18"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1 </w:t>
            </w:r>
            <w:r w:rsidR="00DF26D7">
              <w:rPr>
                <w:rFonts w:ascii="Times New Roman" w:eastAsia="Times New Roman" w:hAnsi="Times New Roman" w:cs="Times New Roman"/>
                <w:sz w:val="24"/>
                <w:szCs w:val="24"/>
                <w:lang w:val="uk-UA"/>
              </w:rPr>
              <w:t>623</w:t>
            </w:r>
            <w:r w:rsidRPr="00315EA5">
              <w:rPr>
                <w:rFonts w:ascii="Times New Roman" w:eastAsia="Times New Roman" w:hAnsi="Times New Roman" w:cs="Times New Roman"/>
                <w:sz w:val="24"/>
                <w:szCs w:val="24"/>
                <w:lang w:val="uk-UA"/>
              </w:rPr>
              <w:t>,</w:t>
            </w:r>
            <w:r w:rsidR="00DF26D7">
              <w:rPr>
                <w:rFonts w:ascii="Times New Roman" w:eastAsia="Times New Roman" w:hAnsi="Times New Roman" w:cs="Times New Roman"/>
                <w:sz w:val="24"/>
                <w:szCs w:val="24"/>
                <w:lang w:val="uk-UA"/>
              </w:rPr>
              <w:t>4</w:t>
            </w:r>
          </w:p>
        </w:tc>
        <w:tc>
          <w:tcPr>
            <w:tcW w:w="1418" w:type="dxa"/>
            <w:vMerge/>
            <w:shd w:val="clear" w:color="auto" w:fill="FFFFFF" w:themeFill="background1"/>
            <w:vAlign w:val="center"/>
            <w:hideMark/>
          </w:tcPr>
          <w:p w14:paraId="3C8A4777"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r>
      <w:tr w:rsidR="00EF0BBF" w:rsidRPr="00315EA5" w14:paraId="64049071" w14:textId="77777777" w:rsidTr="00DF26D7">
        <w:trPr>
          <w:gridAfter w:val="1"/>
          <w:wAfter w:w="8" w:type="dxa"/>
          <w:trHeight w:val="2124"/>
        </w:trPr>
        <w:tc>
          <w:tcPr>
            <w:tcW w:w="562" w:type="dxa"/>
            <w:vMerge w:val="restart"/>
            <w:shd w:val="clear" w:color="auto" w:fill="FFFFFF" w:themeFill="background1"/>
            <w:vAlign w:val="center"/>
            <w:hideMark/>
          </w:tcPr>
          <w:p w14:paraId="1A20823E" w14:textId="77777777" w:rsidR="00EF0BBF" w:rsidRPr="00315EA5" w:rsidRDefault="00EF0BBF" w:rsidP="00315EA5">
            <w:pPr>
              <w:spacing w:after="0" w:line="240" w:lineRule="auto"/>
              <w:jc w:val="center"/>
              <w:rPr>
                <w:rFonts w:ascii="Calibri" w:eastAsia="Times New Roman" w:hAnsi="Calibri" w:cs="Calibri"/>
                <w:sz w:val="24"/>
                <w:szCs w:val="24"/>
                <w:lang w:val="uk-UA"/>
              </w:rPr>
            </w:pPr>
            <w:r w:rsidRPr="00315EA5">
              <w:rPr>
                <w:rFonts w:ascii="Calibri" w:eastAsia="Times New Roman" w:hAnsi="Calibri" w:cs="Calibri"/>
                <w:sz w:val="24"/>
                <w:szCs w:val="24"/>
                <w:lang w:val="uk-UA"/>
              </w:rPr>
              <w:lastRenderedPageBreak/>
              <w:t>2</w:t>
            </w:r>
          </w:p>
        </w:tc>
        <w:tc>
          <w:tcPr>
            <w:tcW w:w="1701" w:type="dxa"/>
            <w:vMerge w:val="restart"/>
            <w:shd w:val="clear" w:color="auto" w:fill="FFFFFF" w:themeFill="background1"/>
            <w:vAlign w:val="center"/>
            <w:hideMark/>
          </w:tcPr>
          <w:p w14:paraId="6C31372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Обладнання закладів системою блискавкозахисту </w:t>
            </w:r>
          </w:p>
        </w:tc>
        <w:tc>
          <w:tcPr>
            <w:tcW w:w="2977" w:type="dxa"/>
            <w:vMerge w:val="restart"/>
            <w:shd w:val="clear" w:color="auto" w:fill="FFFFFF" w:themeFill="background1"/>
            <w:vAlign w:val="center"/>
            <w:hideMark/>
          </w:tcPr>
          <w:p w14:paraId="371E8B1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Розробка робочих проектів та установка систем блискавкозахисту закладів загальної середньої освіти (ЗЗСО),закладів дошкільної освіти (ЗДО), закладів позашкільної освіти (ЗПО)</w:t>
            </w:r>
          </w:p>
        </w:tc>
        <w:tc>
          <w:tcPr>
            <w:tcW w:w="1276" w:type="dxa"/>
            <w:vMerge w:val="restart"/>
            <w:shd w:val="clear" w:color="auto" w:fill="FFFFFF" w:themeFill="background1"/>
            <w:vAlign w:val="center"/>
            <w:hideMark/>
          </w:tcPr>
          <w:p w14:paraId="29CAF827"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2026-2028</w:t>
            </w:r>
          </w:p>
        </w:tc>
        <w:tc>
          <w:tcPr>
            <w:tcW w:w="1276" w:type="dxa"/>
            <w:vMerge w:val="restart"/>
            <w:shd w:val="clear" w:color="auto" w:fill="FFFFFF" w:themeFill="background1"/>
            <w:vAlign w:val="center"/>
            <w:hideMark/>
          </w:tcPr>
          <w:p w14:paraId="6A9EC13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
        </w:tc>
        <w:tc>
          <w:tcPr>
            <w:tcW w:w="1559" w:type="dxa"/>
            <w:shd w:val="clear" w:color="auto" w:fill="FFFFFF" w:themeFill="background1"/>
            <w:vAlign w:val="center"/>
            <w:hideMark/>
          </w:tcPr>
          <w:p w14:paraId="67682F87"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кошти державного, обласного бюджетів </w:t>
            </w:r>
          </w:p>
        </w:tc>
        <w:tc>
          <w:tcPr>
            <w:tcW w:w="1134" w:type="dxa"/>
            <w:shd w:val="clear" w:color="auto" w:fill="FFFFFF" w:themeFill="background1"/>
            <w:vAlign w:val="center"/>
            <w:hideMark/>
          </w:tcPr>
          <w:p w14:paraId="22F43D3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8 964,5</w:t>
            </w:r>
          </w:p>
        </w:tc>
        <w:tc>
          <w:tcPr>
            <w:tcW w:w="1134" w:type="dxa"/>
            <w:shd w:val="clear" w:color="auto" w:fill="FFFFFF" w:themeFill="background1"/>
            <w:vAlign w:val="center"/>
            <w:hideMark/>
          </w:tcPr>
          <w:p w14:paraId="0EDE15EB"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9 896,8</w:t>
            </w:r>
          </w:p>
        </w:tc>
        <w:tc>
          <w:tcPr>
            <w:tcW w:w="1417" w:type="dxa"/>
            <w:shd w:val="clear" w:color="auto" w:fill="FFFFFF" w:themeFill="background1"/>
            <w:vAlign w:val="center"/>
            <w:hideMark/>
          </w:tcPr>
          <w:p w14:paraId="78FB9A2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10 480,7</w:t>
            </w:r>
          </w:p>
        </w:tc>
        <w:tc>
          <w:tcPr>
            <w:tcW w:w="1418" w:type="dxa"/>
            <w:vMerge w:val="restart"/>
            <w:shd w:val="clear" w:color="auto" w:fill="FFFFFF" w:themeFill="background1"/>
            <w:vAlign w:val="center"/>
            <w:hideMark/>
          </w:tcPr>
          <w:p w14:paraId="6755DCC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 Дотримання вимог чинного законодавства у сфері цивільного захисту та пожежної безпеки.  Створення безпечних  умов в закладах.  </w:t>
            </w:r>
          </w:p>
        </w:tc>
      </w:tr>
      <w:tr w:rsidR="00EF0BBF" w:rsidRPr="00315EA5" w14:paraId="7EAF63B0" w14:textId="77777777" w:rsidTr="00DF26D7">
        <w:trPr>
          <w:gridAfter w:val="1"/>
          <w:wAfter w:w="8" w:type="dxa"/>
          <w:trHeight w:val="1572"/>
        </w:trPr>
        <w:tc>
          <w:tcPr>
            <w:tcW w:w="562" w:type="dxa"/>
            <w:vMerge/>
            <w:shd w:val="clear" w:color="auto" w:fill="FFFFFF" w:themeFill="background1"/>
            <w:vAlign w:val="center"/>
            <w:hideMark/>
          </w:tcPr>
          <w:p w14:paraId="1E263571" w14:textId="77777777" w:rsidR="00EF0BBF" w:rsidRPr="00315EA5" w:rsidRDefault="00EF0BBF" w:rsidP="00315EA5">
            <w:pPr>
              <w:spacing w:after="0" w:line="240" w:lineRule="auto"/>
              <w:rPr>
                <w:rFonts w:ascii="Calibri" w:eastAsia="Times New Roman" w:hAnsi="Calibri" w:cs="Calibri"/>
                <w:sz w:val="24"/>
                <w:szCs w:val="24"/>
                <w:lang w:val="uk-UA"/>
              </w:rPr>
            </w:pPr>
          </w:p>
        </w:tc>
        <w:tc>
          <w:tcPr>
            <w:tcW w:w="1701" w:type="dxa"/>
            <w:vMerge/>
            <w:shd w:val="clear" w:color="auto" w:fill="FFFFFF" w:themeFill="background1"/>
            <w:vAlign w:val="center"/>
            <w:hideMark/>
          </w:tcPr>
          <w:p w14:paraId="3ADCE33A"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2977" w:type="dxa"/>
            <w:vMerge/>
            <w:shd w:val="clear" w:color="auto" w:fill="FFFFFF" w:themeFill="background1"/>
            <w:vAlign w:val="center"/>
            <w:hideMark/>
          </w:tcPr>
          <w:p w14:paraId="4706043B"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4CDD354F"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5D52E46D"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559" w:type="dxa"/>
            <w:shd w:val="clear" w:color="auto" w:fill="FFFFFF" w:themeFill="background1"/>
            <w:vAlign w:val="center"/>
            <w:hideMark/>
          </w:tcPr>
          <w:p w14:paraId="50120370"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Бюджет Лозівської міської ТГ</w:t>
            </w:r>
          </w:p>
        </w:tc>
        <w:tc>
          <w:tcPr>
            <w:tcW w:w="1134" w:type="dxa"/>
            <w:shd w:val="clear" w:color="auto" w:fill="FFFFFF" w:themeFill="background1"/>
            <w:vAlign w:val="center"/>
            <w:hideMark/>
          </w:tcPr>
          <w:p w14:paraId="5E1AB15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419,5</w:t>
            </w:r>
          </w:p>
        </w:tc>
        <w:tc>
          <w:tcPr>
            <w:tcW w:w="1134" w:type="dxa"/>
            <w:shd w:val="clear" w:color="auto" w:fill="FFFFFF" w:themeFill="background1"/>
            <w:vAlign w:val="center"/>
            <w:hideMark/>
          </w:tcPr>
          <w:p w14:paraId="4112EFD0"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463,1</w:t>
            </w:r>
          </w:p>
        </w:tc>
        <w:tc>
          <w:tcPr>
            <w:tcW w:w="1417" w:type="dxa"/>
            <w:shd w:val="clear" w:color="auto" w:fill="FFFFFF" w:themeFill="background1"/>
            <w:vAlign w:val="center"/>
            <w:hideMark/>
          </w:tcPr>
          <w:p w14:paraId="0E86CCCA"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490,5</w:t>
            </w:r>
          </w:p>
        </w:tc>
        <w:tc>
          <w:tcPr>
            <w:tcW w:w="1418" w:type="dxa"/>
            <w:vMerge/>
            <w:shd w:val="clear" w:color="auto" w:fill="FFFFFF" w:themeFill="background1"/>
            <w:vAlign w:val="center"/>
            <w:hideMark/>
          </w:tcPr>
          <w:p w14:paraId="646B2D22"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r>
      <w:tr w:rsidR="00EF0BBF" w:rsidRPr="00315EA5" w14:paraId="74458705" w14:textId="77777777" w:rsidTr="00DF26D7">
        <w:trPr>
          <w:gridAfter w:val="1"/>
          <w:wAfter w:w="8" w:type="dxa"/>
          <w:trHeight w:val="2028"/>
        </w:trPr>
        <w:tc>
          <w:tcPr>
            <w:tcW w:w="562" w:type="dxa"/>
            <w:vMerge w:val="restart"/>
            <w:shd w:val="clear" w:color="auto" w:fill="FFFFFF" w:themeFill="background1"/>
            <w:vAlign w:val="center"/>
            <w:hideMark/>
          </w:tcPr>
          <w:p w14:paraId="29905E2F" w14:textId="77777777" w:rsidR="00EF0BBF" w:rsidRPr="00315EA5" w:rsidRDefault="00EF0BBF" w:rsidP="00315EA5">
            <w:pPr>
              <w:spacing w:after="0" w:line="240" w:lineRule="auto"/>
              <w:jc w:val="center"/>
              <w:rPr>
                <w:rFonts w:ascii="Calibri" w:eastAsia="Times New Roman" w:hAnsi="Calibri" w:cs="Calibri"/>
                <w:sz w:val="24"/>
                <w:szCs w:val="24"/>
                <w:lang w:val="uk-UA"/>
              </w:rPr>
            </w:pPr>
            <w:r w:rsidRPr="00315EA5">
              <w:rPr>
                <w:rFonts w:ascii="Calibri" w:eastAsia="Times New Roman" w:hAnsi="Calibri" w:cs="Calibri"/>
                <w:sz w:val="24"/>
                <w:szCs w:val="24"/>
                <w:lang w:val="uk-UA"/>
              </w:rPr>
              <w:t>3</w:t>
            </w:r>
          </w:p>
        </w:tc>
        <w:tc>
          <w:tcPr>
            <w:tcW w:w="1701" w:type="dxa"/>
            <w:vMerge w:val="restart"/>
            <w:shd w:val="clear" w:color="auto" w:fill="FFFFFF" w:themeFill="background1"/>
            <w:vAlign w:val="center"/>
            <w:hideMark/>
          </w:tcPr>
          <w:p w14:paraId="227A05A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Проведення обробки вогнетривким розчином горищних приміщень </w:t>
            </w:r>
          </w:p>
        </w:tc>
        <w:tc>
          <w:tcPr>
            <w:tcW w:w="2977" w:type="dxa"/>
            <w:vMerge w:val="restart"/>
            <w:shd w:val="clear" w:color="auto" w:fill="FFFFFF" w:themeFill="background1"/>
            <w:vAlign w:val="center"/>
            <w:hideMark/>
          </w:tcPr>
          <w:p w14:paraId="3E384DB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Обробка вогнетривким розчином горищних приміщень  закладів загальної середньої освіти (ЗЗСО),закладів дошкільної освіти (ЗДО), закладів позашкільної освіти (ЗПО)</w:t>
            </w:r>
          </w:p>
        </w:tc>
        <w:tc>
          <w:tcPr>
            <w:tcW w:w="1276" w:type="dxa"/>
            <w:vMerge w:val="restart"/>
            <w:shd w:val="clear" w:color="auto" w:fill="FFFFFF" w:themeFill="background1"/>
            <w:vAlign w:val="center"/>
            <w:hideMark/>
          </w:tcPr>
          <w:p w14:paraId="110AEC42"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2026-2028</w:t>
            </w:r>
          </w:p>
        </w:tc>
        <w:tc>
          <w:tcPr>
            <w:tcW w:w="1276" w:type="dxa"/>
            <w:vMerge w:val="restart"/>
            <w:shd w:val="clear" w:color="auto" w:fill="FFFFFF" w:themeFill="background1"/>
            <w:vAlign w:val="center"/>
            <w:hideMark/>
          </w:tcPr>
          <w:p w14:paraId="6B1653F9"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Управління освіти, молоді та спорту </w:t>
            </w:r>
          </w:p>
        </w:tc>
        <w:tc>
          <w:tcPr>
            <w:tcW w:w="1559" w:type="dxa"/>
            <w:shd w:val="clear" w:color="auto" w:fill="FFFFFF" w:themeFill="background1"/>
            <w:vAlign w:val="center"/>
            <w:hideMark/>
          </w:tcPr>
          <w:p w14:paraId="52A079E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кошти державного, обласного бюджетів </w:t>
            </w:r>
          </w:p>
        </w:tc>
        <w:tc>
          <w:tcPr>
            <w:tcW w:w="1134" w:type="dxa"/>
            <w:shd w:val="clear" w:color="auto" w:fill="FFFFFF" w:themeFill="background1"/>
            <w:vAlign w:val="center"/>
            <w:hideMark/>
          </w:tcPr>
          <w:p w14:paraId="71719C42"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1 506,7</w:t>
            </w:r>
          </w:p>
        </w:tc>
        <w:tc>
          <w:tcPr>
            <w:tcW w:w="1134" w:type="dxa"/>
            <w:shd w:val="clear" w:color="auto" w:fill="FFFFFF" w:themeFill="background1"/>
            <w:vAlign w:val="center"/>
            <w:hideMark/>
          </w:tcPr>
          <w:p w14:paraId="2E848E28"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1 663,4</w:t>
            </w:r>
          </w:p>
        </w:tc>
        <w:tc>
          <w:tcPr>
            <w:tcW w:w="1417" w:type="dxa"/>
            <w:shd w:val="clear" w:color="auto" w:fill="FFFFFF" w:themeFill="background1"/>
            <w:vAlign w:val="center"/>
            <w:hideMark/>
          </w:tcPr>
          <w:p w14:paraId="2E4E69E0"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1 761,5</w:t>
            </w:r>
          </w:p>
        </w:tc>
        <w:tc>
          <w:tcPr>
            <w:tcW w:w="1418" w:type="dxa"/>
            <w:vMerge w:val="restart"/>
            <w:shd w:val="clear" w:color="auto" w:fill="FFFFFF" w:themeFill="background1"/>
            <w:vAlign w:val="center"/>
            <w:hideMark/>
          </w:tcPr>
          <w:p w14:paraId="11408BF2"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xml:space="preserve"> Дотримання вимог чинного законодавства у сфері цивільного захисту та пожежної безпеки.  Створення безпечних  умов в закладах. </w:t>
            </w:r>
          </w:p>
        </w:tc>
      </w:tr>
      <w:tr w:rsidR="00EF0BBF" w:rsidRPr="00315EA5" w14:paraId="773F1646" w14:textId="77777777" w:rsidTr="00DF26D7">
        <w:trPr>
          <w:gridAfter w:val="1"/>
          <w:wAfter w:w="8" w:type="dxa"/>
          <w:trHeight w:val="1644"/>
        </w:trPr>
        <w:tc>
          <w:tcPr>
            <w:tcW w:w="562" w:type="dxa"/>
            <w:vMerge/>
            <w:shd w:val="clear" w:color="auto" w:fill="FFFFFF" w:themeFill="background1"/>
            <w:vAlign w:val="center"/>
            <w:hideMark/>
          </w:tcPr>
          <w:p w14:paraId="2A59CF4B" w14:textId="77777777" w:rsidR="00EF0BBF" w:rsidRPr="00315EA5" w:rsidRDefault="00EF0BBF" w:rsidP="00315EA5">
            <w:pPr>
              <w:spacing w:after="0" w:line="240" w:lineRule="auto"/>
              <w:rPr>
                <w:rFonts w:ascii="Calibri" w:eastAsia="Times New Roman" w:hAnsi="Calibri" w:cs="Calibri"/>
                <w:sz w:val="24"/>
                <w:szCs w:val="24"/>
                <w:lang w:val="uk-UA"/>
              </w:rPr>
            </w:pPr>
          </w:p>
        </w:tc>
        <w:tc>
          <w:tcPr>
            <w:tcW w:w="1701" w:type="dxa"/>
            <w:vMerge/>
            <w:shd w:val="clear" w:color="auto" w:fill="FFFFFF" w:themeFill="background1"/>
            <w:vAlign w:val="center"/>
            <w:hideMark/>
          </w:tcPr>
          <w:p w14:paraId="5272291E"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2977" w:type="dxa"/>
            <w:vMerge/>
            <w:shd w:val="clear" w:color="auto" w:fill="FFFFFF" w:themeFill="background1"/>
            <w:vAlign w:val="center"/>
            <w:hideMark/>
          </w:tcPr>
          <w:p w14:paraId="00A03892"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1DA6F642"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276" w:type="dxa"/>
            <w:vMerge/>
            <w:shd w:val="clear" w:color="auto" w:fill="FFFFFF" w:themeFill="background1"/>
            <w:vAlign w:val="center"/>
            <w:hideMark/>
          </w:tcPr>
          <w:p w14:paraId="294204D1"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c>
          <w:tcPr>
            <w:tcW w:w="1559" w:type="dxa"/>
            <w:shd w:val="clear" w:color="auto" w:fill="FFFFFF" w:themeFill="background1"/>
            <w:vAlign w:val="center"/>
            <w:hideMark/>
          </w:tcPr>
          <w:p w14:paraId="64BF85C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Бюджет Лозівської міської ТГ</w:t>
            </w:r>
          </w:p>
        </w:tc>
        <w:tc>
          <w:tcPr>
            <w:tcW w:w="1134" w:type="dxa"/>
            <w:shd w:val="clear" w:color="auto" w:fill="FFFFFF" w:themeFill="background1"/>
            <w:vAlign w:val="center"/>
            <w:hideMark/>
          </w:tcPr>
          <w:p w14:paraId="227CF0B0"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176,9</w:t>
            </w:r>
          </w:p>
        </w:tc>
        <w:tc>
          <w:tcPr>
            <w:tcW w:w="1134" w:type="dxa"/>
            <w:shd w:val="clear" w:color="auto" w:fill="FFFFFF" w:themeFill="background1"/>
            <w:vAlign w:val="center"/>
            <w:hideMark/>
          </w:tcPr>
          <w:p w14:paraId="2E2A5E9D"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195,3</w:t>
            </w:r>
          </w:p>
        </w:tc>
        <w:tc>
          <w:tcPr>
            <w:tcW w:w="1417" w:type="dxa"/>
            <w:shd w:val="clear" w:color="auto" w:fill="FFFFFF" w:themeFill="background1"/>
            <w:vAlign w:val="center"/>
            <w:hideMark/>
          </w:tcPr>
          <w:p w14:paraId="2A7C7C3C"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206,8</w:t>
            </w:r>
          </w:p>
        </w:tc>
        <w:tc>
          <w:tcPr>
            <w:tcW w:w="1418" w:type="dxa"/>
            <w:vMerge/>
            <w:shd w:val="clear" w:color="auto" w:fill="FFFFFF" w:themeFill="background1"/>
            <w:vAlign w:val="center"/>
            <w:hideMark/>
          </w:tcPr>
          <w:p w14:paraId="04B6E36A" w14:textId="77777777" w:rsidR="00EF0BBF" w:rsidRPr="00315EA5" w:rsidRDefault="00EF0BBF" w:rsidP="00315EA5">
            <w:pPr>
              <w:spacing w:after="0" w:line="240" w:lineRule="auto"/>
              <w:rPr>
                <w:rFonts w:ascii="Times New Roman" w:eastAsia="Times New Roman" w:hAnsi="Times New Roman" w:cs="Times New Roman"/>
                <w:sz w:val="24"/>
                <w:szCs w:val="24"/>
                <w:lang w:val="uk-UA"/>
              </w:rPr>
            </w:pPr>
          </w:p>
        </w:tc>
      </w:tr>
      <w:tr w:rsidR="00EF0BBF" w:rsidRPr="00315EA5" w14:paraId="45C2CEBF" w14:textId="77777777" w:rsidTr="00DF26D7">
        <w:trPr>
          <w:gridAfter w:val="1"/>
          <w:wAfter w:w="8" w:type="dxa"/>
          <w:trHeight w:val="459"/>
        </w:trPr>
        <w:tc>
          <w:tcPr>
            <w:tcW w:w="9351" w:type="dxa"/>
            <w:gridSpan w:val="6"/>
            <w:shd w:val="clear" w:color="auto" w:fill="FFFFFF" w:themeFill="background1"/>
            <w:vAlign w:val="center"/>
            <w:hideMark/>
          </w:tcPr>
          <w:p w14:paraId="4A46612F" w14:textId="77777777" w:rsidR="00EF0BBF" w:rsidRPr="00315EA5" w:rsidRDefault="00EF0BBF" w:rsidP="00315EA5">
            <w:pPr>
              <w:spacing w:after="0" w:line="240" w:lineRule="auto"/>
              <w:jc w:val="right"/>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Всього на придбання обладнання довгострокового користування:</w:t>
            </w:r>
          </w:p>
        </w:tc>
        <w:tc>
          <w:tcPr>
            <w:tcW w:w="1134" w:type="dxa"/>
            <w:shd w:val="clear" w:color="auto" w:fill="FFFFFF" w:themeFill="background1"/>
            <w:vAlign w:val="center"/>
            <w:hideMark/>
          </w:tcPr>
          <w:p w14:paraId="090B1554" w14:textId="550630B5" w:rsidR="00EF0BBF" w:rsidRPr="00DF26D7" w:rsidRDefault="00EF0BBF" w:rsidP="00315EA5">
            <w:pPr>
              <w:spacing w:after="0" w:line="240" w:lineRule="auto"/>
              <w:jc w:val="center"/>
              <w:rPr>
                <w:rFonts w:ascii="Times New Roman" w:eastAsia="Times New Roman" w:hAnsi="Times New Roman" w:cs="Times New Roman"/>
                <w:b/>
                <w:bCs/>
                <w:lang w:val="uk-UA"/>
              </w:rPr>
            </w:pPr>
            <w:r w:rsidRPr="00DF26D7">
              <w:rPr>
                <w:rFonts w:ascii="Times New Roman" w:eastAsia="Times New Roman" w:hAnsi="Times New Roman" w:cs="Times New Roman"/>
                <w:b/>
                <w:bCs/>
                <w:lang w:val="uk-UA"/>
              </w:rPr>
              <w:t xml:space="preserve">47 </w:t>
            </w:r>
            <w:r w:rsidR="00DF26D7" w:rsidRPr="00DF26D7">
              <w:rPr>
                <w:rFonts w:ascii="Times New Roman" w:eastAsia="Times New Roman" w:hAnsi="Times New Roman" w:cs="Times New Roman"/>
                <w:b/>
                <w:bCs/>
                <w:lang w:val="uk-UA"/>
              </w:rPr>
              <w:t>806</w:t>
            </w:r>
            <w:r w:rsidRPr="00DF26D7">
              <w:rPr>
                <w:rFonts w:ascii="Times New Roman" w:eastAsia="Times New Roman" w:hAnsi="Times New Roman" w:cs="Times New Roman"/>
                <w:b/>
                <w:bCs/>
                <w:lang w:val="uk-UA"/>
              </w:rPr>
              <w:t>,8</w:t>
            </w:r>
          </w:p>
        </w:tc>
        <w:tc>
          <w:tcPr>
            <w:tcW w:w="1134" w:type="dxa"/>
            <w:shd w:val="clear" w:color="auto" w:fill="FFFFFF" w:themeFill="background1"/>
            <w:vAlign w:val="center"/>
            <w:hideMark/>
          </w:tcPr>
          <w:p w14:paraId="093DF569" w14:textId="2F9775A6" w:rsidR="00EF0BBF" w:rsidRPr="00DF26D7" w:rsidRDefault="00EF0BBF" w:rsidP="00315EA5">
            <w:pPr>
              <w:spacing w:after="0" w:line="240" w:lineRule="auto"/>
              <w:jc w:val="center"/>
              <w:rPr>
                <w:rFonts w:ascii="Times New Roman" w:eastAsia="Times New Roman" w:hAnsi="Times New Roman" w:cs="Times New Roman"/>
                <w:b/>
                <w:bCs/>
                <w:lang w:val="uk-UA"/>
              </w:rPr>
            </w:pPr>
            <w:r w:rsidRPr="00DF26D7">
              <w:rPr>
                <w:rFonts w:ascii="Times New Roman" w:eastAsia="Times New Roman" w:hAnsi="Times New Roman" w:cs="Times New Roman"/>
                <w:b/>
                <w:bCs/>
                <w:lang w:val="uk-UA"/>
              </w:rPr>
              <w:t>52</w:t>
            </w:r>
            <w:r w:rsidR="00DF26D7" w:rsidRPr="00DF26D7">
              <w:rPr>
                <w:rFonts w:ascii="Times New Roman" w:eastAsia="Times New Roman" w:hAnsi="Times New Roman" w:cs="Times New Roman"/>
                <w:b/>
                <w:bCs/>
                <w:lang w:val="uk-UA"/>
              </w:rPr>
              <w:t> 778,6</w:t>
            </w:r>
          </w:p>
        </w:tc>
        <w:tc>
          <w:tcPr>
            <w:tcW w:w="1417" w:type="dxa"/>
            <w:shd w:val="clear" w:color="auto" w:fill="FFFFFF" w:themeFill="background1"/>
            <w:vAlign w:val="center"/>
            <w:hideMark/>
          </w:tcPr>
          <w:p w14:paraId="28FC71F9" w14:textId="5DA55402" w:rsidR="00EF0BBF" w:rsidRPr="00DF26D7" w:rsidRDefault="00DF26D7" w:rsidP="00315EA5">
            <w:pPr>
              <w:spacing w:after="0" w:line="240" w:lineRule="auto"/>
              <w:jc w:val="center"/>
              <w:rPr>
                <w:rFonts w:ascii="Times New Roman" w:eastAsia="Times New Roman" w:hAnsi="Times New Roman" w:cs="Times New Roman"/>
                <w:b/>
                <w:bCs/>
                <w:lang w:val="uk-UA"/>
              </w:rPr>
            </w:pPr>
            <w:r w:rsidRPr="00DF26D7">
              <w:rPr>
                <w:rFonts w:ascii="Times New Roman" w:eastAsia="Times New Roman" w:hAnsi="Times New Roman" w:cs="Times New Roman"/>
                <w:b/>
                <w:bCs/>
                <w:lang w:val="uk-UA"/>
              </w:rPr>
              <w:t>55 892,6</w:t>
            </w:r>
          </w:p>
        </w:tc>
        <w:tc>
          <w:tcPr>
            <w:tcW w:w="1418" w:type="dxa"/>
            <w:shd w:val="clear" w:color="auto" w:fill="FFFFFF" w:themeFill="background1"/>
            <w:vAlign w:val="center"/>
            <w:hideMark/>
          </w:tcPr>
          <w:p w14:paraId="77AD131A" w14:textId="77777777" w:rsidR="00EF0BBF" w:rsidRPr="00315EA5" w:rsidRDefault="00EF0BBF" w:rsidP="00315EA5">
            <w:pPr>
              <w:spacing w:after="0" w:line="240" w:lineRule="auto"/>
              <w:jc w:val="center"/>
              <w:rPr>
                <w:rFonts w:ascii="Times New Roman" w:eastAsia="Times New Roman" w:hAnsi="Times New Roman" w:cs="Times New Roman"/>
                <w:sz w:val="24"/>
                <w:szCs w:val="24"/>
                <w:lang w:val="uk-UA"/>
              </w:rPr>
            </w:pPr>
            <w:r w:rsidRPr="00315EA5">
              <w:rPr>
                <w:rFonts w:ascii="Times New Roman" w:eastAsia="Times New Roman" w:hAnsi="Times New Roman" w:cs="Times New Roman"/>
                <w:sz w:val="24"/>
                <w:szCs w:val="24"/>
                <w:lang w:val="uk-UA"/>
              </w:rPr>
              <w:t> </w:t>
            </w:r>
          </w:p>
        </w:tc>
      </w:tr>
      <w:tr w:rsidR="00EF0BBF" w:rsidRPr="00315EA5" w14:paraId="49DDDB06" w14:textId="77777777" w:rsidTr="00DF26D7">
        <w:trPr>
          <w:gridAfter w:val="1"/>
          <w:wAfter w:w="8" w:type="dxa"/>
          <w:trHeight w:val="777"/>
        </w:trPr>
        <w:tc>
          <w:tcPr>
            <w:tcW w:w="7792" w:type="dxa"/>
            <w:gridSpan w:val="5"/>
            <w:vMerge w:val="restart"/>
            <w:shd w:val="clear" w:color="auto" w:fill="FFFFFF" w:themeFill="background1"/>
            <w:noWrap/>
            <w:vAlign w:val="center"/>
            <w:hideMark/>
          </w:tcPr>
          <w:p w14:paraId="5D824A6E" w14:textId="77777777" w:rsidR="00EF0BBF" w:rsidRPr="00315EA5" w:rsidRDefault="00EF0BBF" w:rsidP="00315EA5">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Орієнтовні обсяги фінансування за напрямками</w:t>
            </w:r>
          </w:p>
        </w:tc>
        <w:tc>
          <w:tcPr>
            <w:tcW w:w="1559" w:type="dxa"/>
            <w:shd w:val="clear" w:color="auto" w:fill="FFFFFF" w:themeFill="background1"/>
            <w:vAlign w:val="bottom"/>
            <w:hideMark/>
          </w:tcPr>
          <w:p w14:paraId="6A6E3E04" w14:textId="77777777" w:rsidR="00EF0BBF" w:rsidRPr="00315EA5" w:rsidRDefault="00EF0BBF" w:rsidP="00315EA5">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Бюджет Лозівської міської ТГ</w:t>
            </w:r>
          </w:p>
        </w:tc>
        <w:tc>
          <w:tcPr>
            <w:tcW w:w="1134" w:type="dxa"/>
            <w:shd w:val="clear" w:color="auto" w:fill="FFFFFF" w:themeFill="background1"/>
            <w:vAlign w:val="center"/>
            <w:hideMark/>
          </w:tcPr>
          <w:p w14:paraId="224E1A6A" w14:textId="6C5A5522" w:rsidR="00EF0BBF" w:rsidRPr="00DF26D7" w:rsidRDefault="00DF26D7" w:rsidP="00315EA5">
            <w:pPr>
              <w:spacing w:after="0" w:line="240" w:lineRule="auto"/>
              <w:jc w:val="center"/>
              <w:rPr>
                <w:rFonts w:ascii="Times New Roman" w:eastAsia="Times New Roman" w:hAnsi="Times New Roman" w:cs="Times New Roman"/>
                <w:b/>
                <w:bCs/>
                <w:lang w:val="uk-UA"/>
              </w:rPr>
            </w:pPr>
            <w:r>
              <w:rPr>
                <w:rFonts w:ascii="Times New Roman" w:eastAsia="Times New Roman" w:hAnsi="Times New Roman" w:cs="Times New Roman"/>
                <w:b/>
                <w:bCs/>
                <w:lang w:val="uk-UA"/>
              </w:rPr>
              <w:t>733 881,8</w:t>
            </w:r>
          </w:p>
        </w:tc>
        <w:tc>
          <w:tcPr>
            <w:tcW w:w="1134" w:type="dxa"/>
            <w:shd w:val="clear" w:color="auto" w:fill="FFFFFF" w:themeFill="background1"/>
            <w:vAlign w:val="center"/>
            <w:hideMark/>
          </w:tcPr>
          <w:p w14:paraId="29580AC2" w14:textId="54D7D3CD" w:rsidR="00EF0BBF" w:rsidRPr="00DF26D7" w:rsidRDefault="00DF26D7" w:rsidP="00315EA5">
            <w:pPr>
              <w:spacing w:after="0" w:line="240" w:lineRule="auto"/>
              <w:jc w:val="center"/>
              <w:rPr>
                <w:rFonts w:ascii="Times New Roman" w:eastAsia="Times New Roman" w:hAnsi="Times New Roman" w:cs="Times New Roman"/>
                <w:b/>
                <w:bCs/>
                <w:lang w:val="uk-UA"/>
              </w:rPr>
            </w:pPr>
            <w:r>
              <w:rPr>
                <w:rFonts w:ascii="Times New Roman" w:eastAsia="Times New Roman" w:hAnsi="Times New Roman" w:cs="Times New Roman"/>
                <w:b/>
                <w:bCs/>
                <w:lang w:val="uk-UA"/>
              </w:rPr>
              <w:t>810 205,4</w:t>
            </w:r>
          </w:p>
        </w:tc>
        <w:tc>
          <w:tcPr>
            <w:tcW w:w="1417" w:type="dxa"/>
            <w:shd w:val="clear" w:color="auto" w:fill="FFFFFF" w:themeFill="background1"/>
            <w:vAlign w:val="center"/>
            <w:hideMark/>
          </w:tcPr>
          <w:p w14:paraId="31A17B6F" w14:textId="3D735854" w:rsidR="00EF0BBF" w:rsidRPr="00DF26D7" w:rsidRDefault="00DF26D7" w:rsidP="00315EA5">
            <w:pPr>
              <w:spacing w:after="0" w:line="240" w:lineRule="auto"/>
              <w:jc w:val="center"/>
              <w:rPr>
                <w:rFonts w:ascii="Times New Roman" w:eastAsia="Times New Roman" w:hAnsi="Times New Roman" w:cs="Times New Roman"/>
                <w:b/>
                <w:bCs/>
                <w:lang w:val="uk-UA"/>
              </w:rPr>
            </w:pPr>
            <w:r>
              <w:rPr>
                <w:rFonts w:ascii="Times New Roman" w:eastAsia="Times New Roman" w:hAnsi="Times New Roman" w:cs="Times New Roman"/>
                <w:b/>
                <w:bCs/>
                <w:lang w:val="uk-UA"/>
              </w:rPr>
              <w:t>858 007,5</w:t>
            </w:r>
          </w:p>
        </w:tc>
        <w:tc>
          <w:tcPr>
            <w:tcW w:w="1418" w:type="dxa"/>
            <w:shd w:val="clear" w:color="auto" w:fill="FFFFFF" w:themeFill="background1"/>
            <w:noWrap/>
            <w:hideMark/>
          </w:tcPr>
          <w:p w14:paraId="1B092BB1" w14:textId="77777777" w:rsidR="00EF0BBF" w:rsidRPr="00315EA5" w:rsidRDefault="00EF0BBF" w:rsidP="00315EA5">
            <w:pPr>
              <w:spacing w:after="0" w:line="240" w:lineRule="auto"/>
              <w:rPr>
                <w:rFonts w:ascii="Calibri" w:eastAsia="Times New Roman" w:hAnsi="Calibri" w:cs="Calibri"/>
                <w:sz w:val="24"/>
                <w:szCs w:val="24"/>
                <w:lang w:val="uk-UA"/>
              </w:rPr>
            </w:pPr>
            <w:r w:rsidRPr="00315EA5">
              <w:rPr>
                <w:rFonts w:ascii="Calibri" w:eastAsia="Times New Roman" w:hAnsi="Calibri" w:cs="Calibri"/>
                <w:sz w:val="24"/>
                <w:szCs w:val="24"/>
                <w:lang w:val="uk-UA"/>
              </w:rPr>
              <w:t> </w:t>
            </w:r>
          </w:p>
        </w:tc>
      </w:tr>
      <w:tr w:rsidR="00EF0BBF" w:rsidRPr="00DD447C" w14:paraId="5BA50C50" w14:textId="77777777" w:rsidTr="00DF26D7">
        <w:trPr>
          <w:gridAfter w:val="1"/>
          <w:wAfter w:w="8" w:type="dxa"/>
          <w:trHeight w:val="590"/>
        </w:trPr>
        <w:tc>
          <w:tcPr>
            <w:tcW w:w="7792" w:type="dxa"/>
            <w:gridSpan w:val="5"/>
            <w:vMerge/>
            <w:shd w:val="clear" w:color="auto" w:fill="FFFFFF" w:themeFill="background1"/>
            <w:vAlign w:val="center"/>
            <w:hideMark/>
          </w:tcPr>
          <w:p w14:paraId="5F285815" w14:textId="77777777" w:rsidR="00EF0BBF" w:rsidRPr="00315EA5" w:rsidRDefault="00EF0BBF" w:rsidP="00315EA5">
            <w:pPr>
              <w:spacing w:after="0" w:line="240" w:lineRule="auto"/>
              <w:rPr>
                <w:rFonts w:ascii="Times New Roman" w:eastAsia="Times New Roman" w:hAnsi="Times New Roman" w:cs="Times New Roman"/>
                <w:b/>
                <w:bCs/>
                <w:sz w:val="24"/>
                <w:szCs w:val="24"/>
                <w:lang w:val="uk-UA"/>
              </w:rPr>
            </w:pPr>
          </w:p>
        </w:tc>
        <w:tc>
          <w:tcPr>
            <w:tcW w:w="1559" w:type="dxa"/>
            <w:shd w:val="clear" w:color="auto" w:fill="FFFFFF" w:themeFill="background1"/>
            <w:hideMark/>
          </w:tcPr>
          <w:p w14:paraId="29C814D7" w14:textId="77777777" w:rsidR="00EF0BBF" w:rsidRPr="00315EA5" w:rsidRDefault="00EF0BBF" w:rsidP="00315EA5">
            <w:pPr>
              <w:spacing w:after="0" w:line="240" w:lineRule="auto"/>
              <w:jc w:val="center"/>
              <w:rPr>
                <w:rFonts w:ascii="Times New Roman" w:eastAsia="Times New Roman" w:hAnsi="Times New Roman" w:cs="Times New Roman"/>
                <w:b/>
                <w:bCs/>
                <w:sz w:val="24"/>
                <w:szCs w:val="24"/>
                <w:lang w:val="uk-UA"/>
              </w:rPr>
            </w:pPr>
            <w:r w:rsidRPr="00315EA5">
              <w:rPr>
                <w:rFonts w:ascii="Times New Roman" w:eastAsia="Times New Roman" w:hAnsi="Times New Roman" w:cs="Times New Roman"/>
                <w:b/>
                <w:bCs/>
                <w:sz w:val="24"/>
                <w:szCs w:val="24"/>
                <w:lang w:val="uk-UA"/>
              </w:rPr>
              <w:t xml:space="preserve">кошти державного, обласного бюджетів </w:t>
            </w:r>
          </w:p>
        </w:tc>
        <w:tc>
          <w:tcPr>
            <w:tcW w:w="1134" w:type="dxa"/>
            <w:shd w:val="clear" w:color="auto" w:fill="FFFFFF" w:themeFill="background1"/>
            <w:vAlign w:val="center"/>
            <w:hideMark/>
          </w:tcPr>
          <w:p w14:paraId="7BD45591" w14:textId="77777777" w:rsidR="00EF0BBF" w:rsidRPr="00DF26D7" w:rsidRDefault="00EF0BBF" w:rsidP="00315EA5">
            <w:pPr>
              <w:spacing w:after="0" w:line="240" w:lineRule="auto"/>
              <w:jc w:val="center"/>
              <w:rPr>
                <w:rFonts w:ascii="Times New Roman" w:eastAsia="Times New Roman" w:hAnsi="Times New Roman" w:cs="Times New Roman"/>
                <w:b/>
                <w:bCs/>
                <w:sz w:val="18"/>
                <w:szCs w:val="18"/>
                <w:lang w:val="uk-UA"/>
              </w:rPr>
            </w:pPr>
            <w:r w:rsidRPr="00DF26D7">
              <w:rPr>
                <w:rFonts w:ascii="Times New Roman" w:eastAsia="Times New Roman" w:hAnsi="Times New Roman" w:cs="Times New Roman"/>
                <w:b/>
                <w:bCs/>
                <w:sz w:val="18"/>
                <w:szCs w:val="18"/>
                <w:lang w:val="uk-UA"/>
              </w:rPr>
              <w:t>3 380 980,0</w:t>
            </w:r>
          </w:p>
        </w:tc>
        <w:tc>
          <w:tcPr>
            <w:tcW w:w="1134" w:type="dxa"/>
            <w:shd w:val="clear" w:color="auto" w:fill="FFFFFF" w:themeFill="background1"/>
            <w:vAlign w:val="center"/>
            <w:hideMark/>
          </w:tcPr>
          <w:p w14:paraId="1BE3973C" w14:textId="4874E8C2" w:rsidR="00EF0BBF" w:rsidRPr="00DF26D7" w:rsidRDefault="00EF0BBF" w:rsidP="00315EA5">
            <w:pPr>
              <w:spacing w:after="0" w:line="240" w:lineRule="auto"/>
              <w:jc w:val="center"/>
              <w:rPr>
                <w:rFonts w:ascii="Times New Roman" w:eastAsia="Times New Roman" w:hAnsi="Times New Roman" w:cs="Times New Roman"/>
                <w:b/>
                <w:bCs/>
                <w:sz w:val="18"/>
                <w:szCs w:val="18"/>
                <w:lang w:val="uk-UA"/>
              </w:rPr>
            </w:pPr>
            <w:r w:rsidRPr="00DF26D7">
              <w:rPr>
                <w:rFonts w:ascii="Times New Roman" w:eastAsia="Times New Roman" w:hAnsi="Times New Roman" w:cs="Times New Roman"/>
                <w:b/>
                <w:bCs/>
                <w:sz w:val="18"/>
                <w:szCs w:val="18"/>
                <w:lang w:val="uk-UA"/>
              </w:rPr>
              <w:t>3 732 601,</w:t>
            </w:r>
            <w:r w:rsidR="00DF26D7">
              <w:rPr>
                <w:rFonts w:ascii="Times New Roman" w:eastAsia="Times New Roman" w:hAnsi="Times New Roman" w:cs="Times New Roman"/>
                <w:b/>
                <w:bCs/>
                <w:sz w:val="18"/>
                <w:szCs w:val="18"/>
                <w:lang w:val="uk-UA"/>
              </w:rPr>
              <w:t>8</w:t>
            </w:r>
          </w:p>
        </w:tc>
        <w:tc>
          <w:tcPr>
            <w:tcW w:w="1417" w:type="dxa"/>
            <w:shd w:val="clear" w:color="auto" w:fill="FFFFFF" w:themeFill="background1"/>
            <w:vAlign w:val="center"/>
            <w:hideMark/>
          </w:tcPr>
          <w:p w14:paraId="052DA082" w14:textId="7D4E3A84" w:rsidR="00EF0BBF" w:rsidRPr="00DF26D7" w:rsidRDefault="00EF0BBF" w:rsidP="00315EA5">
            <w:pPr>
              <w:spacing w:after="0" w:line="240" w:lineRule="auto"/>
              <w:jc w:val="center"/>
              <w:rPr>
                <w:rFonts w:ascii="Times New Roman" w:eastAsia="Times New Roman" w:hAnsi="Times New Roman" w:cs="Times New Roman"/>
                <w:b/>
                <w:bCs/>
                <w:sz w:val="18"/>
                <w:szCs w:val="18"/>
                <w:lang w:val="uk-UA"/>
              </w:rPr>
            </w:pPr>
            <w:r w:rsidRPr="00DF26D7">
              <w:rPr>
                <w:rFonts w:ascii="Times New Roman" w:eastAsia="Times New Roman" w:hAnsi="Times New Roman" w:cs="Times New Roman"/>
                <w:b/>
                <w:bCs/>
                <w:sz w:val="18"/>
                <w:szCs w:val="18"/>
                <w:lang w:val="uk-UA"/>
              </w:rPr>
              <w:t>3 952 825,</w:t>
            </w:r>
            <w:r w:rsidR="00DF26D7">
              <w:rPr>
                <w:rFonts w:ascii="Times New Roman" w:eastAsia="Times New Roman" w:hAnsi="Times New Roman" w:cs="Times New Roman"/>
                <w:b/>
                <w:bCs/>
                <w:sz w:val="18"/>
                <w:szCs w:val="18"/>
                <w:lang w:val="uk-UA"/>
              </w:rPr>
              <w:t>4</w:t>
            </w:r>
          </w:p>
        </w:tc>
        <w:tc>
          <w:tcPr>
            <w:tcW w:w="1418" w:type="dxa"/>
            <w:shd w:val="clear" w:color="auto" w:fill="FFFFFF" w:themeFill="background1"/>
            <w:noWrap/>
            <w:hideMark/>
          </w:tcPr>
          <w:p w14:paraId="4273482F" w14:textId="77777777" w:rsidR="00EF0BBF" w:rsidRPr="00DD447C" w:rsidRDefault="00EF0BBF" w:rsidP="00315EA5">
            <w:pPr>
              <w:spacing w:after="0" w:line="240" w:lineRule="auto"/>
              <w:rPr>
                <w:rFonts w:ascii="Calibri" w:eastAsia="Times New Roman" w:hAnsi="Calibri" w:cs="Calibri"/>
                <w:sz w:val="24"/>
                <w:szCs w:val="24"/>
                <w:lang w:val="uk-UA"/>
              </w:rPr>
            </w:pPr>
            <w:r w:rsidRPr="00DD447C">
              <w:rPr>
                <w:rFonts w:ascii="Calibri" w:eastAsia="Times New Roman" w:hAnsi="Calibri" w:cs="Calibri"/>
                <w:sz w:val="24"/>
                <w:szCs w:val="24"/>
                <w:lang w:val="uk-UA"/>
              </w:rPr>
              <w:t> </w:t>
            </w:r>
          </w:p>
        </w:tc>
      </w:tr>
    </w:tbl>
    <w:p w14:paraId="65D63FB6" w14:textId="77777777" w:rsidR="00B817E9" w:rsidRDefault="00B817E9" w:rsidP="00B817E9">
      <w:pPr>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 xml:space="preserve">Секретар міської ради                                                                                                                                 </w:t>
      </w:r>
      <w:r>
        <w:rPr>
          <w:rFonts w:ascii="Times New Roman" w:eastAsia="Times New Roman" w:hAnsi="Times New Roman" w:cs="Times New Roman"/>
          <w:b/>
          <w:bCs/>
          <w:color w:val="000000"/>
          <w:sz w:val="24"/>
          <w:szCs w:val="24"/>
          <w:lang w:val="uk-UA"/>
        </w:rPr>
        <w:t xml:space="preserve">                       </w:t>
      </w:r>
      <w:r w:rsidRPr="00DD447C">
        <w:rPr>
          <w:rFonts w:ascii="Times New Roman" w:eastAsia="Times New Roman" w:hAnsi="Times New Roman" w:cs="Times New Roman"/>
          <w:b/>
          <w:bCs/>
          <w:color w:val="000000"/>
          <w:sz w:val="24"/>
          <w:szCs w:val="24"/>
          <w:lang w:val="uk-UA"/>
        </w:rPr>
        <w:t xml:space="preserve"> Юрій КУШНІР</w:t>
      </w:r>
    </w:p>
    <w:p w14:paraId="69E04060" w14:textId="7CBFE3B1" w:rsidR="00C1503B" w:rsidRPr="004A776C" w:rsidRDefault="00C1503B" w:rsidP="00C1503B">
      <w:pPr>
        <w:rPr>
          <w:lang w:val="uk-UA"/>
        </w:rPr>
      </w:pPr>
      <w:bookmarkStart w:id="2" w:name="_Hlk227844344"/>
      <w:bookmarkStart w:id="3" w:name="_Hlk227843797"/>
      <w:r w:rsidRPr="00DD447C">
        <w:rPr>
          <w:rFonts w:ascii="Times New Roman" w:eastAsia="Times New Roman" w:hAnsi="Times New Roman" w:cs="Times New Roman"/>
          <w:color w:val="000000"/>
          <w:sz w:val="24"/>
          <w:szCs w:val="24"/>
          <w:lang w:val="uk-UA"/>
        </w:rPr>
        <w:t>В</w:t>
      </w:r>
      <w:r w:rsidR="001C19D0">
        <w:rPr>
          <w:rFonts w:ascii="Times New Roman" w:eastAsia="Times New Roman" w:hAnsi="Times New Roman" w:cs="Times New Roman"/>
          <w:color w:val="000000"/>
          <w:sz w:val="24"/>
          <w:szCs w:val="24"/>
          <w:lang w:val="uk-UA"/>
        </w:rPr>
        <w:t>олодимир Музика</w:t>
      </w:r>
      <w:bookmarkStart w:id="4" w:name="_GoBack"/>
      <w:bookmarkEnd w:id="4"/>
    </w:p>
    <w:bookmarkEnd w:id="2"/>
    <w:p w14:paraId="14F8CA8D" w14:textId="77777777" w:rsidR="00F66B7D" w:rsidRDefault="00B817E9" w:rsidP="00AD184A">
      <w:pPr>
        <w:spacing w:after="0" w:line="240" w:lineRule="auto"/>
        <w:rPr>
          <w:lang w:val="uk-UA"/>
        </w:rPr>
      </w:pPr>
      <w:r w:rsidRPr="00DD447C">
        <w:rPr>
          <w:rFonts w:ascii="Times New Roman" w:eastAsia="Times New Roman" w:hAnsi="Times New Roman" w:cs="Times New Roman"/>
          <w:b/>
          <w:bCs/>
          <w:color w:val="000000"/>
          <w:sz w:val="24"/>
          <w:szCs w:val="24"/>
          <w:u w:val="single"/>
          <w:lang w:val="uk-UA"/>
        </w:rPr>
        <w:lastRenderedPageBreak/>
        <w:t>Підпрограма 11. Сприяння здобуттю фахової освіти педагогами громади</w:t>
      </w:r>
    </w:p>
    <w:p w14:paraId="277F44C9" w14:textId="77777777" w:rsidR="00F66B7D" w:rsidRDefault="00F66B7D" w:rsidP="00AD184A">
      <w:pPr>
        <w:spacing w:after="0" w:line="240" w:lineRule="auto"/>
        <w:rPr>
          <w:lang w:val="uk-UA"/>
        </w:rPr>
      </w:pPr>
    </w:p>
    <w:p w14:paraId="587EAA62" w14:textId="77777777" w:rsidR="00F66B7D" w:rsidRDefault="00B817E9" w:rsidP="00AD184A">
      <w:pPr>
        <w:spacing w:after="0" w:line="240" w:lineRule="auto"/>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u w:val="single"/>
          <w:lang w:val="uk-UA"/>
        </w:rPr>
        <w:t>Мета</w:t>
      </w:r>
      <w:r w:rsidRPr="00DD447C">
        <w:rPr>
          <w:rFonts w:ascii="Times New Roman" w:eastAsia="Times New Roman" w:hAnsi="Times New Roman" w:cs="Times New Roman"/>
          <w:b/>
          <w:bCs/>
          <w:color w:val="000000"/>
          <w:sz w:val="24"/>
          <w:szCs w:val="24"/>
          <w:lang w:val="uk-UA"/>
        </w:rPr>
        <w:t>:забезпечення закладів освіти педагогами для роботи з дітьми з особливими освітніми потребами</w:t>
      </w:r>
    </w:p>
    <w:p w14:paraId="0E5B69DD" w14:textId="77777777" w:rsidR="00B817E9" w:rsidRDefault="00B817E9" w:rsidP="00AD184A">
      <w:pPr>
        <w:spacing w:after="0" w:line="240" w:lineRule="auto"/>
        <w:rPr>
          <w:rFonts w:ascii="Times New Roman" w:eastAsia="Times New Roman" w:hAnsi="Times New Roman" w:cs="Times New Roman"/>
          <w:b/>
          <w:bCs/>
          <w:color w:val="000000"/>
          <w:sz w:val="24"/>
          <w:szCs w:val="24"/>
          <w:lang w:val="uk-UA"/>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2551"/>
        <w:gridCol w:w="1276"/>
        <w:gridCol w:w="1701"/>
        <w:gridCol w:w="1559"/>
        <w:gridCol w:w="992"/>
        <w:gridCol w:w="1134"/>
        <w:gridCol w:w="993"/>
        <w:gridCol w:w="1559"/>
      </w:tblGrid>
      <w:tr w:rsidR="00B817E9" w:rsidRPr="00DD447C" w14:paraId="2DF4F5C3" w14:textId="77777777" w:rsidTr="00315EA5">
        <w:trPr>
          <w:trHeight w:val="468"/>
        </w:trPr>
        <w:tc>
          <w:tcPr>
            <w:tcW w:w="562" w:type="dxa"/>
            <w:vMerge w:val="restart"/>
            <w:vAlign w:val="center"/>
            <w:hideMark/>
          </w:tcPr>
          <w:p w14:paraId="63F90B37" w14:textId="77777777" w:rsidR="00B817E9" w:rsidRPr="00DD447C" w:rsidRDefault="00B817E9" w:rsidP="00256B63">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з/п</w:t>
            </w:r>
          </w:p>
        </w:tc>
        <w:tc>
          <w:tcPr>
            <w:tcW w:w="2127" w:type="dxa"/>
            <w:vMerge w:val="restart"/>
            <w:vAlign w:val="center"/>
            <w:hideMark/>
          </w:tcPr>
          <w:p w14:paraId="64302534" w14:textId="77777777" w:rsidR="00B817E9" w:rsidRPr="00DD447C" w:rsidRDefault="00B817E9" w:rsidP="00256B63">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Назва напряму діяльності (пріоритетні завдання) </w:t>
            </w:r>
          </w:p>
        </w:tc>
        <w:tc>
          <w:tcPr>
            <w:tcW w:w="2551" w:type="dxa"/>
            <w:vMerge w:val="restart"/>
            <w:vAlign w:val="center"/>
            <w:hideMark/>
          </w:tcPr>
          <w:p w14:paraId="26102F22" w14:textId="77777777" w:rsidR="00B817E9" w:rsidRPr="00DD447C" w:rsidRDefault="00B817E9" w:rsidP="00256B63">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Заходи програми </w:t>
            </w:r>
          </w:p>
        </w:tc>
        <w:tc>
          <w:tcPr>
            <w:tcW w:w="1276" w:type="dxa"/>
            <w:vMerge w:val="restart"/>
            <w:vAlign w:val="center"/>
            <w:hideMark/>
          </w:tcPr>
          <w:p w14:paraId="55ECECC3" w14:textId="77777777" w:rsidR="00B817E9" w:rsidRPr="00DD447C" w:rsidRDefault="00B817E9" w:rsidP="00256B63">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Строк виконання заходу </w:t>
            </w:r>
          </w:p>
        </w:tc>
        <w:tc>
          <w:tcPr>
            <w:tcW w:w="1701" w:type="dxa"/>
            <w:vMerge w:val="restart"/>
            <w:vAlign w:val="center"/>
            <w:hideMark/>
          </w:tcPr>
          <w:p w14:paraId="7D43E4A1" w14:textId="77777777" w:rsidR="00B817E9" w:rsidRPr="00DD447C" w:rsidRDefault="00B817E9" w:rsidP="00256B63">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Відпові-дальні виконавці </w:t>
            </w:r>
          </w:p>
        </w:tc>
        <w:tc>
          <w:tcPr>
            <w:tcW w:w="1559" w:type="dxa"/>
            <w:vMerge w:val="restart"/>
            <w:vAlign w:val="center"/>
            <w:hideMark/>
          </w:tcPr>
          <w:p w14:paraId="30A6F4FE" w14:textId="77777777" w:rsidR="00B817E9" w:rsidRPr="00DD447C" w:rsidRDefault="00B817E9" w:rsidP="00256B63">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Джерела фінансування </w:t>
            </w:r>
          </w:p>
        </w:tc>
        <w:tc>
          <w:tcPr>
            <w:tcW w:w="3119" w:type="dxa"/>
            <w:gridSpan w:val="3"/>
            <w:vAlign w:val="center"/>
            <w:hideMark/>
          </w:tcPr>
          <w:p w14:paraId="10117B89" w14:textId="77777777" w:rsidR="00B817E9" w:rsidRPr="00DD447C" w:rsidRDefault="00B817E9" w:rsidP="00256B63">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Орієнтовні обсяги фінансування (вартість), тис. гривень, у тому числі, за роками: </w:t>
            </w:r>
          </w:p>
        </w:tc>
        <w:tc>
          <w:tcPr>
            <w:tcW w:w="1559" w:type="dxa"/>
            <w:vAlign w:val="center"/>
            <w:hideMark/>
          </w:tcPr>
          <w:p w14:paraId="09BCE049" w14:textId="77777777" w:rsidR="00B817E9" w:rsidRPr="00DD447C" w:rsidRDefault="00B817E9" w:rsidP="00256B63">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Очікуваний результат </w:t>
            </w:r>
          </w:p>
        </w:tc>
      </w:tr>
      <w:tr w:rsidR="00B817E9" w:rsidRPr="00DD447C" w14:paraId="0900A3EE" w14:textId="77777777" w:rsidTr="00315EA5">
        <w:trPr>
          <w:trHeight w:val="456"/>
        </w:trPr>
        <w:tc>
          <w:tcPr>
            <w:tcW w:w="562" w:type="dxa"/>
            <w:vMerge/>
            <w:vAlign w:val="center"/>
            <w:hideMark/>
          </w:tcPr>
          <w:p w14:paraId="2984F7E2" w14:textId="77777777" w:rsidR="00B817E9" w:rsidRPr="00DD447C" w:rsidRDefault="00B817E9" w:rsidP="00256B63">
            <w:pPr>
              <w:spacing w:after="0" w:line="240" w:lineRule="auto"/>
              <w:rPr>
                <w:rFonts w:ascii="Times New Roman" w:eastAsia="Times New Roman" w:hAnsi="Times New Roman" w:cs="Times New Roman"/>
                <w:color w:val="000000"/>
                <w:sz w:val="24"/>
                <w:szCs w:val="24"/>
                <w:lang w:val="uk-UA"/>
              </w:rPr>
            </w:pPr>
          </w:p>
        </w:tc>
        <w:tc>
          <w:tcPr>
            <w:tcW w:w="2127" w:type="dxa"/>
            <w:vMerge/>
            <w:vAlign w:val="center"/>
            <w:hideMark/>
          </w:tcPr>
          <w:p w14:paraId="6D265BDC" w14:textId="77777777" w:rsidR="00B817E9" w:rsidRPr="00DD447C" w:rsidRDefault="00B817E9" w:rsidP="00256B63">
            <w:pPr>
              <w:spacing w:after="0" w:line="240" w:lineRule="auto"/>
              <w:rPr>
                <w:rFonts w:ascii="Times New Roman" w:eastAsia="Times New Roman" w:hAnsi="Times New Roman" w:cs="Times New Roman"/>
                <w:color w:val="000000"/>
                <w:sz w:val="24"/>
                <w:szCs w:val="24"/>
                <w:lang w:val="uk-UA"/>
              </w:rPr>
            </w:pPr>
          </w:p>
        </w:tc>
        <w:tc>
          <w:tcPr>
            <w:tcW w:w="2551" w:type="dxa"/>
            <w:vMerge/>
            <w:vAlign w:val="center"/>
            <w:hideMark/>
          </w:tcPr>
          <w:p w14:paraId="739F010D" w14:textId="77777777" w:rsidR="00B817E9" w:rsidRPr="00DD447C" w:rsidRDefault="00B817E9" w:rsidP="00256B63">
            <w:pPr>
              <w:spacing w:after="0" w:line="240" w:lineRule="auto"/>
              <w:rPr>
                <w:rFonts w:ascii="Times New Roman" w:eastAsia="Times New Roman" w:hAnsi="Times New Roman" w:cs="Times New Roman"/>
                <w:color w:val="000000"/>
                <w:sz w:val="24"/>
                <w:szCs w:val="24"/>
                <w:lang w:val="uk-UA"/>
              </w:rPr>
            </w:pPr>
          </w:p>
        </w:tc>
        <w:tc>
          <w:tcPr>
            <w:tcW w:w="1276" w:type="dxa"/>
            <w:vMerge/>
            <w:vAlign w:val="center"/>
            <w:hideMark/>
          </w:tcPr>
          <w:p w14:paraId="35F852EC" w14:textId="77777777" w:rsidR="00B817E9" w:rsidRPr="00DD447C" w:rsidRDefault="00B817E9" w:rsidP="00256B63">
            <w:pPr>
              <w:spacing w:after="0" w:line="240" w:lineRule="auto"/>
              <w:rPr>
                <w:rFonts w:ascii="Times New Roman" w:eastAsia="Times New Roman" w:hAnsi="Times New Roman" w:cs="Times New Roman"/>
                <w:color w:val="000000"/>
                <w:sz w:val="24"/>
                <w:szCs w:val="24"/>
                <w:lang w:val="uk-UA"/>
              </w:rPr>
            </w:pPr>
          </w:p>
        </w:tc>
        <w:tc>
          <w:tcPr>
            <w:tcW w:w="1701" w:type="dxa"/>
            <w:vMerge/>
            <w:vAlign w:val="center"/>
            <w:hideMark/>
          </w:tcPr>
          <w:p w14:paraId="129203AD" w14:textId="77777777" w:rsidR="00B817E9" w:rsidRPr="00DD447C" w:rsidRDefault="00B817E9" w:rsidP="00256B63">
            <w:pPr>
              <w:spacing w:after="0" w:line="240" w:lineRule="auto"/>
              <w:rPr>
                <w:rFonts w:ascii="Times New Roman" w:eastAsia="Times New Roman" w:hAnsi="Times New Roman" w:cs="Times New Roman"/>
                <w:color w:val="000000"/>
                <w:sz w:val="24"/>
                <w:szCs w:val="24"/>
                <w:lang w:val="uk-UA"/>
              </w:rPr>
            </w:pPr>
          </w:p>
        </w:tc>
        <w:tc>
          <w:tcPr>
            <w:tcW w:w="1559" w:type="dxa"/>
            <w:vMerge/>
            <w:vAlign w:val="center"/>
            <w:hideMark/>
          </w:tcPr>
          <w:p w14:paraId="06A3B275" w14:textId="77777777" w:rsidR="00B817E9" w:rsidRPr="00DD447C" w:rsidRDefault="00B817E9" w:rsidP="00256B63">
            <w:pPr>
              <w:spacing w:after="0" w:line="240" w:lineRule="auto"/>
              <w:rPr>
                <w:rFonts w:ascii="Times New Roman" w:eastAsia="Times New Roman" w:hAnsi="Times New Roman" w:cs="Times New Roman"/>
                <w:sz w:val="24"/>
                <w:szCs w:val="24"/>
                <w:lang w:val="uk-UA"/>
              </w:rPr>
            </w:pPr>
          </w:p>
        </w:tc>
        <w:tc>
          <w:tcPr>
            <w:tcW w:w="992" w:type="dxa"/>
            <w:vAlign w:val="center"/>
            <w:hideMark/>
          </w:tcPr>
          <w:p w14:paraId="5101E53B" w14:textId="77777777" w:rsidR="00B817E9" w:rsidRPr="00DD447C" w:rsidRDefault="00B817E9" w:rsidP="00256B63">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2026 рік</w:t>
            </w:r>
          </w:p>
        </w:tc>
        <w:tc>
          <w:tcPr>
            <w:tcW w:w="1134" w:type="dxa"/>
            <w:vAlign w:val="center"/>
            <w:hideMark/>
          </w:tcPr>
          <w:p w14:paraId="50C3E126" w14:textId="77777777" w:rsidR="00B817E9" w:rsidRPr="00DD447C" w:rsidRDefault="00B817E9" w:rsidP="00256B63">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2027 рік</w:t>
            </w:r>
          </w:p>
        </w:tc>
        <w:tc>
          <w:tcPr>
            <w:tcW w:w="993" w:type="dxa"/>
            <w:vAlign w:val="center"/>
            <w:hideMark/>
          </w:tcPr>
          <w:p w14:paraId="05A14B0C" w14:textId="77777777" w:rsidR="00B817E9" w:rsidRPr="00DD447C" w:rsidRDefault="00B817E9" w:rsidP="00256B63">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2028 рік</w:t>
            </w:r>
          </w:p>
        </w:tc>
        <w:tc>
          <w:tcPr>
            <w:tcW w:w="1559" w:type="dxa"/>
            <w:vAlign w:val="center"/>
            <w:hideMark/>
          </w:tcPr>
          <w:p w14:paraId="17C8AF7A" w14:textId="77777777" w:rsidR="00B817E9" w:rsidRPr="00DD447C" w:rsidRDefault="00B817E9" w:rsidP="00256B63">
            <w:pPr>
              <w:spacing w:after="0" w:line="240" w:lineRule="auto"/>
              <w:rPr>
                <w:rFonts w:ascii="Times New Roman" w:eastAsia="Times New Roman" w:hAnsi="Times New Roman" w:cs="Times New Roman"/>
                <w:color w:val="000000"/>
                <w:sz w:val="24"/>
                <w:szCs w:val="24"/>
                <w:lang w:val="uk-UA"/>
              </w:rPr>
            </w:pPr>
          </w:p>
        </w:tc>
      </w:tr>
      <w:tr w:rsidR="00B817E9" w:rsidRPr="00E226E2" w14:paraId="4482D41A" w14:textId="77777777" w:rsidTr="00315EA5">
        <w:trPr>
          <w:trHeight w:val="2520"/>
        </w:trPr>
        <w:tc>
          <w:tcPr>
            <w:tcW w:w="562" w:type="dxa"/>
            <w:vAlign w:val="center"/>
            <w:hideMark/>
          </w:tcPr>
          <w:p w14:paraId="789D954F" w14:textId="77777777" w:rsidR="00B817E9" w:rsidRPr="00DD447C" w:rsidRDefault="00B817E9" w:rsidP="00256B63">
            <w:pPr>
              <w:spacing w:after="0" w:line="240" w:lineRule="auto"/>
              <w:jc w:val="center"/>
              <w:rPr>
                <w:rFonts w:ascii="Calibri" w:eastAsia="Times New Roman" w:hAnsi="Calibri" w:cs="Calibri"/>
                <w:sz w:val="24"/>
                <w:szCs w:val="24"/>
                <w:lang w:val="uk-UA"/>
              </w:rPr>
            </w:pPr>
            <w:r w:rsidRPr="00DD447C">
              <w:rPr>
                <w:rFonts w:ascii="Calibri" w:eastAsia="Times New Roman" w:hAnsi="Calibri" w:cs="Calibri"/>
                <w:sz w:val="24"/>
                <w:szCs w:val="24"/>
                <w:lang w:val="uk-UA"/>
              </w:rPr>
              <w:t>1</w:t>
            </w:r>
          </w:p>
        </w:tc>
        <w:tc>
          <w:tcPr>
            <w:tcW w:w="2127" w:type="dxa"/>
            <w:vAlign w:val="center"/>
            <w:hideMark/>
          </w:tcPr>
          <w:p w14:paraId="5075EC36" w14:textId="77777777" w:rsidR="00B817E9" w:rsidRPr="00DD447C" w:rsidRDefault="00B817E9" w:rsidP="00256B63">
            <w:pPr>
              <w:spacing w:after="0" w:line="240" w:lineRule="auto"/>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Забезпечення фахової освіти</w:t>
            </w:r>
          </w:p>
        </w:tc>
        <w:tc>
          <w:tcPr>
            <w:tcW w:w="2551" w:type="dxa"/>
            <w:vAlign w:val="center"/>
            <w:hideMark/>
          </w:tcPr>
          <w:p w14:paraId="56F3BED7" w14:textId="77777777" w:rsidR="00B817E9" w:rsidRPr="00DD447C" w:rsidRDefault="00B817E9" w:rsidP="00256B63">
            <w:pPr>
              <w:spacing w:after="0" w:line="240" w:lineRule="auto"/>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Підготовка фахівців за освітніми напрямами: А(016) «Спеціальна освіта»;</w:t>
            </w:r>
            <w:r w:rsidRPr="00DD447C">
              <w:rPr>
                <w:rFonts w:ascii="Times New Roman" w:eastAsia="Times New Roman" w:hAnsi="Times New Roman" w:cs="Times New Roman"/>
                <w:sz w:val="24"/>
                <w:szCs w:val="24"/>
                <w:lang w:val="uk-UA"/>
              </w:rPr>
              <w:br/>
              <w:t>С4(053) «Психологія»</w:t>
            </w:r>
          </w:p>
        </w:tc>
        <w:tc>
          <w:tcPr>
            <w:tcW w:w="1276" w:type="dxa"/>
            <w:vAlign w:val="center"/>
            <w:hideMark/>
          </w:tcPr>
          <w:p w14:paraId="5FED152C" w14:textId="676180A4" w:rsidR="00B817E9" w:rsidRPr="00DD447C" w:rsidRDefault="00E7761C" w:rsidP="00256B63">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2026-2028</w:t>
            </w:r>
            <w:r w:rsidR="00B817E9" w:rsidRPr="00DD447C">
              <w:rPr>
                <w:rFonts w:ascii="Times New Roman" w:eastAsia="Times New Roman" w:hAnsi="Times New Roman" w:cs="Times New Roman"/>
                <w:sz w:val="24"/>
                <w:szCs w:val="24"/>
                <w:lang w:val="uk-UA"/>
              </w:rPr>
              <w:t> </w:t>
            </w:r>
          </w:p>
        </w:tc>
        <w:tc>
          <w:tcPr>
            <w:tcW w:w="1701" w:type="dxa"/>
            <w:vAlign w:val="center"/>
            <w:hideMark/>
          </w:tcPr>
          <w:p w14:paraId="2552155F" w14:textId="77777777" w:rsidR="00B817E9" w:rsidRPr="00DD447C" w:rsidRDefault="00B817E9" w:rsidP="00256B63">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Фінансове управління, Управління освіти, молоді та спорту</w:t>
            </w:r>
          </w:p>
        </w:tc>
        <w:tc>
          <w:tcPr>
            <w:tcW w:w="1559" w:type="dxa"/>
            <w:vAlign w:val="center"/>
            <w:hideMark/>
          </w:tcPr>
          <w:p w14:paraId="590AB5ED" w14:textId="77777777" w:rsidR="00B817E9" w:rsidRPr="00DD447C" w:rsidRDefault="00B817E9" w:rsidP="00256B63">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 xml:space="preserve">кошти державного, обласного бюджетів </w:t>
            </w:r>
          </w:p>
        </w:tc>
        <w:tc>
          <w:tcPr>
            <w:tcW w:w="992" w:type="dxa"/>
            <w:vAlign w:val="center"/>
            <w:hideMark/>
          </w:tcPr>
          <w:p w14:paraId="0AF22BD4" w14:textId="77777777" w:rsidR="00B817E9" w:rsidRPr="00DD447C" w:rsidRDefault="00B817E9" w:rsidP="00256B63">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156,2</w:t>
            </w:r>
          </w:p>
        </w:tc>
        <w:tc>
          <w:tcPr>
            <w:tcW w:w="1134" w:type="dxa"/>
            <w:vAlign w:val="center"/>
            <w:hideMark/>
          </w:tcPr>
          <w:p w14:paraId="0788189E" w14:textId="77777777" w:rsidR="00B817E9" w:rsidRPr="00DD447C" w:rsidRDefault="00B817E9" w:rsidP="00256B63">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172,4</w:t>
            </w:r>
          </w:p>
        </w:tc>
        <w:tc>
          <w:tcPr>
            <w:tcW w:w="993" w:type="dxa"/>
            <w:vAlign w:val="center"/>
            <w:hideMark/>
          </w:tcPr>
          <w:p w14:paraId="0B252C82" w14:textId="77777777" w:rsidR="00B817E9" w:rsidRPr="00DD447C" w:rsidRDefault="00B817E9" w:rsidP="00256B63">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182,6</w:t>
            </w:r>
          </w:p>
        </w:tc>
        <w:tc>
          <w:tcPr>
            <w:tcW w:w="1559" w:type="dxa"/>
            <w:vAlign w:val="center"/>
            <w:hideMark/>
          </w:tcPr>
          <w:p w14:paraId="2C29392A" w14:textId="62BBF9EE" w:rsidR="00B817E9" w:rsidRPr="00DD447C" w:rsidRDefault="00B817E9" w:rsidP="00256B63">
            <w:pPr>
              <w:spacing w:after="0" w:line="240" w:lineRule="auto"/>
              <w:jc w:val="center"/>
              <w:rPr>
                <w:rFonts w:ascii="Times New Roman" w:eastAsia="Times New Roman" w:hAnsi="Times New Roman" w:cs="Times New Roman"/>
                <w:sz w:val="24"/>
                <w:szCs w:val="24"/>
                <w:lang w:val="uk-UA"/>
              </w:rPr>
            </w:pPr>
            <w:r w:rsidRPr="00DD447C">
              <w:rPr>
                <w:rFonts w:ascii="Times New Roman" w:eastAsia="Times New Roman" w:hAnsi="Times New Roman" w:cs="Times New Roman"/>
                <w:sz w:val="24"/>
                <w:szCs w:val="24"/>
                <w:lang w:val="uk-UA"/>
              </w:rPr>
              <w:t>Наявність педагогічних працівників з фаховою</w:t>
            </w:r>
            <w:r w:rsidR="000D03C0">
              <w:rPr>
                <w:rFonts w:ascii="Times New Roman" w:eastAsia="Times New Roman" w:hAnsi="Times New Roman" w:cs="Times New Roman"/>
                <w:sz w:val="24"/>
                <w:szCs w:val="24"/>
                <w:lang w:val="uk-UA"/>
              </w:rPr>
              <w:t xml:space="preserve"> освітою</w:t>
            </w:r>
            <w:r w:rsidRPr="00DD447C">
              <w:rPr>
                <w:rFonts w:ascii="Times New Roman" w:eastAsia="Times New Roman" w:hAnsi="Times New Roman" w:cs="Times New Roman"/>
                <w:sz w:val="24"/>
                <w:szCs w:val="24"/>
                <w:lang w:val="uk-UA"/>
              </w:rPr>
              <w:t xml:space="preserve"> для роботи з дітьми з особливими освітніми потребами</w:t>
            </w:r>
          </w:p>
        </w:tc>
      </w:tr>
      <w:tr w:rsidR="00B817E9" w:rsidRPr="00DD447C" w14:paraId="7293BE9B" w14:textId="77777777" w:rsidTr="00315EA5">
        <w:trPr>
          <w:trHeight w:val="966"/>
        </w:trPr>
        <w:tc>
          <w:tcPr>
            <w:tcW w:w="8217" w:type="dxa"/>
            <w:gridSpan w:val="5"/>
            <w:vAlign w:val="center"/>
            <w:hideMark/>
          </w:tcPr>
          <w:p w14:paraId="6A0FCD19" w14:textId="77777777" w:rsidR="00B817E9" w:rsidRPr="00DD447C" w:rsidRDefault="00B817E9" w:rsidP="00256B63">
            <w:pPr>
              <w:spacing w:after="0" w:line="240" w:lineRule="auto"/>
              <w:jc w:val="center"/>
              <w:rPr>
                <w:rFonts w:ascii="Times New Roman" w:eastAsia="Times New Roman" w:hAnsi="Times New Roman" w:cs="Times New Roman"/>
                <w:b/>
                <w:bCs/>
                <w:color w:val="000000"/>
                <w:sz w:val="24"/>
                <w:szCs w:val="24"/>
                <w:lang w:val="uk-UA"/>
              </w:rPr>
            </w:pPr>
            <w:r w:rsidRPr="00DD447C">
              <w:rPr>
                <w:rFonts w:ascii="Times New Roman" w:eastAsia="Times New Roman" w:hAnsi="Times New Roman" w:cs="Times New Roman"/>
                <w:b/>
                <w:bCs/>
                <w:color w:val="000000"/>
                <w:sz w:val="24"/>
                <w:szCs w:val="24"/>
                <w:lang w:val="uk-UA"/>
              </w:rPr>
              <w:t>Орієнтовні обсяги фінансування за напрямками</w:t>
            </w:r>
          </w:p>
        </w:tc>
        <w:tc>
          <w:tcPr>
            <w:tcW w:w="1559" w:type="dxa"/>
            <w:hideMark/>
          </w:tcPr>
          <w:p w14:paraId="7B3C283F" w14:textId="77777777" w:rsidR="00B817E9" w:rsidRPr="00DD447C" w:rsidRDefault="00B817E9" w:rsidP="00256B63">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 xml:space="preserve">кошти державного, обласного бюджетів </w:t>
            </w:r>
          </w:p>
        </w:tc>
        <w:tc>
          <w:tcPr>
            <w:tcW w:w="992" w:type="dxa"/>
            <w:vAlign w:val="center"/>
            <w:hideMark/>
          </w:tcPr>
          <w:p w14:paraId="4DE0F5DE" w14:textId="77777777" w:rsidR="00B817E9" w:rsidRPr="00DD447C" w:rsidRDefault="00B817E9" w:rsidP="00256B63">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156,2</w:t>
            </w:r>
          </w:p>
        </w:tc>
        <w:tc>
          <w:tcPr>
            <w:tcW w:w="1134" w:type="dxa"/>
            <w:vAlign w:val="center"/>
            <w:hideMark/>
          </w:tcPr>
          <w:p w14:paraId="4A451E97" w14:textId="77777777" w:rsidR="00B817E9" w:rsidRPr="00DD447C" w:rsidRDefault="00B817E9" w:rsidP="00256B63">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172,3</w:t>
            </w:r>
          </w:p>
        </w:tc>
        <w:tc>
          <w:tcPr>
            <w:tcW w:w="993" w:type="dxa"/>
            <w:vAlign w:val="center"/>
            <w:hideMark/>
          </w:tcPr>
          <w:p w14:paraId="58B351A2" w14:textId="77777777" w:rsidR="00B817E9" w:rsidRPr="00DD447C" w:rsidRDefault="00B817E9" w:rsidP="00256B63">
            <w:pPr>
              <w:spacing w:after="0" w:line="240" w:lineRule="auto"/>
              <w:jc w:val="center"/>
              <w:rPr>
                <w:rFonts w:ascii="Times New Roman" w:eastAsia="Times New Roman" w:hAnsi="Times New Roman" w:cs="Times New Roman"/>
                <w:b/>
                <w:bCs/>
                <w:sz w:val="24"/>
                <w:szCs w:val="24"/>
                <w:lang w:val="uk-UA"/>
              </w:rPr>
            </w:pPr>
            <w:r w:rsidRPr="00DD447C">
              <w:rPr>
                <w:rFonts w:ascii="Times New Roman" w:eastAsia="Times New Roman" w:hAnsi="Times New Roman" w:cs="Times New Roman"/>
                <w:b/>
                <w:bCs/>
                <w:sz w:val="24"/>
                <w:szCs w:val="24"/>
                <w:lang w:val="uk-UA"/>
              </w:rPr>
              <w:t>182,7</w:t>
            </w:r>
          </w:p>
        </w:tc>
        <w:tc>
          <w:tcPr>
            <w:tcW w:w="1559" w:type="dxa"/>
            <w:vAlign w:val="center"/>
            <w:hideMark/>
          </w:tcPr>
          <w:p w14:paraId="724F9854" w14:textId="77777777" w:rsidR="00B817E9" w:rsidRPr="00DD447C" w:rsidRDefault="00B817E9" w:rsidP="00256B63">
            <w:pPr>
              <w:spacing w:after="0" w:line="240" w:lineRule="auto"/>
              <w:jc w:val="center"/>
              <w:rPr>
                <w:rFonts w:ascii="Times New Roman" w:eastAsia="Times New Roman" w:hAnsi="Times New Roman" w:cs="Times New Roman"/>
                <w:color w:val="000000"/>
                <w:sz w:val="24"/>
                <w:szCs w:val="24"/>
                <w:lang w:val="uk-UA"/>
              </w:rPr>
            </w:pPr>
            <w:r w:rsidRPr="00DD447C">
              <w:rPr>
                <w:rFonts w:ascii="Times New Roman" w:eastAsia="Times New Roman" w:hAnsi="Times New Roman" w:cs="Times New Roman"/>
                <w:color w:val="000000"/>
                <w:sz w:val="24"/>
                <w:szCs w:val="24"/>
                <w:lang w:val="uk-UA"/>
              </w:rPr>
              <w:t> </w:t>
            </w:r>
          </w:p>
        </w:tc>
      </w:tr>
    </w:tbl>
    <w:p w14:paraId="29043653" w14:textId="77777777" w:rsidR="00B817E9" w:rsidRDefault="00B817E9" w:rsidP="00AD184A">
      <w:pPr>
        <w:spacing w:after="0" w:line="240" w:lineRule="auto"/>
        <w:rPr>
          <w:lang w:val="uk-UA"/>
        </w:rPr>
      </w:pPr>
    </w:p>
    <w:p w14:paraId="78D6C03F" w14:textId="77777777" w:rsidR="004A776C" w:rsidRDefault="004A776C" w:rsidP="00A6634B">
      <w:pPr>
        <w:rPr>
          <w:rFonts w:ascii="Times New Roman" w:eastAsia="Times New Roman" w:hAnsi="Times New Roman" w:cs="Times New Roman"/>
          <w:b/>
          <w:bCs/>
          <w:color w:val="000000"/>
          <w:sz w:val="28"/>
          <w:szCs w:val="28"/>
          <w:lang w:val="uk-UA"/>
        </w:rPr>
      </w:pPr>
    </w:p>
    <w:p w14:paraId="21A4C4ED" w14:textId="29568FC8" w:rsidR="00A6634B" w:rsidRPr="004A776C" w:rsidRDefault="00A6634B" w:rsidP="00A6634B">
      <w:pPr>
        <w:rPr>
          <w:rFonts w:ascii="Times New Roman" w:eastAsia="Times New Roman" w:hAnsi="Times New Roman" w:cs="Times New Roman"/>
          <w:b/>
          <w:bCs/>
          <w:color w:val="000000"/>
          <w:sz w:val="28"/>
          <w:szCs w:val="28"/>
          <w:lang w:val="uk-UA"/>
        </w:rPr>
      </w:pPr>
      <w:bookmarkStart w:id="5" w:name="_Hlk228260403"/>
      <w:r w:rsidRPr="004A776C">
        <w:rPr>
          <w:rFonts w:ascii="Times New Roman" w:eastAsia="Times New Roman" w:hAnsi="Times New Roman" w:cs="Times New Roman"/>
          <w:b/>
          <w:bCs/>
          <w:color w:val="000000"/>
          <w:sz w:val="28"/>
          <w:szCs w:val="28"/>
          <w:lang w:val="uk-UA"/>
        </w:rPr>
        <w:t xml:space="preserve">Секретар міської ради                                          </w:t>
      </w:r>
      <w:r w:rsidR="004A776C">
        <w:rPr>
          <w:rFonts w:ascii="Times New Roman" w:eastAsia="Times New Roman" w:hAnsi="Times New Roman" w:cs="Times New Roman"/>
          <w:b/>
          <w:bCs/>
          <w:color w:val="000000"/>
          <w:sz w:val="28"/>
          <w:szCs w:val="28"/>
          <w:lang w:val="uk-UA"/>
        </w:rPr>
        <w:t xml:space="preserve">  </w:t>
      </w:r>
      <w:r w:rsidRPr="004A776C">
        <w:rPr>
          <w:rFonts w:ascii="Times New Roman" w:eastAsia="Times New Roman" w:hAnsi="Times New Roman" w:cs="Times New Roman"/>
          <w:b/>
          <w:bCs/>
          <w:color w:val="000000"/>
          <w:sz w:val="28"/>
          <w:szCs w:val="28"/>
          <w:lang w:val="uk-UA"/>
        </w:rPr>
        <w:t xml:space="preserve">                                                                       Юрій КУШНІР</w:t>
      </w:r>
    </w:p>
    <w:bookmarkEnd w:id="3"/>
    <w:p w14:paraId="1DB28806" w14:textId="310D85FE" w:rsidR="00C1503B" w:rsidRPr="004A776C" w:rsidRDefault="001C19D0" w:rsidP="00C1503B">
      <w:pPr>
        <w:rPr>
          <w:lang w:val="uk-UA"/>
        </w:rPr>
      </w:pPr>
      <w:r>
        <w:rPr>
          <w:rFonts w:ascii="Times New Roman" w:eastAsia="Times New Roman" w:hAnsi="Times New Roman" w:cs="Times New Roman"/>
          <w:color w:val="000000"/>
          <w:sz w:val="24"/>
          <w:szCs w:val="24"/>
          <w:lang w:val="uk-UA"/>
        </w:rPr>
        <w:t>Володимир Музика</w:t>
      </w:r>
    </w:p>
    <w:bookmarkEnd w:id="5"/>
    <w:p w14:paraId="735DA478" w14:textId="49E75932" w:rsidR="00DF26D7" w:rsidRDefault="00DF26D7">
      <w:pPr>
        <w:rPr>
          <w:lang w:val="uk-UA"/>
        </w:rPr>
      </w:pPr>
      <w:r>
        <w:rPr>
          <w:lang w:val="uk-UA"/>
        </w:rPr>
        <w:br w:type="page"/>
      </w:r>
    </w:p>
    <w:tbl>
      <w:tblPr>
        <w:tblStyle w:val="a3"/>
        <w:tblW w:w="0" w:type="auto"/>
        <w:tblLook w:val="04A0" w:firstRow="1" w:lastRow="0" w:firstColumn="1" w:lastColumn="0" w:noHBand="0" w:noVBand="1"/>
      </w:tblPr>
      <w:tblGrid>
        <w:gridCol w:w="450"/>
        <w:gridCol w:w="1709"/>
        <w:gridCol w:w="1994"/>
        <w:gridCol w:w="1089"/>
        <w:gridCol w:w="1371"/>
        <w:gridCol w:w="1346"/>
        <w:gridCol w:w="1346"/>
        <w:gridCol w:w="1346"/>
        <w:gridCol w:w="1346"/>
        <w:gridCol w:w="1716"/>
      </w:tblGrid>
      <w:tr w:rsidR="00DF26D7" w:rsidRPr="00E226E2" w14:paraId="0626A984" w14:textId="77777777" w:rsidTr="00E904F3">
        <w:trPr>
          <w:trHeight w:val="420"/>
        </w:trPr>
        <w:tc>
          <w:tcPr>
            <w:tcW w:w="13713" w:type="dxa"/>
            <w:gridSpan w:val="10"/>
            <w:tcBorders>
              <w:top w:val="nil"/>
              <w:left w:val="nil"/>
              <w:bottom w:val="nil"/>
              <w:right w:val="nil"/>
            </w:tcBorders>
            <w:noWrap/>
            <w:hideMark/>
          </w:tcPr>
          <w:p w14:paraId="38072BC3" w14:textId="77777777" w:rsidR="00DF26D7" w:rsidRPr="00DF26D7" w:rsidRDefault="00DF26D7" w:rsidP="00DF26D7">
            <w:pPr>
              <w:rPr>
                <w:rFonts w:ascii="Times New Roman" w:hAnsi="Times New Roman" w:cs="Times New Roman"/>
                <w:b/>
                <w:bCs/>
                <w:sz w:val="24"/>
                <w:szCs w:val="24"/>
                <w:u w:val="single"/>
                <w:lang w:val="ru-RU"/>
              </w:rPr>
            </w:pPr>
            <w:r w:rsidRPr="00DF26D7">
              <w:rPr>
                <w:rFonts w:ascii="Times New Roman" w:hAnsi="Times New Roman" w:cs="Times New Roman"/>
                <w:b/>
                <w:bCs/>
                <w:sz w:val="24"/>
                <w:szCs w:val="24"/>
                <w:u w:val="single"/>
                <w:lang w:val="ru-RU"/>
              </w:rPr>
              <w:lastRenderedPageBreak/>
              <w:t>Підпрограма 12. РОЗВИТОК І УТВЕРДЖЕННЯ УКРАЇНСЬКОЇ МОВИ В ОСВІТНЬОМУ ПРОСТОРІ</w:t>
            </w:r>
          </w:p>
        </w:tc>
      </w:tr>
      <w:tr w:rsidR="00DF26D7" w:rsidRPr="00DF26D7" w14:paraId="3E3A6E69" w14:textId="77777777" w:rsidTr="00E904F3">
        <w:trPr>
          <w:trHeight w:val="720"/>
        </w:trPr>
        <w:tc>
          <w:tcPr>
            <w:tcW w:w="13713" w:type="dxa"/>
            <w:gridSpan w:val="10"/>
            <w:tcBorders>
              <w:top w:val="nil"/>
              <w:left w:val="nil"/>
              <w:bottom w:val="single" w:sz="4" w:space="0" w:color="auto"/>
              <w:right w:val="nil"/>
            </w:tcBorders>
            <w:hideMark/>
          </w:tcPr>
          <w:p w14:paraId="1441DFFB" w14:textId="77777777" w:rsidR="00DF26D7" w:rsidRPr="00C92CE7" w:rsidRDefault="00DF26D7" w:rsidP="00DF26D7">
            <w:pPr>
              <w:rPr>
                <w:rFonts w:ascii="Times New Roman" w:hAnsi="Times New Roman" w:cs="Times New Roman"/>
                <w:b/>
                <w:bCs/>
                <w:sz w:val="24"/>
                <w:szCs w:val="24"/>
              </w:rPr>
            </w:pPr>
            <w:r w:rsidRPr="00DF26D7">
              <w:rPr>
                <w:rFonts w:ascii="Times New Roman" w:hAnsi="Times New Roman" w:cs="Times New Roman"/>
                <w:b/>
                <w:bCs/>
                <w:sz w:val="24"/>
                <w:szCs w:val="24"/>
                <w:u w:val="single"/>
                <w:lang w:val="ru-RU"/>
              </w:rPr>
              <w:t>Мета</w:t>
            </w:r>
            <w:r w:rsidRPr="00C92CE7">
              <w:rPr>
                <w:rFonts w:ascii="Times New Roman" w:hAnsi="Times New Roman" w:cs="Times New Roman"/>
                <w:b/>
                <w:bCs/>
                <w:sz w:val="24"/>
                <w:szCs w:val="24"/>
                <w:u w:val="single"/>
              </w:rPr>
              <w:t>:</w:t>
            </w:r>
            <w:r w:rsidRPr="00C92CE7">
              <w:rPr>
                <w:rFonts w:ascii="Times New Roman" w:hAnsi="Times New Roman" w:cs="Times New Roman"/>
                <w:b/>
                <w:bCs/>
                <w:sz w:val="24"/>
                <w:szCs w:val="24"/>
              </w:rPr>
              <w:t xml:space="preserve"> </w:t>
            </w:r>
            <w:r w:rsidRPr="00DF26D7">
              <w:rPr>
                <w:rFonts w:ascii="Times New Roman" w:hAnsi="Times New Roman" w:cs="Times New Roman"/>
                <w:b/>
                <w:bCs/>
                <w:sz w:val="24"/>
                <w:szCs w:val="24"/>
                <w:lang w:val="ru-RU"/>
              </w:rPr>
              <w:t>Забезпечення</w:t>
            </w:r>
            <w:r w:rsidRPr="00C92CE7">
              <w:rPr>
                <w:rFonts w:ascii="Times New Roman" w:hAnsi="Times New Roman" w:cs="Times New Roman"/>
                <w:b/>
                <w:bCs/>
                <w:sz w:val="24"/>
                <w:szCs w:val="24"/>
              </w:rPr>
              <w:t xml:space="preserve">   </w:t>
            </w:r>
            <w:r w:rsidRPr="00DF26D7">
              <w:rPr>
                <w:rFonts w:ascii="Times New Roman" w:hAnsi="Times New Roman" w:cs="Times New Roman"/>
                <w:b/>
                <w:bCs/>
                <w:sz w:val="24"/>
                <w:szCs w:val="24"/>
                <w:lang w:val="ru-RU"/>
              </w:rPr>
              <w:t>ефективного</w:t>
            </w:r>
            <w:r w:rsidRPr="00C92CE7">
              <w:rPr>
                <w:rFonts w:ascii="Times New Roman" w:hAnsi="Times New Roman" w:cs="Times New Roman"/>
                <w:b/>
                <w:bCs/>
                <w:sz w:val="24"/>
                <w:szCs w:val="24"/>
              </w:rPr>
              <w:t xml:space="preserve"> </w:t>
            </w:r>
            <w:r w:rsidRPr="00DF26D7">
              <w:rPr>
                <w:rFonts w:ascii="Times New Roman" w:hAnsi="Times New Roman" w:cs="Times New Roman"/>
                <w:b/>
                <w:bCs/>
                <w:sz w:val="24"/>
                <w:szCs w:val="24"/>
                <w:lang w:val="ru-RU"/>
              </w:rPr>
              <w:t>функціонування</w:t>
            </w:r>
            <w:r w:rsidRPr="00C92CE7">
              <w:rPr>
                <w:rFonts w:ascii="Times New Roman" w:hAnsi="Times New Roman" w:cs="Times New Roman"/>
                <w:b/>
                <w:bCs/>
                <w:sz w:val="24"/>
                <w:szCs w:val="24"/>
              </w:rPr>
              <w:t xml:space="preserve"> </w:t>
            </w:r>
            <w:r w:rsidRPr="00DF26D7">
              <w:rPr>
                <w:rFonts w:ascii="Times New Roman" w:hAnsi="Times New Roman" w:cs="Times New Roman"/>
                <w:b/>
                <w:bCs/>
                <w:sz w:val="24"/>
                <w:szCs w:val="24"/>
                <w:lang w:val="ru-RU"/>
              </w:rPr>
              <w:t>та</w:t>
            </w:r>
            <w:r w:rsidRPr="00C92CE7">
              <w:rPr>
                <w:rFonts w:ascii="Times New Roman" w:hAnsi="Times New Roman" w:cs="Times New Roman"/>
                <w:b/>
                <w:bCs/>
                <w:sz w:val="24"/>
                <w:szCs w:val="24"/>
              </w:rPr>
              <w:t xml:space="preserve">  </w:t>
            </w:r>
            <w:r w:rsidRPr="00DF26D7">
              <w:rPr>
                <w:rFonts w:ascii="Times New Roman" w:hAnsi="Times New Roman" w:cs="Times New Roman"/>
                <w:b/>
                <w:bCs/>
                <w:sz w:val="24"/>
                <w:szCs w:val="24"/>
                <w:lang w:val="ru-RU"/>
              </w:rPr>
              <w:t>всебічного</w:t>
            </w:r>
            <w:r w:rsidRPr="00C92CE7">
              <w:rPr>
                <w:rFonts w:ascii="Times New Roman" w:hAnsi="Times New Roman" w:cs="Times New Roman"/>
                <w:b/>
                <w:bCs/>
                <w:sz w:val="24"/>
                <w:szCs w:val="24"/>
              </w:rPr>
              <w:t xml:space="preserve"> </w:t>
            </w:r>
            <w:r w:rsidRPr="00DF26D7">
              <w:rPr>
                <w:rFonts w:ascii="Times New Roman" w:hAnsi="Times New Roman" w:cs="Times New Roman"/>
                <w:b/>
                <w:bCs/>
                <w:sz w:val="24"/>
                <w:szCs w:val="24"/>
                <w:lang w:val="ru-RU"/>
              </w:rPr>
              <w:t>розвитку</w:t>
            </w:r>
            <w:r w:rsidRPr="00C92CE7">
              <w:rPr>
                <w:rFonts w:ascii="Times New Roman" w:hAnsi="Times New Roman" w:cs="Times New Roman"/>
                <w:b/>
                <w:bCs/>
                <w:sz w:val="24"/>
                <w:szCs w:val="24"/>
              </w:rPr>
              <w:t xml:space="preserve">  </w:t>
            </w:r>
            <w:r w:rsidRPr="00DF26D7">
              <w:rPr>
                <w:rFonts w:ascii="Times New Roman" w:hAnsi="Times New Roman" w:cs="Times New Roman"/>
                <w:b/>
                <w:bCs/>
                <w:sz w:val="24"/>
                <w:szCs w:val="24"/>
                <w:lang w:val="ru-RU"/>
              </w:rPr>
              <w:t>української</w:t>
            </w:r>
            <w:r w:rsidRPr="00C92CE7">
              <w:rPr>
                <w:rFonts w:ascii="Times New Roman" w:hAnsi="Times New Roman" w:cs="Times New Roman"/>
                <w:b/>
                <w:bCs/>
                <w:sz w:val="24"/>
                <w:szCs w:val="24"/>
              </w:rPr>
              <w:t xml:space="preserve"> </w:t>
            </w:r>
            <w:r w:rsidRPr="00DF26D7">
              <w:rPr>
                <w:rFonts w:ascii="Times New Roman" w:hAnsi="Times New Roman" w:cs="Times New Roman"/>
                <w:b/>
                <w:bCs/>
                <w:sz w:val="24"/>
                <w:szCs w:val="24"/>
                <w:lang w:val="ru-RU"/>
              </w:rPr>
              <w:t>мови</w:t>
            </w:r>
            <w:r w:rsidRPr="00C92CE7">
              <w:rPr>
                <w:rFonts w:ascii="Times New Roman" w:hAnsi="Times New Roman" w:cs="Times New Roman"/>
                <w:b/>
                <w:bCs/>
                <w:sz w:val="24"/>
                <w:szCs w:val="24"/>
              </w:rPr>
              <w:t xml:space="preserve"> </w:t>
            </w:r>
            <w:r w:rsidRPr="00DF26D7">
              <w:rPr>
                <w:rFonts w:ascii="Times New Roman" w:hAnsi="Times New Roman" w:cs="Times New Roman"/>
                <w:b/>
                <w:bCs/>
                <w:sz w:val="24"/>
                <w:szCs w:val="24"/>
                <w:lang w:val="ru-RU"/>
              </w:rPr>
              <w:t>як</w:t>
            </w:r>
            <w:r w:rsidRPr="00C92CE7">
              <w:rPr>
                <w:rFonts w:ascii="Times New Roman" w:hAnsi="Times New Roman" w:cs="Times New Roman"/>
                <w:b/>
                <w:bCs/>
                <w:sz w:val="24"/>
                <w:szCs w:val="24"/>
              </w:rPr>
              <w:t xml:space="preserve"> </w:t>
            </w:r>
            <w:r w:rsidRPr="00DF26D7">
              <w:rPr>
                <w:rFonts w:ascii="Times New Roman" w:hAnsi="Times New Roman" w:cs="Times New Roman"/>
                <w:b/>
                <w:bCs/>
                <w:sz w:val="24"/>
                <w:szCs w:val="24"/>
                <w:lang w:val="ru-RU"/>
              </w:rPr>
              <w:t>державної</w:t>
            </w:r>
            <w:r w:rsidRPr="00C92CE7">
              <w:rPr>
                <w:rFonts w:ascii="Times New Roman" w:hAnsi="Times New Roman" w:cs="Times New Roman"/>
                <w:b/>
                <w:bCs/>
                <w:sz w:val="24"/>
                <w:szCs w:val="24"/>
              </w:rPr>
              <w:t xml:space="preserve"> </w:t>
            </w:r>
            <w:r w:rsidRPr="00DF26D7">
              <w:rPr>
                <w:rFonts w:ascii="Times New Roman" w:hAnsi="Times New Roman" w:cs="Times New Roman"/>
                <w:b/>
                <w:bCs/>
                <w:sz w:val="24"/>
                <w:szCs w:val="24"/>
                <w:lang w:val="ru-RU"/>
              </w:rPr>
              <w:t>в</w:t>
            </w:r>
            <w:r w:rsidRPr="00C92CE7">
              <w:rPr>
                <w:rFonts w:ascii="Times New Roman" w:hAnsi="Times New Roman" w:cs="Times New Roman"/>
                <w:b/>
                <w:bCs/>
                <w:sz w:val="24"/>
                <w:szCs w:val="24"/>
              </w:rPr>
              <w:t xml:space="preserve"> </w:t>
            </w:r>
            <w:r w:rsidRPr="00DF26D7">
              <w:rPr>
                <w:rFonts w:ascii="Times New Roman" w:hAnsi="Times New Roman" w:cs="Times New Roman"/>
                <w:b/>
                <w:bCs/>
                <w:sz w:val="24"/>
                <w:szCs w:val="24"/>
                <w:lang w:val="ru-RU"/>
              </w:rPr>
              <w:t>системі</w:t>
            </w:r>
            <w:r w:rsidRPr="00C92CE7">
              <w:rPr>
                <w:rFonts w:ascii="Times New Roman" w:hAnsi="Times New Roman" w:cs="Times New Roman"/>
                <w:b/>
                <w:bCs/>
                <w:sz w:val="24"/>
                <w:szCs w:val="24"/>
              </w:rPr>
              <w:t xml:space="preserve"> </w:t>
            </w:r>
            <w:r w:rsidRPr="00DF26D7">
              <w:rPr>
                <w:rFonts w:ascii="Times New Roman" w:hAnsi="Times New Roman" w:cs="Times New Roman"/>
                <w:b/>
                <w:bCs/>
                <w:sz w:val="24"/>
                <w:szCs w:val="24"/>
                <w:lang w:val="ru-RU"/>
              </w:rPr>
              <w:t>освіти</w:t>
            </w:r>
            <w:r w:rsidRPr="00C92CE7">
              <w:rPr>
                <w:rFonts w:ascii="Times New Roman" w:hAnsi="Times New Roman" w:cs="Times New Roman"/>
                <w:b/>
                <w:bCs/>
                <w:sz w:val="24"/>
                <w:szCs w:val="24"/>
              </w:rPr>
              <w:t xml:space="preserve"> </w:t>
            </w:r>
            <w:r w:rsidRPr="00DF26D7">
              <w:rPr>
                <w:rFonts w:ascii="Times New Roman" w:hAnsi="Times New Roman" w:cs="Times New Roman"/>
                <w:b/>
                <w:bCs/>
                <w:sz w:val="24"/>
                <w:szCs w:val="24"/>
                <w:lang w:val="ru-RU"/>
              </w:rPr>
              <w:t>через</w:t>
            </w:r>
            <w:r w:rsidRPr="00C92CE7">
              <w:rPr>
                <w:rFonts w:ascii="Times New Roman" w:hAnsi="Times New Roman" w:cs="Times New Roman"/>
                <w:b/>
                <w:bCs/>
                <w:sz w:val="24"/>
                <w:szCs w:val="24"/>
              </w:rPr>
              <w:t xml:space="preserve"> </w:t>
            </w:r>
            <w:r w:rsidRPr="00DF26D7">
              <w:rPr>
                <w:rFonts w:ascii="Times New Roman" w:hAnsi="Times New Roman" w:cs="Times New Roman"/>
                <w:b/>
                <w:bCs/>
                <w:sz w:val="24"/>
                <w:szCs w:val="24"/>
                <w:lang w:val="ru-RU"/>
              </w:rPr>
              <w:t>підвищення</w:t>
            </w:r>
            <w:r w:rsidRPr="00C92CE7">
              <w:rPr>
                <w:rFonts w:ascii="Times New Roman" w:hAnsi="Times New Roman" w:cs="Times New Roman"/>
                <w:b/>
                <w:bCs/>
                <w:sz w:val="24"/>
                <w:szCs w:val="24"/>
              </w:rPr>
              <w:t xml:space="preserve"> </w:t>
            </w:r>
            <w:r w:rsidRPr="00DF26D7">
              <w:rPr>
                <w:rFonts w:ascii="Times New Roman" w:hAnsi="Times New Roman" w:cs="Times New Roman"/>
                <w:b/>
                <w:bCs/>
                <w:sz w:val="24"/>
                <w:szCs w:val="24"/>
                <w:lang w:val="ru-RU"/>
              </w:rPr>
              <w:t>якості</w:t>
            </w:r>
            <w:r w:rsidRPr="00C92CE7">
              <w:rPr>
                <w:rFonts w:ascii="Times New Roman" w:hAnsi="Times New Roman" w:cs="Times New Roman"/>
                <w:b/>
                <w:bCs/>
                <w:sz w:val="24"/>
                <w:szCs w:val="24"/>
              </w:rPr>
              <w:t xml:space="preserve"> </w:t>
            </w:r>
            <w:r w:rsidRPr="00DF26D7">
              <w:rPr>
                <w:rFonts w:ascii="Times New Roman" w:hAnsi="Times New Roman" w:cs="Times New Roman"/>
                <w:b/>
                <w:bCs/>
                <w:sz w:val="24"/>
                <w:szCs w:val="24"/>
                <w:lang w:val="ru-RU"/>
              </w:rPr>
              <w:t>мовної</w:t>
            </w:r>
            <w:r w:rsidRPr="00C92CE7">
              <w:rPr>
                <w:rFonts w:ascii="Times New Roman" w:hAnsi="Times New Roman" w:cs="Times New Roman"/>
                <w:b/>
                <w:bCs/>
                <w:sz w:val="24"/>
                <w:szCs w:val="24"/>
              </w:rPr>
              <w:t xml:space="preserve"> </w:t>
            </w:r>
            <w:r w:rsidRPr="00DF26D7">
              <w:rPr>
                <w:rFonts w:ascii="Times New Roman" w:hAnsi="Times New Roman" w:cs="Times New Roman"/>
                <w:b/>
                <w:bCs/>
                <w:sz w:val="24"/>
                <w:szCs w:val="24"/>
                <w:lang w:val="ru-RU"/>
              </w:rPr>
              <w:t>освіти</w:t>
            </w:r>
            <w:r w:rsidRPr="00C92CE7">
              <w:rPr>
                <w:rFonts w:ascii="Times New Roman" w:hAnsi="Times New Roman" w:cs="Times New Roman"/>
                <w:b/>
                <w:bCs/>
                <w:sz w:val="24"/>
                <w:szCs w:val="24"/>
              </w:rPr>
              <w:t xml:space="preserve"> </w:t>
            </w:r>
            <w:r w:rsidRPr="00DF26D7">
              <w:rPr>
                <w:rFonts w:ascii="Times New Roman" w:hAnsi="Times New Roman" w:cs="Times New Roman"/>
                <w:b/>
                <w:bCs/>
                <w:sz w:val="24"/>
                <w:szCs w:val="24"/>
                <w:lang w:val="ru-RU"/>
              </w:rPr>
              <w:t>та</w:t>
            </w:r>
            <w:r w:rsidRPr="00C92CE7">
              <w:rPr>
                <w:rFonts w:ascii="Times New Roman" w:hAnsi="Times New Roman" w:cs="Times New Roman"/>
                <w:b/>
                <w:bCs/>
                <w:sz w:val="24"/>
                <w:szCs w:val="24"/>
              </w:rPr>
              <w:t xml:space="preserve"> </w:t>
            </w:r>
            <w:r w:rsidRPr="00DF26D7">
              <w:rPr>
                <w:rFonts w:ascii="Times New Roman" w:hAnsi="Times New Roman" w:cs="Times New Roman"/>
                <w:b/>
                <w:bCs/>
                <w:sz w:val="24"/>
                <w:szCs w:val="24"/>
                <w:lang w:val="ru-RU"/>
              </w:rPr>
              <w:t>формування</w:t>
            </w:r>
            <w:r w:rsidRPr="00C92CE7">
              <w:rPr>
                <w:rFonts w:ascii="Times New Roman" w:hAnsi="Times New Roman" w:cs="Times New Roman"/>
                <w:b/>
                <w:bCs/>
                <w:sz w:val="24"/>
                <w:szCs w:val="24"/>
              </w:rPr>
              <w:t xml:space="preserve"> </w:t>
            </w:r>
            <w:r w:rsidRPr="00DF26D7">
              <w:rPr>
                <w:rFonts w:ascii="Times New Roman" w:hAnsi="Times New Roman" w:cs="Times New Roman"/>
                <w:b/>
                <w:bCs/>
                <w:sz w:val="24"/>
                <w:szCs w:val="24"/>
                <w:lang w:val="ru-RU"/>
              </w:rPr>
              <w:t>мовної</w:t>
            </w:r>
            <w:r w:rsidRPr="00C92CE7">
              <w:rPr>
                <w:rFonts w:ascii="Times New Roman" w:hAnsi="Times New Roman" w:cs="Times New Roman"/>
                <w:b/>
                <w:bCs/>
                <w:sz w:val="24"/>
                <w:szCs w:val="24"/>
              </w:rPr>
              <w:t xml:space="preserve"> </w:t>
            </w:r>
            <w:r w:rsidRPr="00DF26D7">
              <w:rPr>
                <w:rFonts w:ascii="Times New Roman" w:hAnsi="Times New Roman" w:cs="Times New Roman"/>
                <w:b/>
                <w:bCs/>
                <w:sz w:val="24"/>
                <w:szCs w:val="24"/>
                <w:lang w:val="ru-RU"/>
              </w:rPr>
              <w:t>компетентності</w:t>
            </w:r>
            <w:r w:rsidRPr="00C92CE7">
              <w:rPr>
                <w:rFonts w:ascii="Times New Roman" w:hAnsi="Times New Roman" w:cs="Times New Roman"/>
                <w:b/>
                <w:bCs/>
                <w:sz w:val="24"/>
                <w:szCs w:val="24"/>
              </w:rPr>
              <w:t xml:space="preserve"> </w:t>
            </w:r>
            <w:r w:rsidRPr="00DF26D7">
              <w:rPr>
                <w:rFonts w:ascii="Times New Roman" w:hAnsi="Times New Roman" w:cs="Times New Roman"/>
                <w:b/>
                <w:bCs/>
                <w:sz w:val="24"/>
                <w:szCs w:val="24"/>
                <w:lang w:val="ru-RU"/>
              </w:rPr>
              <w:t>всіх</w:t>
            </w:r>
            <w:r w:rsidRPr="00C92CE7">
              <w:rPr>
                <w:rFonts w:ascii="Times New Roman" w:hAnsi="Times New Roman" w:cs="Times New Roman"/>
                <w:b/>
                <w:bCs/>
                <w:sz w:val="24"/>
                <w:szCs w:val="24"/>
              </w:rPr>
              <w:t xml:space="preserve"> </w:t>
            </w:r>
            <w:r w:rsidRPr="00DF26D7">
              <w:rPr>
                <w:rFonts w:ascii="Times New Roman" w:hAnsi="Times New Roman" w:cs="Times New Roman"/>
                <w:b/>
                <w:bCs/>
                <w:sz w:val="24"/>
                <w:szCs w:val="24"/>
                <w:lang w:val="ru-RU"/>
              </w:rPr>
              <w:t>учасників</w:t>
            </w:r>
            <w:r w:rsidRPr="00C92CE7">
              <w:rPr>
                <w:rFonts w:ascii="Times New Roman" w:hAnsi="Times New Roman" w:cs="Times New Roman"/>
                <w:b/>
                <w:bCs/>
                <w:sz w:val="24"/>
                <w:szCs w:val="24"/>
              </w:rPr>
              <w:t xml:space="preserve"> </w:t>
            </w:r>
            <w:r w:rsidRPr="00DF26D7">
              <w:rPr>
                <w:rFonts w:ascii="Times New Roman" w:hAnsi="Times New Roman" w:cs="Times New Roman"/>
                <w:b/>
                <w:bCs/>
                <w:sz w:val="24"/>
                <w:szCs w:val="24"/>
                <w:lang w:val="ru-RU"/>
              </w:rPr>
              <w:t>освітнього</w:t>
            </w:r>
            <w:r w:rsidRPr="00C92CE7">
              <w:rPr>
                <w:rFonts w:ascii="Times New Roman" w:hAnsi="Times New Roman" w:cs="Times New Roman"/>
                <w:b/>
                <w:bCs/>
                <w:sz w:val="24"/>
                <w:szCs w:val="24"/>
              </w:rPr>
              <w:t xml:space="preserve"> </w:t>
            </w:r>
            <w:r w:rsidRPr="00DF26D7">
              <w:rPr>
                <w:rFonts w:ascii="Times New Roman" w:hAnsi="Times New Roman" w:cs="Times New Roman"/>
                <w:b/>
                <w:bCs/>
                <w:sz w:val="24"/>
                <w:szCs w:val="24"/>
                <w:lang w:val="ru-RU"/>
              </w:rPr>
              <w:t>процесу</w:t>
            </w:r>
          </w:p>
        </w:tc>
      </w:tr>
      <w:tr w:rsidR="00E904F3" w:rsidRPr="00DF26D7" w14:paraId="2BCCABEB" w14:textId="77777777" w:rsidTr="00E904F3">
        <w:trPr>
          <w:trHeight w:val="1305"/>
        </w:trPr>
        <w:tc>
          <w:tcPr>
            <w:tcW w:w="450" w:type="dxa"/>
            <w:vMerge w:val="restart"/>
            <w:tcBorders>
              <w:top w:val="single" w:sz="4" w:space="0" w:color="auto"/>
              <w:left w:val="single" w:sz="4" w:space="0" w:color="auto"/>
            </w:tcBorders>
            <w:hideMark/>
          </w:tcPr>
          <w:p w14:paraId="62AA7DE5"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 з/п</w:t>
            </w:r>
          </w:p>
        </w:tc>
        <w:tc>
          <w:tcPr>
            <w:tcW w:w="1709" w:type="dxa"/>
            <w:vMerge w:val="restart"/>
            <w:tcBorders>
              <w:top w:val="single" w:sz="4" w:space="0" w:color="auto"/>
            </w:tcBorders>
            <w:hideMark/>
          </w:tcPr>
          <w:p w14:paraId="41ACAC88" w14:textId="5B3C2056"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Назва напряму діяльності (пріоритетні завдання)</w:t>
            </w:r>
          </w:p>
        </w:tc>
        <w:tc>
          <w:tcPr>
            <w:tcW w:w="1994" w:type="dxa"/>
            <w:vMerge w:val="restart"/>
            <w:tcBorders>
              <w:top w:val="single" w:sz="4" w:space="0" w:color="auto"/>
            </w:tcBorders>
            <w:hideMark/>
          </w:tcPr>
          <w:p w14:paraId="1863BE4B" w14:textId="2CB15810"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Заходи програми</w:t>
            </w:r>
          </w:p>
        </w:tc>
        <w:tc>
          <w:tcPr>
            <w:tcW w:w="1089" w:type="dxa"/>
            <w:vMerge w:val="restart"/>
            <w:tcBorders>
              <w:top w:val="single" w:sz="4" w:space="0" w:color="auto"/>
            </w:tcBorders>
            <w:hideMark/>
          </w:tcPr>
          <w:p w14:paraId="4587F167" w14:textId="2A8C28F8"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Строк виконання заходу</w:t>
            </w:r>
          </w:p>
        </w:tc>
        <w:tc>
          <w:tcPr>
            <w:tcW w:w="1371" w:type="dxa"/>
            <w:vMerge w:val="restart"/>
            <w:tcBorders>
              <w:top w:val="single" w:sz="4" w:space="0" w:color="auto"/>
            </w:tcBorders>
            <w:hideMark/>
          </w:tcPr>
          <w:p w14:paraId="0B44D211" w14:textId="5E0C6CB0"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Відповідальні виконавці</w:t>
            </w:r>
          </w:p>
        </w:tc>
        <w:tc>
          <w:tcPr>
            <w:tcW w:w="1467" w:type="dxa"/>
            <w:vMerge w:val="restart"/>
            <w:tcBorders>
              <w:top w:val="single" w:sz="4" w:space="0" w:color="auto"/>
            </w:tcBorders>
            <w:hideMark/>
          </w:tcPr>
          <w:p w14:paraId="6A3B7AE3" w14:textId="1DB2776D"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Джерела фінансування</w:t>
            </w:r>
          </w:p>
        </w:tc>
        <w:tc>
          <w:tcPr>
            <w:tcW w:w="3917" w:type="dxa"/>
            <w:gridSpan w:val="3"/>
            <w:tcBorders>
              <w:top w:val="single" w:sz="4" w:space="0" w:color="auto"/>
            </w:tcBorders>
            <w:hideMark/>
          </w:tcPr>
          <w:p w14:paraId="06E656D2" w14:textId="629C621E"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Орієнтовні обсяги фінансування (вартість), тис. гривень, у тому числі, за роками:</w:t>
            </w:r>
          </w:p>
        </w:tc>
        <w:tc>
          <w:tcPr>
            <w:tcW w:w="1716" w:type="dxa"/>
            <w:vMerge w:val="restart"/>
            <w:tcBorders>
              <w:top w:val="single" w:sz="4" w:space="0" w:color="auto"/>
            </w:tcBorders>
            <w:hideMark/>
          </w:tcPr>
          <w:p w14:paraId="4D9D6F89" w14:textId="246D0AB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Очікуваний результат</w:t>
            </w:r>
          </w:p>
        </w:tc>
      </w:tr>
      <w:tr w:rsidR="00E904F3" w:rsidRPr="00DF26D7" w14:paraId="6240E918" w14:textId="77777777" w:rsidTr="00E904F3">
        <w:trPr>
          <w:trHeight w:val="636"/>
        </w:trPr>
        <w:tc>
          <w:tcPr>
            <w:tcW w:w="450" w:type="dxa"/>
            <w:vMerge/>
            <w:hideMark/>
          </w:tcPr>
          <w:p w14:paraId="65EC2558" w14:textId="77777777" w:rsidR="00DF26D7" w:rsidRPr="00DF26D7" w:rsidRDefault="00DF26D7" w:rsidP="00E904F3">
            <w:pPr>
              <w:jc w:val="center"/>
              <w:rPr>
                <w:rFonts w:ascii="Times New Roman" w:hAnsi="Times New Roman" w:cs="Times New Roman"/>
                <w:sz w:val="24"/>
                <w:szCs w:val="24"/>
              </w:rPr>
            </w:pPr>
          </w:p>
        </w:tc>
        <w:tc>
          <w:tcPr>
            <w:tcW w:w="1709" w:type="dxa"/>
            <w:vMerge/>
            <w:hideMark/>
          </w:tcPr>
          <w:p w14:paraId="2F618C0B" w14:textId="77777777" w:rsidR="00DF26D7" w:rsidRPr="00DF26D7" w:rsidRDefault="00DF26D7" w:rsidP="00E904F3">
            <w:pPr>
              <w:jc w:val="center"/>
              <w:rPr>
                <w:rFonts w:ascii="Times New Roman" w:hAnsi="Times New Roman" w:cs="Times New Roman"/>
                <w:sz w:val="24"/>
                <w:szCs w:val="24"/>
              </w:rPr>
            </w:pPr>
          </w:p>
        </w:tc>
        <w:tc>
          <w:tcPr>
            <w:tcW w:w="1994" w:type="dxa"/>
            <w:vMerge/>
            <w:hideMark/>
          </w:tcPr>
          <w:p w14:paraId="4C464B20" w14:textId="77777777" w:rsidR="00DF26D7" w:rsidRPr="00DF26D7" w:rsidRDefault="00DF26D7" w:rsidP="00E904F3">
            <w:pPr>
              <w:jc w:val="center"/>
              <w:rPr>
                <w:rFonts w:ascii="Times New Roman" w:hAnsi="Times New Roman" w:cs="Times New Roman"/>
                <w:sz w:val="24"/>
                <w:szCs w:val="24"/>
              </w:rPr>
            </w:pPr>
          </w:p>
        </w:tc>
        <w:tc>
          <w:tcPr>
            <w:tcW w:w="1089" w:type="dxa"/>
            <w:vMerge/>
            <w:hideMark/>
          </w:tcPr>
          <w:p w14:paraId="3FBCEF41" w14:textId="77777777" w:rsidR="00DF26D7" w:rsidRPr="00DF26D7" w:rsidRDefault="00DF26D7" w:rsidP="00E904F3">
            <w:pPr>
              <w:jc w:val="center"/>
              <w:rPr>
                <w:rFonts w:ascii="Times New Roman" w:hAnsi="Times New Roman" w:cs="Times New Roman"/>
                <w:sz w:val="24"/>
                <w:szCs w:val="24"/>
              </w:rPr>
            </w:pPr>
          </w:p>
        </w:tc>
        <w:tc>
          <w:tcPr>
            <w:tcW w:w="1371" w:type="dxa"/>
            <w:vMerge/>
            <w:hideMark/>
          </w:tcPr>
          <w:p w14:paraId="4E336847" w14:textId="77777777" w:rsidR="00DF26D7" w:rsidRPr="00DF26D7" w:rsidRDefault="00DF26D7" w:rsidP="00E904F3">
            <w:pPr>
              <w:jc w:val="center"/>
              <w:rPr>
                <w:rFonts w:ascii="Times New Roman" w:hAnsi="Times New Roman" w:cs="Times New Roman"/>
                <w:sz w:val="24"/>
                <w:szCs w:val="24"/>
              </w:rPr>
            </w:pPr>
          </w:p>
        </w:tc>
        <w:tc>
          <w:tcPr>
            <w:tcW w:w="1467" w:type="dxa"/>
            <w:vMerge/>
            <w:hideMark/>
          </w:tcPr>
          <w:p w14:paraId="25345991" w14:textId="77777777" w:rsidR="00DF26D7" w:rsidRPr="00DF26D7" w:rsidRDefault="00DF26D7" w:rsidP="00E904F3">
            <w:pPr>
              <w:jc w:val="center"/>
              <w:rPr>
                <w:rFonts w:ascii="Times New Roman" w:hAnsi="Times New Roman" w:cs="Times New Roman"/>
                <w:sz w:val="24"/>
                <w:szCs w:val="24"/>
              </w:rPr>
            </w:pPr>
          </w:p>
        </w:tc>
        <w:tc>
          <w:tcPr>
            <w:tcW w:w="1225" w:type="dxa"/>
            <w:hideMark/>
          </w:tcPr>
          <w:p w14:paraId="645CC71F"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 рік</w:t>
            </w:r>
          </w:p>
        </w:tc>
        <w:tc>
          <w:tcPr>
            <w:tcW w:w="1346" w:type="dxa"/>
            <w:hideMark/>
          </w:tcPr>
          <w:p w14:paraId="564FD9FC"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2027 рік</w:t>
            </w:r>
          </w:p>
        </w:tc>
        <w:tc>
          <w:tcPr>
            <w:tcW w:w="1346" w:type="dxa"/>
            <w:hideMark/>
          </w:tcPr>
          <w:p w14:paraId="506A7DB3"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2028 рік</w:t>
            </w:r>
          </w:p>
        </w:tc>
        <w:tc>
          <w:tcPr>
            <w:tcW w:w="1716" w:type="dxa"/>
            <w:vMerge/>
            <w:hideMark/>
          </w:tcPr>
          <w:p w14:paraId="20651E1C" w14:textId="77777777" w:rsidR="00DF26D7" w:rsidRPr="00DF26D7" w:rsidRDefault="00DF26D7" w:rsidP="00E904F3">
            <w:pPr>
              <w:jc w:val="center"/>
              <w:rPr>
                <w:rFonts w:ascii="Times New Roman" w:hAnsi="Times New Roman" w:cs="Times New Roman"/>
                <w:sz w:val="24"/>
                <w:szCs w:val="24"/>
              </w:rPr>
            </w:pPr>
          </w:p>
        </w:tc>
      </w:tr>
      <w:tr w:rsidR="00E904F3" w:rsidRPr="00E226E2" w14:paraId="45D8801A" w14:textId="77777777" w:rsidTr="00E904F3">
        <w:trPr>
          <w:trHeight w:val="3036"/>
        </w:trPr>
        <w:tc>
          <w:tcPr>
            <w:tcW w:w="450" w:type="dxa"/>
            <w:vMerge w:val="restart"/>
            <w:noWrap/>
            <w:hideMark/>
          </w:tcPr>
          <w:p w14:paraId="6F3B1E26"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1</w:t>
            </w:r>
          </w:p>
        </w:tc>
        <w:tc>
          <w:tcPr>
            <w:tcW w:w="1709" w:type="dxa"/>
            <w:vMerge w:val="restart"/>
            <w:hideMark/>
          </w:tcPr>
          <w:p w14:paraId="4A008F3D"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Зміцнення статусу української мови як єдиної державної мови в Україні,   стабільне функціонування стандарту державної мови «Український правопис», затвердженого рішенням Національної комісії зі стандартів державної мови від 1 березня 2026 року № 47.</w:t>
            </w:r>
          </w:p>
        </w:tc>
        <w:tc>
          <w:tcPr>
            <w:tcW w:w="1994" w:type="dxa"/>
            <w:hideMark/>
          </w:tcPr>
          <w:p w14:paraId="128405AF" w14:textId="77777777"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Забезпечення неухильного дотримання закладами освіти законодавства України в частині реалізації освітнього процесу українською мовою на всіх рівнях здобуття освіти</w:t>
            </w:r>
          </w:p>
        </w:tc>
        <w:tc>
          <w:tcPr>
            <w:tcW w:w="1089" w:type="dxa"/>
            <w:hideMark/>
          </w:tcPr>
          <w:p w14:paraId="6DDABAFA"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7B43EFB2" w14:textId="0640E4F4"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Управління освіти, молоді та спорту</w:t>
            </w:r>
          </w:p>
        </w:tc>
        <w:tc>
          <w:tcPr>
            <w:tcW w:w="1467" w:type="dxa"/>
            <w:hideMark/>
          </w:tcPr>
          <w:p w14:paraId="784F68A3"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Бюджет Лозівської міської ТГ</w:t>
            </w:r>
          </w:p>
        </w:tc>
        <w:tc>
          <w:tcPr>
            <w:tcW w:w="1225" w:type="dxa"/>
            <w:hideMark/>
          </w:tcPr>
          <w:p w14:paraId="196E217D"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31077E05"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077A55D8"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716" w:type="dxa"/>
            <w:hideMark/>
          </w:tcPr>
          <w:p w14:paraId="7B3BF2A4" w14:textId="77777777"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Забезпечено повне та системне дотримання закладами освіти вимог законодавства України щодо використання української мови в освітньому процесі.</w:t>
            </w:r>
          </w:p>
        </w:tc>
      </w:tr>
      <w:tr w:rsidR="00E904F3" w:rsidRPr="00E226E2" w14:paraId="1BEFE703" w14:textId="77777777" w:rsidTr="00E904F3">
        <w:trPr>
          <w:trHeight w:val="2532"/>
        </w:trPr>
        <w:tc>
          <w:tcPr>
            <w:tcW w:w="450" w:type="dxa"/>
            <w:vMerge/>
            <w:hideMark/>
          </w:tcPr>
          <w:p w14:paraId="1DB74F79" w14:textId="77777777" w:rsidR="00DF26D7" w:rsidRPr="00DF26D7" w:rsidRDefault="00DF26D7" w:rsidP="00E904F3">
            <w:pPr>
              <w:jc w:val="center"/>
              <w:rPr>
                <w:rFonts w:ascii="Times New Roman" w:hAnsi="Times New Roman" w:cs="Times New Roman"/>
                <w:sz w:val="24"/>
                <w:szCs w:val="24"/>
                <w:lang w:val="ru-RU"/>
              </w:rPr>
            </w:pPr>
          </w:p>
        </w:tc>
        <w:tc>
          <w:tcPr>
            <w:tcW w:w="1709" w:type="dxa"/>
            <w:vMerge/>
            <w:hideMark/>
          </w:tcPr>
          <w:p w14:paraId="1C708942"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244E7A93" w14:textId="77777777"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Забезпечення функціонування української мови як державної  мови у діловодстві, офіційному листуванні та веденні  вебсайтів/сторінок у соцмережах</w:t>
            </w:r>
          </w:p>
        </w:tc>
        <w:tc>
          <w:tcPr>
            <w:tcW w:w="1089" w:type="dxa"/>
            <w:hideMark/>
          </w:tcPr>
          <w:p w14:paraId="71C12BD2"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1ABB1000" w14:textId="029C0949"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Управління освіти, молоді та спорту</w:t>
            </w:r>
          </w:p>
        </w:tc>
        <w:tc>
          <w:tcPr>
            <w:tcW w:w="1467" w:type="dxa"/>
            <w:hideMark/>
          </w:tcPr>
          <w:p w14:paraId="15619B75"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Бюджет Лозівської міської ТГ</w:t>
            </w:r>
          </w:p>
        </w:tc>
        <w:tc>
          <w:tcPr>
            <w:tcW w:w="1225" w:type="dxa"/>
            <w:hideMark/>
          </w:tcPr>
          <w:p w14:paraId="5C95879B"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6F8036AC"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24BE5DDF"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716" w:type="dxa"/>
            <w:hideMark/>
          </w:tcPr>
          <w:p w14:paraId="3623F161" w14:textId="77777777"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Забезпечено повне використання української мови у внутрішньому та зовнішньому діловодстві закладів та установ освіти</w:t>
            </w:r>
          </w:p>
        </w:tc>
      </w:tr>
      <w:tr w:rsidR="00E904F3" w:rsidRPr="00DF26D7" w14:paraId="36B3E6A2" w14:textId="77777777" w:rsidTr="00E904F3">
        <w:trPr>
          <w:trHeight w:val="5052"/>
        </w:trPr>
        <w:tc>
          <w:tcPr>
            <w:tcW w:w="450" w:type="dxa"/>
            <w:vMerge/>
            <w:hideMark/>
          </w:tcPr>
          <w:p w14:paraId="5D7E3096" w14:textId="77777777" w:rsidR="00DF26D7" w:rsidRPr="00DF26D7" w:rsidRDefault="00DF26D7" w:rsidP="00E904F3">
            <w:pPr>
              <w:jc w:val="center"/>
              <w:rPr>
                <w:rFonts w:ascii="Times New Roman" w:hAnsi="Times New Roman" w:cs="Times New Roman"/>
                <w:sz w:val="24"/>
                <w:szCs w:val="24"/>
                <w:lang w:val="ru-RU"/>
              </w:rPr>
            </w:pPr>
          </w:p>
        </w:tc>
        <w:tc>
          <w:tcPr>
            <w:tcW w:w="1709" w:type="dxa"/>
            <w:vMerge/>
            <w:hideMark/>
          </w:tcPr>
          <w:p w14:paraId="4D1AC3CE"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16D6A375" w14:textId="77777777"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Забезпечення виконання вимог законодавства щодо володіння державною мовою відповідного рівня при призначенні на посаду керівників,  контроль за застосуванням державної мови під час виконання своїх обов’язків.</w:t>
            </w:r>
          </w:p>
        </w:tc>
        <w:tc>
          <w:tcPr>
            <w:tcW w:w="1089" w:type="dxa"/>
            <w:hideMark/>
          </w:tcPr>
          <w:p w14:paraId="43498F61"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780E47D6" w14:textId="371CE22D"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Управління освіти, молоді та спорту</w:t>
            </w:r>
          </w:p>
        </w:tc>
        <w:tc>
          <w:tcPr>
            <w:tcW w:w="1467" w:type="dxa"/>
            <w:hideMark/>
          </w:tcPr>
          <w:p w14:paraId="56E6E782"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Бюджет Лозівської міської ТГ</w:t>
            </w:r>
          </w:p>
        </w:tc>
        <w:tc>
          <w:tcPr>
            <w:tcW w:w="1225" w:type="dxa"/>
            <w:hideMark/>
          </w:tcPr>
          <w:p w14:paraId="734C4F59"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518D0377"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29CAC911"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716" w:type="dxa"/>
            <w:hideMark/>
          </w:tcPr>
          <w:p w14:paraId="63906D09" w14:textId="6A1DBC14"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Забезпечено дотримання вимог законодавства щодо обов’язкового рівня володіння державною мовою при призначенні керівникі та підвищено якість управлінських рішень завдяки належному рівню мовної компетентності керівного складу</w:t>
            </w:r>
          </w:p>
        </w:tc>
      </w:tr>
      <w:tr w:rsidR="00E904F3" w:rsidRPr="00E226E2" w14:paraId="3D6DC3B4" w14:textId="77777777" w:rsidTr="00E904F3">
        <w:trPr>
          <w:trHeight w:val="3036"/>
        </w:trPr>
        <w:tc>
          <w:tcPr>
            <w:tcW w:w="450" w:type="dxa"/>
            <w:vMerge/>
            <w:hideMark/>
          </w:tcPr>
          <w:p w14:paraId="2EA3B210" w14:textId="77777777" w:rsidR="00DF26D7" w:rsidRPr="00DF26D7" w:rsidRDefault="00DF26D7" w:rsidP="00E904F3">
            <w:pPr>
              <w:jc w:val="center"/>
              <w:rPr>
                <w:rFonts w:ascii="Times New Roman" w:hAnsi="Times New Roman" w:cs="Times New Roman"/>
                <w:sz w:val="24"/>
                <w:szCs w:val="24"/>
              </w:rPr>
            </w:pPr>
          </w:p>
        </w:tc>
        <w:tc>
          <w:tcPr>
            <w:tcW w:w="1709" w:type="dxa"/>
            <w:vMerge/>
            <w:hideMark/>
          </w:tcPr>
          <w:p w14:paraId="58F2E827" w14:textId="77777777" w:rsidR="00DF26D7" w:rsidRPr="00DF26D7" w:rsidRDefault="00DF26D7" w:rsidP="00E904F3">
            <w:pPr>
              <w:jc w:val="center"/>
              <w:rPr>
                <w:rFonts w:ascii="Times New Roman" w:hAnsi="Times New Roman" w:cs="Times New Roman"/>
                <w:sz w:val="24"/>
                <w:szCs w:val="24"/>
              </w:rPr>
            </w:pPr>
          </w:p>
        </w:tc>
        <w:tc>
          <w:tcPr>
            <w:tcW w:w="1994" w:type="dxa"/>
            <w:hideMark/>
          </w:tcPr>
          <w:p w14:paraId="79C0FFEC"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Забезпечення виконання вимог нормативно-правових актів щодо  функціонування державної мови під час проведення публічнях заходів, інформаційних кампаній, культурно-масових, туристичних, спортивно-</w:t>
            </w:r>
            <w:r w:rsidRPr="00DF26D7">
              <w:rPr>
                <w:rFonts w:ascii="Times New Roman" w:hAnsi="Times New Roman" w:cs="Times New Roman"/>
                <w:sz w:val="24"/>
                <w:szCs w:val="24"/>
              </w:rPr>
              <w:lastRenderedPageBreak/>
              <w:t>масових, освітніх і молодіжних заходів</w:t>
            </w:r>
          </w:p>
        </w:tc>
        <w:tc>
          <w:tcPr>
            <w:tcW w:w="1089" w:type="dxa"/>
            <w:hideMark/>
          </w:tcPr>
          <w:p w14:paraId="7C27062E"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lastRenderedPageBreak/>
              <w:t>2026-2028</w:t>
            </w:r>
          </w:p>
        </w:tc>
        <w:tc>
          <w:tcPr>
            <w:tcW w:w="1371" w:type="dxa"/>
            <w:hideMark/>
          </w:tcPr>
          <w:p w14:paraId="0024FFE3" w14:textId="11C5330B"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Управління освіти, молоді та спорту</w:t>
            </w:r>
          </w:p>
        </w:tc>
        <w:tc>
          <w:tcPr>
            <w:tcW w:w="1467" w:type="dxa"/>
            <w:hideMark/>
          </w:tcPr>
          <w:p w14:paraId="26794D9B"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Бюджет Лозівської міської ТГ</w:t>
            </w:r>
          </w:p>
        </w:tc>
        <w:tc>
          <w:tcPr>
            <w:tcW w:w="1225" w:type="dxa"/>
            <w:hideMark/>
          </w:tcPr>
          <w:p w14:paraId="16A2F83F"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051A4EF3"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5D536D62"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716" w:type="dxa"/>
            <w:hideMark/>
          </w:tcPr>
          <w:p w14:paraId="64982FC7" w14:textId="77777777"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Дотримано вимог законодавства щодо застосування державної мови в інформаційних кампаніях та офіційних комунікаціях.</w:t>
            </w:r>
          </w:p>
        </w:tc>
      </w:tr>
      <w:tr w:rsidR="00E904F3" w:rsidRPr="00E226E2" w14:paraId="3C04799E" w14:textId="77777777" w:rsidTr="00E904F3">
        <w:trPr>
          <w:trHeight w:val="2232"/>
        </w:trPr>
        <w:tc>
          <w:tcPr>
            <w:tcW w:w="450" w:type="dxa"/>
            <w:vMerge/>
            <w:hideMark/>
          </w:tcPr>
          <w:p w14:paraId="36F9A523" w14:textId="77777777" w:rsidR="00DF26D7" w:rsidRPr="00DF26D7" w:rsidRDefault="00DF26D7" w:rsidP="00E904F3">
            <w:pPr>
              <w:jc w:val="center"/>
              <w:rPr>
                <w:rFonts w:ascii="Times New Roman" w:hAnsi="Times New Roman" w:cs="Times New Roman"/>
                <w:sz w:val="24"/>
                <w:szCs w:val="24"/>
                <w:lang w:val="ru-RU"/>
              </w:rPr>
            </w:pPr>
          </w:p>
        </w:tc>
        <w:tc>
          <w:tcPr>
            <w:tcW w:w="1709" w:type="dxa"/>
            <w:vMerge/>
            <w:hideMark/>
          </w:tcPr>
          <w:p w14:paraId="2240F3E7"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30D9A3A2" w14:textId="77777777"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Здійснення аналізу  внутрішньої документації, вивісок, оголошень та інформаційних стендів щодо їх відповідності нормам державної мови у закладах освіти громади</w:t>
            </w:r>
          </w:p>
        </w:tc>
        <w:tc>
          <w:tcPr>
            <w:tcW w:w="1089" w:type="dxa"/>
            <w:hideMark/>
          </w:tcPr>
          <w:p w14:paraId="286758F7"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1FCCD0C7" w14:textId="5543F66D"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Управління освіти, молоді та спорту</w:t>
            </w:r>
          </w:p>
        </w:tc>
        <w:tc>
          <w:tcPr>
            <w:tcW w:w="1467" w:type="dxa"/>
            <w:hideMark/>
          </w:tcPr>
          <w:p w14:paraId="0F721BFE"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Бюджет Лозівської міської ТГ</w:t>
            </w:r>
          </w:p>
        </w:tc>
        <w:tc>
          <w:tcPr>
            <w:tcW w:w="1225" w:type="dxa"/>
            <w:hideMark/>
          </w:tcPr>
          <w:p w14:paraId="27A88D82"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08496A7A"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03869148"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716" w:type="dxa"/>
            <w:hideMark/>
          </w:tcPr>
          <w:p w14:paraId="5C802B28" w14:textId="77777777"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Забезпечено приведення інформаційних матеріалів у відповідність до норм української мови.</w:t>
            </w:r>
          </w:p>
        </w:tc>
      </w:tr>
      <w:tr w:rsidR="00E904F3" w:rsidRPr="00E226E2" w14:paraId="7C2C0FF7" w14:textId="77777777" w:rsidTr="00E904F3">
        <w:trPr>
          <w:trHeight w:val="4044"/>
        </w:trPr>
        <w:tc>
          <w:tcPr>
            <w:tcW w:w="450" w:type="dxa"/>
            <w:vMerge/>
            <w:hideMark/>
          </w:tcPr>
          <w:p w14:paraId="12BA854F" w14:textId="77777777" w:rsidR="00DF26D7" w:rsidRPr="00DF26D7" w:rsidRDefault="00DF26D7" w:rsidP="00E904F3">
            <w:pPr>
              <w:jc w:val="center"/>
              <w:rPr>
                <w:rFonts w:ascii="Times New Roman" w:hAnsi="Times New Roman" w:cs="Times New Roman"/>
                <w:sz w:val="24"/>
                <w:szCs w:val="24"/>
                <w:lang w:val="ru-RU"/>
              </w:rPr>
            </w:pPr>
          </w:p>
        </w:tc>
        <w:tc>
          <w:tcPr>
            <w:tcW w:w="1709" w:type="dxa"/>
            <w:vMerge/>
            <w:hideMark/>
          </w:tcPr>
          <w:p w14:paraId="1898D230"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39C42E8A" w14:textId="77777777"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 xml:space="preserve">Здійснення контролю за виготовленням технічної, проєктної документації   державною мовою, окрім договорів з іноземцями    або юридичними  особами, створеними за законодавством іншої країни, </w:t>
            </w:r>
            <w:r w:rsidRPr="00DF26D7">
              <w:rPr>
                <w:rFonts w:ascii="Times New Roman" w:hAnsi="Times New Roman" w:cs="Times New Roman"/>
                <w:sz w:val="24"/>
                <w:szCs w:val="24"/>
                <w:lang w:val="ru-RU"/>
              </w:rPr>
              <w:lastRenderedPageBreak/>
              <w:t>мова яких може визначатися умовами договору про виготовлення документації або будь-яким іншим способом за згодою сторін.</w:t>
            </w:r>
          </w:p>
        </w:tc>
        <w:tc>
          <w:tcPr>
            <w:tcW w:w="1089" w:type="dxa"/>
            <w:hideMark/>
          </w:tcPr>
          <w:p w14:paraId="363A3954"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lastRenderedPageBreak/>
              <w:t>2026-2028</w:t>
            </w:r>
          </w:p>
        </w:tc>
        <w:tc>
          <w:tcPr>
            <w:tcW w:w="1371" w:type="dxa"/>
            <w:hideMark/>
          </w:tcPr>
          <w:p w14:paraId="72B61325" w14:textId="2B518DBD"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Управління освіти, молоді та спорту</w:t>
            </w:r>
          </w:p>
        </w:tc>
        <w:tc>
          <w:tcPr>
            <w:tcW w:w="1467" w:type="dxa"/>
            <w:hideMark/>
          </w:tcPr>
          <w:p w14:paraId="4E096528"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Бюджет Лозівської міської ТГ</w:t>
            </w:r>
          </w:p>
        </w:tc>
        <w:tc>
          <w:tcPr>
            <w:tcW w:w="1225" w:type="dxa"/>
            <w:hideMark/>
          </w:tcPr>
          <w:p w14:paraId="597A8CF7"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4D7ECCFA"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148A6638"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716" w:type="dxa"/>
            <w:hideMark/>
          </w:tcPr>
          <w:p w14:paraId="1C802C31" w14:textId="77777777"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Забезпечено відповідність документації чинним нормативно-правовим актам щодо застосування державної мови.</w:t>
            </w:r>
          </w:p>
        </w:tc>
      </w:tr>
      <w:tr w:rsidR="00E904F3" w:rsidRPr="00E226E2" w14:paraId="267DE786" w14:textId="77777777" w:rsidTr="00E904F3">
        <w:trPr>
          <w:trHeight w:val="2532"/>
        </w:trPr>
        <w:tc>
          <w:tcPr>
            <w:tcW w:w="450" w:type="dxa"/>
            <w:vMerge/>
            <w:hideMark/>
          </w:tcPr>
          <w:p w14:paraId="416D7177" w14:textId="77777777" w:rsidR="00DF26D7" w:rsidRPr="00DF26D7" w:rsidRDefault="00DF26D7" w:rsidP="00E904F3">
            <w:pPr>
              <w:jc w:val="center"/>
              <w:rPr>
                <w:rFonts w:ascii="Times New Roman" w:hAnsi="Times New Roman" w:cs="Times New Roman"/>
                <w:sz w:val="24"/>
                <w:szCs w:val="24"/>
                <w:lang w:val="ru-RU"/>
              </w:rPr>
            </w:pPr>
          </w:p>
        </w:tc>
        <w:tc>
          <w:tcPr>
            <w:tcW w:w="1709" w:type="dxa"/>
            <w:vMerge/>
            <w:hideMark/>
          </w:tcPr>
          <w:p w14:paraId="1EA6AA17"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7AD7EF3F" w14:textId="72B752D7"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Проведення  моніторингів функціонування державної мови    в закладах освіти громади</w:t>
            </w:r>
          </w:p>
        </w:tc>
        <w:tc>
          <w:tcPr>
            <w:tcW w:w="1089" w:type="dxa"/>
            <w:hideMark/>
          </w:tcPr>
          <w:p w14:paraId="49023B3F"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75A7C75C" w14:textId="7DF1F15F"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Управління освіти, молоді та спорту</w:t>
            </w:r>
          </w:p>
        </w:tc>
        <w:tc>
          <w:tcPr>
            <w:tcW w:w="1467" w:type="dxa"/>
            <w:hideMark/>
          </w:tcPr>
          <w:p w14:paraId="40980EB5"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Бюджет Лозівської міської ТГ</w:t>
            </w:r>
          </w:p>
        </w:tc>
        <w:tc>
          <w:tcPr>
            <w:tcW w:w="1225" w:type="dxa"/>
            <w:hideMark/>
          </w:tcPr>
          <w:p w14:paraId="2478FA04"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501C3123"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6495E2B4"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716" w:type="dxa"/>
            <w:hideMark/>
          </w:tcPr>
          <w:p w14:paraId="65270F2C" w14:textId="77777777"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Забезпечено системне відстеження стану функціонування української мови в закладах освіти громади.</w:t>
            </w:r>
          </w:p>
        </w:tc>
      </w:tr>
      <w:tr w:rsidR="00E904F3" w:rsidRPr="00E226E2" w14:paraId="56065415" w14:textId="77777777" w:rsidTr="00E904F3">
        <w:trPr>
          <w:trHeight w:val="2532"/>
        </w:trPr>
        <w:tc>
          <w:tcPr>
            <w:tcW w:w="450" w:type="dxa"/>
            <w:vMerge/>
            <w:hideMark/>
          </w:tcPr>
          <w:p w14:paraId="4727BFAB" w14:textId="77777777" w:rsidR="00DF26D7" w:rsidRPr="00DF26D7" w:rsidRDefault="00DF26D7" w:rsidP="00E904F3">
            <w:pPr>
              <w:jc w:val="center"/>
              <w:rPr>
                <w:rFonts w:ascii="Times New Roman" w:hAnsi="Times New Roman" w:cs="Times New Roman"/>
                <w:sz w:val="24"/>
                <w:szCs w:val="24"/>
                <w:lang w:val="ru-RU"/>
              </w:rPr>
            </w:pPr>
          </w:p>
        </w:tc>
        <w:tc>
          <w:tcPr>
            <w:tcW w:w="1709" w:type="dxa"/>
            <w:vMerge/>
            <w:hideMark/>
          </w:tcPr>
          <w:p w14:paraId="5AF0E19B"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660BD305" w14:textId="4E57148E"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Сприяння отриманню Державних сертифікатів  про рівень володіння державною мовою</w:t>
            </w:r>
          </w:p>
        </w:tc>
        <w:tc>
          <w:tcPr>
            <w:tcW w:w="1089" w:type="dxa"/>
            <w:hideMark/>
          </w:tcPr>
          <w:p w14:paraId="6EAB4D3E"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3CBF28FA" w14:textId="7DBC7B13"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Управління освіти, молоді та спорту</w:t>
            </w:r>
          </w:p>
        </w:tc>
        <w:tc>
          <w:tcPr>
            <w:tcW w:w="1467" w:type="dxa"/>
            <w:hideMark/>
          </w:tcPr>
          <w:p w14:paraId="0C93D691"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Бюджет Лозівської міської ТГ</w:t>
            </w:r>
          </w:p>
        </w:tc>
        <w:tc>
          <w:tcPr>
            <w:tcW w:w="1225" w:type="dxa"/>
            <w:hideMark/>
          </w:tcPr>
          <w:p w14:paraId="1E9B20B1"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10,0</w:t>
            </w:r>
          </w:p>
        </w:tc>
        <w:tc>
          <w:tcPr>
            <w:tcW w:w="1346" w:type="dxa"/>
            <w:hideMark/>
          </w:tcPr>
          <w:p w14:paraId="4041D9A1"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11,0</w:t>
            </w:r>
          </w:p>
        </w:tc>
        <w:tc>
          <w:tcPr>
            <w:tcW w:w="1346" w:type="dxa"/>
            <w:hideMark/>
          </w:tcPr>
          <w:p w14:paraId="3946B939"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11,6</w:t>
            </w:r>
          </w:p>
        </w:tc>
        <w:tc>
          <w:tcPr>
            <w:tcW w:w="1716" w:type="dxa"/>
            <w:hideMark/>
          </w:tcPr>
          <w:p w14:paraId="693CA156" w14:textId="77777777"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Збільшено кількість осіб, які успішно склали іспит та отримали сертифікат про рівень володіння державною мовою</w:t>
            </w:r>
          </w:p>
        </w:tc>
      </w:tr>
      <w:tr w:rsidR="00E904F3" w:rsidRPr="00E226E2" w14:paraId="7E8A4441" w14:textId="77777777" w:rsidTr="00E904F3">
        <w:trPr>
          <w:trHeight w:val="2088"/>
        </w:trPr>
        <w:tc>
          <w:tcPr>
            <w:tcW w:w="450" w:type="dxa"/>
            <w:vMerge/>
            <w:hideMark/>
          </w:tcPr>
          <w:p w14:paraId="4BD47C6D" w14:textId="77777777" w:rsidR="00DF26D7" w:rsidRPr="00DF26D7" w:rsidRDefault="00DF26D7" w:rsidP="00E904F3">
            <w:pPr>
              <w:jc w:val="center"/>
              <w:rPr>
                <w:rFonts w:ascii="Times New Roman" w:hAnsi="Times New Roman" w:cs="Times New Roman"/>
                <w:sz w:val="24"/>
                <w:szCs w:val="24"/>
                <w:lang w:val="ru-RU"/>
              </w:rPr>
            </w:pPr>
          </w:p>
        </w:tc>
        <w:tc>
          <w:tcPr>
            <w:tcW w:w="1709" w:type="dxa"/>
            <w:vMerge/>
            <w:hideMark/>
          </w:tcPr>
          <w:p w14:paraId="31B6306C"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356C7C5F" w14:textId="77777777"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Надання інфомаційної підтримки  педагогічним працівникам  щодо проведення навчальних занять з українською термінологією відповідно до освітніх галузей</w:t>
            </w:r>
          </w:p>
        </w:tc>
        <w:tc>
          <w:tcPr>
            <w:tcW w:w="1089" w:type="dxa"/>
            <w:hideMark/>
          </w:tcPr>
          <w:p w14:paraId="1DEC19E3"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05A9D6FC" w14:textId="42CA92E5"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Управління освіти, молоді та спорту</w:t>
            </w:r>
          </w:p>
        </w:tc>
        <w:tc>
          <w:tcPr>
            <w:tcW w:w="1467" w:type="dxa"/>
            <w:hideMark/>
          </w:tcPr>
          <w:p w14:paraId="5FA939E4"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Бюджет Лозівської міської ТГ</w:t>
            </w:r>
          </w:p>
        </w:tc>
        <w:tc>
          <w:tcPr>
            <w:tcW w:w="1225" w:type="dxa"/>
            <w:hideMark/>
          </w:tcPr>
          <w:p w14:paraId="7A1ED071"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0B2F7F7B"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383A520C"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716" w:type="dxa"/>
            <w:hideMark/>
          </w:tcPr>
          <w:p w14:paraId="306A7153" w14:textId="77777777"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Забезпечено системне використання української термінології відповідно до освітніх галузей.</w:t>
            </w:r>
          </w:p>
        </w:tc>
      </w:tr>
      <w:tr w:rsidR="00E904F3" w:rsidRPr="00E226E2" w14:paraId="7EDF9054" w14:textId="77777777" w:rsidTr="00E904F3">
        <w:trPr>
          <w:trHeight w:val="3036"/>
        </w:trPr>
        <w:tc>
          <w:tcPr>
            <w:tcW w:w="450" w:type="dxa"/>
            <w:vMerge/>
            <w:hideMark/>
          </w:tcPr>
          <w:p w14:paraId="19698048" w14:textId="77777777" w:rsidR="00DF26D7" w:rsidRPr="00DF26D7" w:rsidRDefault="00DF26D7" w:rsidP="00E904F3">
            <w:pPr>
              <w:jc w:val="center"/>
              <w:rPr>
                <w:rFonts w:ascii="Times New Roman" w:hAnsi="Times New Roman" w:cs="Times New Roman"/>
                <w:sz w:val="24"/>
                <w:szCs w:val="24"/>
                <w:lang w:val="ru-RU"/>
              </w:rPr>
            </w:pPr>
          </w:p>
        </w:tc>
        <w:tc>
          <w:tcPr>
            <w:tcW w:w="1709" w:type="dxa"/>
            <w:vMerge/>
            <w:hideMark/>
          </w:tcPr>
          <w:p w14:paraId="7F6AF7A2"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45AB0BDF" w14:textId="707232EE"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Надання інформаційної підтримки працівникам закладів освіти, які не належать до педагогічного персоналу, але залучені до освітнього процесу та роботи з дітьми, щодо сучасного українського правопису та культури  спілкування державною мовою</w:t>
            </w:r>
          </w:p>
        </w:tc>
        <w:tc>
          <w:tcPr>
            <w:tcW w:w="1089" w:type="dxa"/>
            <w:hideMark/>
          </w:tcPr>
          <w:p w14:paraId="4DF333F7"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061D6F4A" w14:textId="6818C932"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Управління освіти, молоді та спорту</w:t>
            </w:r>
          </w:p>
        </w:tc>
        <w:tc>
          <w:tcPr>
            <w:tcW w:w="1467" w:type="dxa"/>
            <w:hideMark/>
          </w:tcPr>
          <w:p w14:paraId="32431438"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Бюджет Лозівської міської ТГ</w:t>
            </w:r>
          </w:p>
        </w:tc>
        <w:tc>
          <w:tcPr>
            <w:tcW w:w="1225" w:type="dxa"/>
            <w:hideMark/>
          </w:tcPr>
          <w:p w14:paraId="526B73DF"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7F490F72"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30E275A9"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716" w:type="dxa"/>
            <w:hideMark/>
          </w:tcPr>
          <w:p w14:paraId="7AC8A7F0" w14:textId="77777777"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Підвищено загальний рівень мовної культури непедагогічних працівників у закладах освіти громади.</w:t>
            </w:r>
          </w:p>
        </w:tc>
      </w:tr>
      <w:tr w:rsidR="00E904F3" w:rsidRPr="00E226E2" w14:paraId="3BE928D5" w14:textId="77777777" w:rsidTr="00E904F3">
        <w:trPr>
          <w:trHeight w:val="2532"/>
        </w:trPr>
        <w:tc>
          <w:tcPr>
            <w:tcW w:w="450" w:type="dxa"/>
            <w:vMerge/>
            <w:hideMark/>
          </w:tcPr>
          <w:p w14:paraId="61B0E751" w14:textId="77777777" w:rsidR="00DF26D7" w:rsidRPr="00DF26D7" w:rsidRDefault="00DF26D7" w:rsidP="00E904F3">
            <w:pPr>
              <w:jc w:val="center"/>
              <w:rPr>
                <w:rFonts w:ascii="Times New Roman" w:hAnsi="Times New Roman" w:cs="Times New Roman"/>
                <w:sz w:val="24"/>
                <w:szCs w:val="24"/>
                <w:lang w:val="ru-RU"/>
              </w:rPr>
            </w:pPr>
          </w:p>
        </w:tc>
        <w:tc>
          <w:tcPr>
            <w:tcW w:w="1709" w:type="dxa"/>
            <w:vMerge/>
            <w:hideMark/>
          </w:tcPr>
          <w:p w14:paraId="5AA6F18E"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518DBA56" w14:textId="77777777"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Надання мовної підтримки     внутрішньо переміщеним ообам,   які не володіють державною мовою на належному  рівні</w:t>
            </w:r>
          </w:p>
        </w:tc>
        <w:tc>
          <w:tcPr>
            <w:tcW w:w="1089" w:type="dxa"/>
            <w:hideMark/>
          </w:tcPr>
          <w:p w14:paraId="453268B5"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39E7BE12" w14:textId="19EB835E"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Управління освіти, молоді та спорту</w:t>
            </w:r>
          </w:p>
        </w:tc>
        <w:tc>
          <w:tcPr>
            <w:tcW w:w="1467" w:type="dxa"/>
            <w:hideMark/>
          </w:tcPr>
          <w:p w14:paraId="0A739BF9"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Бюджет Лозівської міської ТГ</w:t>
            </w:r>
          </w:p>
        </w:tc>
        <w:tc>
          <w:tcPr>
            <w:tcW w:w="1225" w:type="dxa"/>
            <w:hideMark/>
          </w:tcPr>
          <w:p w14:paraId="1033545C"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5,0</w:t>
            </w:r>
          </w:p>
        </w:tc>
        <w:tc>
          <w:tcPr>
            <w:tcW w:w="1346" w:type="dxa"/>
            <w:hideMark/>
          </w:tcPr>
          <w:p w14:paraId="1C380A0B"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5,5</w:t>
            </w:r>
          </w:p>
        </w:tc>
        <w:tc>
          <w:tcPr>
            <w:tcW w:w="1346" w:type="dxa"/>
            <w:hideMark/>
          </w:tcPr>
          <w:p w14:paraId="2CE5F973"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5,8</w:t>
            </w:r>
          </w:p>
        </w:tc>
        <w:tc>
          <w:tcPr>
            <w:tcW w:w="1716" w:type="dxa"/>
            <w:hideMark/>
          </w:tcPr>
          <w:p w14:paraId="0D9F8620" w14:textId="77777777"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Забезпечено доступ внутрішньо переміщених осіб до безоплатної мовної підтримки та навчальних ресурсів.</w:t>
            </w:r>
          </w:p>
        </w:tc>
      </w:tr>
      <w:tr w:rsidR="00E904F3" w:rsidRPr="00E226E2" w14:paraId="298B9645" w14:textId="77777777" w:rsidTr="00E904F3">
        <w:trPr>
          <w:trHeight w:val="2112"/>
        </w:trPr>
        <w:tc>
          <w:tcPr>
            <w:tcW w:w="450" w:type="dxa"/>
            <w:vMerge/>
            <w:hideMark/>
          </w:tcPr>
          <w:p w14:paraId="7AD0377C" w14:textId="77777777" w:rsidR="00DF26D7" w:rsidRPr="00DF26D7" w:rsidRDefault="00DF26D7" w:rsidP="00E904F3">
            <w:pPr>
              <w:jc w:val="center"/>
              <w:rPr>
                <w:rFonts w:ascii="Times New Roman" w:hAnsi="Times New Roman" w:cs="Times New Roman"/>
                <w:sz w:val="24"/>
                <w:szCs w:val="24"/>
                <w:lang w:val="ru-RU"/>
              </w:rPr>
            </w:pPr>
          </w:p>
        </w:tc>
        <w:tc>
          <w:tcPr>
            <w:tcW w:w="1709" w:type="dxa"/>
            <w:vMerge/>
            <w:hideMark/>
          </w:tcPr>
          <w:p w14:paraId="20ED9486"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5567918D" w14:textId="77777777"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Створення електронного довідника «Ділова українська мова: оновлені правописні норми в текстах офіційно-ділового та публіцистичного стилів мовлення»</w:t>
            </w:r>
          </w:p>
        </w:tc>
        <w:tc>
          <w:tcPr>
            <w:tcW w:w="1089" w:type="dxa"/>
            <w:hideMark/>
          </w:tcPr>
          <w:p w14:paraId="0147A2E5"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3440E869" w14:textId="7B1B7ED1"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Управління освіти, молоді та спорту</w:t>
            </w:r>
          </w:p>
        </w:tc>
        <w:tc>
          <w:tcPr>
            <w:tcW w:w="1467" w:type="dxa"/>
            <w:hideMark/>
          </w:tcPr>
          <w:p w14:paraId="3920C6FC"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Бюджет Лозівської міської ТГ</w:t>
            </w:r>
          </w:p>
        </w:tc>
        <w:tc>
          <w:tcPr>
            <w:tcW w:w="1225" w:type="dxa"/>
            <w:hideMark/>
          </w:tcPr>
          <w:p w14:paraId="397E716D"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42D2237C"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12A8316E"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716" w:type="dxa"/>
            <w:hideMark/>
          </w:tcPr>
          <w:p w14:paraId="597CF338" w14:textId="77777777"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Підвищено доступність та зручність використання мовних норм завдяки електронному формату</w:t>
            </w:r>
          </w:p>
        </w:tc>
      </w:tr>
      <w:tr w:rsidR="00E904F3" w:rsidRPr="00DF26D7" w14:paraId="10A49F34" w14:textId="77777777" w:rsidTr="00E904F3">
        <w:trPr>
          <w:trHeight w:val="3036"/>
        </w:trPr>
        <w:tc>
          <w:tcPr>
            <w:tcW w:w="450" w:type="dxa"/>
            <w:vMerge/>
            <w:hideMark/>
          </w:tcPr>
          <w:p w14:paraId="6B109042" w14:textId="77777777" w:rsidR="00DF26D7" w:rsidRPr="00DF26D7" w:rsidRDefault="00DF26D7" w:rsidP="00E904F3">
            <w:pPr>
              <w:jc w:val="center"/>
              <w:rPr>
                <w:rFonts w:ascii="Times New Roman" w:hAnsi="Times New Roman" w:cs="Times New Roman"/>
                <w:sz w:val="24"/>
                <w:szCs w:val="24"/>
                <w:lang w:val="ru-RU"/>
              </w:rPr>
            </w:pPr>
          </w:p>
        </w:tc>
        <w:tc>
          <w:tcPr>
            <w:tcW w:w="1709" w:type="dxa"/>
            <w:vMerge/>
            <w:hideMark/>
          </w:tcPr>
          <w:p w14:paraId="757B20D8"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0FA7FBD4" w14:textId="68DD17AD"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 xml:space="preserve">Інформування учасників освітнього процесу про можливість доєднатися до безкоштовних курсів, марафонів, електронних бібліотек, корисних онлайн-платформ і мобільних за стосунків, які </w:t>
            </w:r>
            <w:r w:rsidRPr="00DF26D7">
              <w:rPr>
                <w:rFonts w:ascii="Times New Roman" w:hAnsi="Times New Roman" w:cs="Times New Roman"/>
                <w:sz w:val="24"/>
                <w:szCs w:val="24"/>
                <w:lang w:val="ru-RU"/>
              </w:rPr>
              <w:lastRenderedPageBreak/>
              <w:t>сприяють ефективному вивченню української мови</w:t>
            </w:r>
          </w:p>
        </w:tc>
        <w:tc>
          <w:tcPr>
            <w:tcW w:w="1089" w:type="dxa"/>
            <w:hideMark/>
          </w:tcPr>
          <w:p w14:paraId="3A74A325"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lastRenderedPageBreak/>
              <w:t>2026-2028</w:t>
            </w:r>
          </w:p>
        </w:tc>
        <w:tc>
          <w:tcPr>
            <w:tcW w:w="1371" w:type="dxa"/>
            <w:hideMark/>
          </w:tcPr>
          <w:p w14:paraId="27A3A5F3" w14:textId="04E23C84"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Управління освіти, молоді та спорту</w:t>
            </w:r>
          </w:p>
        </w:tc>
        <w:tc>
          <w:tcPr>
            <w:tcW w:w="1467" w:type="dxa"/>
            <w:hideMark/>
          </w:tcPr>
          <w:p w14:paraId="4C221725"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Бюджет Лозівської міської ТГ</w:t>
            </w:r>
          </w:p>
        </w:tc>
        <w:tc>
          <w:tcPr>
            <w:tcW w:w="1225" w:type="dxa"/>
            <w:hideMark/>
          </w:tcPr>
          <w:p w14:paraId="52DEC54D"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4743F32A"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14D46415"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716" w:type="dxa"/>
            <w:hideMark/>
          </w:tcPr>
          <w:p w14:paraId="33103A98"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Підвищено рівень поінформованості учасників освітнього процесу про безкоштовні ресурси для вивчення української мови.</w:t>
            </w:r>
          </w:p>
        </w:tc>
      </w:tr>
      <w:tr w:rsidR="00E904F3" w:rsidRPr="00E226E2" w14:paraId="76DAB759" w14:textId="77777777" w:rsidTr="00E904F3">
        <w:trPr>
          <w:trHeight w:val="3468"/>
        </w:trPr>
        <w:tc>
          <w:tcPr>
            <w:tcW w:w="450" w:type="dxa"/>
            <w:vMerge w:val="restart"/>
            <w:hideMark/>
          </w:tcPr>
          <w:p w14:paraId="167C5A65"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w:t>
            </w:r>
          </w:p>
        </w:tc>
        <w:tc>
          <w:tcPr>
            <w:tcW w:w="1709" w:type="dxa"/>
            <w:vMerge w:val="restart"/>
            <w:hideMark/>
          </w:tcPr>
          <w:p w14:paraId="3BA499A0" w14:textId="77777777"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Формування цілісного мовно-культурного простору та мотивування учасників  освітнього процесу громади до вивчення української мови та спілкування нею в усіх сферах суспільного життя</w:t>
            </w:r>
          </w:p>
        </w:tc>
        <w:tc>
          <w:tcPr>
            <w:tcW w:w="1994" w:type="dxa"/>
            <w:hideMark/>
          </w:tcPr>
          <w:p w14:paraId="34A66D29" w14:textId="7638404F"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Розширення функціоналу освітньої  веб-платформи «Лозівська школа онлайн»     навчальними матеріалами   з української мови      для педагогів та  здобувачів освіти</w:t>
            </w:r>
          </w:p>
        </w:tc>
        <w:tc>
          <w:tcPr>
            <w:tcW w:w="1089" w:type="dxa"/>
            <w:hideMark/>
          </w:tcPr>
          <w:p w14:paraId="6FB69628"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4AAB7BAF" w14:textId="670804EB"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Управління освіти, молоді та спорту</w:t>
            </w:r>
          </w:p>
        </w:tc>
        <w:tc>
          <w:tcPr>
            <w:tcW w:w="1467" w:type="dxa"/>
            <w:hideMark/>
          </w:tcPr>
          <w:p w14:paraId="2FB4CBDB"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Бюджет Лозівської міської ТГ</w:t>
            </w:r>
          </w:p>
        </w:tc>
        <w:tc>
          <w:tcPr>
            <w:tcW w:w="1225" w:type="dxa"/>
            <w:hideMark/>
          </w:tcPr>
          <w:p w14:paraId="45FD5DE2"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7,0</w:t>
            </w:r>
          </w:p>
        </w:tc>
        <w:tc>
          <w:tcPr>
            <w:tcW w:w="1346" w:type="dxa"/>
            <w:hideMark/>
          </w:tcPr>
          <w:p w14:paraId="24079253"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7,7</w:t>
            </w:r>
          </w:p>
        </w:tc>
        <w:tc>
          <w:tcPr>
            <w:tcW w:w="1346" w:type="dxa"/>
            <w:hideMark/>
          </w:tcPr>
          <w:p w14:paraId="51855138"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8,1</w:t>
            </w:r>
          </w:p>
        </w:tc>
        <w:tc>
          <w:tcPr>
            <w:tcW w:w="1716" w:type="dxa"/>
            <w:hideMark/>
          </w:tcPr>
          <w:p w14:paraId="0289ADBC" w14:textId="77777777"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Розширено контент веб-платформи актуальними навчальними матеріалами з української мови а збільшено можливості для самоосвіти та професійного розвитку педагогів.</w:t>
            </w:r>
          </w:p>
        </w:tc>
      </w:tr>
      <w:tr w:rsidR="00E904F3" w:rsidRPr="00E226E2" w14:paraId="2B0C7801" w14:textId="77777777" w:rsidTr="00E904F3">
        <w:trPr>
          <w:trHeight w:val="3060"/>
        </w:trPr>
        <w:tc>
          <w:tcPr>
            <w:tcW w:w="450" w:type="dxa"/>
            <w:vMerge/>
            <w:hideMark/>
          </w:tcPr>
          <w:p w14:paraId="3FB8B810" w14:textId="77777777" w:rsidR="00DF26D7" w:rsidRPr="00DF26D7" w:rsidRDefault="00DF26D7" w:rsidP="00E904F3">
            <w:pPr>
              <w:jc w:val="center"/>
              <w:rPr>
                <w:rFonts w:ascii="Times New Roman" w:hAnsi="Times New Roman" w:cs="Times New Roman"/>
                <w:sz w:val="24"/>
                <w:szCs w:val="24"/>
                <w:lang w:val="ru-RU"/>
              </w:rPr>
            </w:pPr>
          </w:p>
        </w:tc>
        <w:tc>
          <w:tcPr>
            <w:tcW w:w="1709" w:type="dxa"/>
            <w:vMerge/>
            <w:hideMark/>
          </w:tcPr>
          <w:p w14:paraId="2C7A096B"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60C80BE9" w14:textId="77777777"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Створення україномовних медіапродуктів, спрямованих на    популяризацію історичних, археологічних та природних пам’яток Лозівської громади.</w:t>
            </w:r>
          </w:p>
        </w:tc>
        <w:tc>
          <w:tcPr>
            <w:tcW w:w="1089" w:type="dxa"/>
            <w:hideMark/>
          </w:tcPr>
          <w:p w14:paraId="757DD2C4"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770BA355" w14:textId="39B18CB4"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Управління освіти, молоді та спорту</w:t>
            </w:r>
          </w:p>
        </w:tc>
        <w:tc>
          <w:tcPr>
            <w:tcW w:w="1467" w:type="dxa"/>
            <w:hideMark/>
          </w:tcPr>
          <w:p w14:paraId="1485F715"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Бюджет Лозівської міської ТГ</w:t>
            </w:r>
          </w:p>
        </w:tc>
        <w:tc>
          <w:tcPr>
            <w:tcW w:w="1225" w:type="dxa"/>
            <w:hideMark/>
          </w:tcPr>
          <w:p w14:paraId="72649633"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17E31DDD"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7EFD5A28"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716" w:type="dxa"/>
            <w:hideMark/>
          </w:tcPr>
          <w:p w14:paraId="5878BD8C" w14:textId="77777777"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Створено локальний культурно-історичний контент і      підвищено рівень громадянської та культурної ідентичності учасників освітнього процесу</w:t>
            </w:r>
          </w:p>
        </w:tc>
      </w:tr>
      <w:tr w:rsidR="00E904F3" w:rsidRPr="00DF26D7" w14:paraId="02D20378" w14:textId="77777777" w:rsidTr="00E904F3">
        <w:trPr>
          <w:trHeight w:val="3660"/>
        </w:trPr>
        <w:tc>
          <w:tcPr>
            <w:tcW w:w="450" w:type="dxa"/>
            <w:vMerge/>
            <w:hideMark/>
          </w:tcPr>
          <w:p w14:paraId="18649788" w14:textId="77777777" w:rsidR="00DF26D7" w:rsidRPr="00DF26D7" w:rsidRDefault="00DF26D7" w:rsidP="00E904F3">
            <w:pPr>
              <w:jc w:val="center"/>
              <w:rPr>
                <w:rFonts w:ascii="Times New Roman" w:hAnsi="Times New Roman" w:cs="Times New Roman"/>
                <w:sz w:val="24"/>
                <w:szCs w:val="24"/>
                <w:lang w:val="ru-RU"/>
              </w:rPr>
            </w:pPr>
          </w:p>
        </w:tc>
        <w:tc>
          <w:tcPr>
            <w:tcW w:w="1709" w:type="dxa"/>
            <w:vMerge/>
            <w:hideMark/>
          </w:tcPr>
          <w:p w14:paraId="6615F5B9"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7380B8AF" w14:textId="77777777" w:rsidR="00DF26D7" w:rsidRPr="00E904F3" w:rsidRDefault="00DF26D7" w:rsidP="00E904F3">
            <w:pPr>
              <w:jc w:val="center"/>
              <w:rPr>
                <w:rFonts w:ascii="Times New Roman" w:hAnsi="Times New Roman" w:cs="Times New Roman"/>
                <w:sz w:val="24"/>
                <w:szCs w:val="24"/>
                <w:lang w:val="ru-RU"/>
              </w:rPr>
            </w:pPr>
            <w:r w:rsidRPr="00E904F3">
              <w:rPr>
                <w:rFonts w:ascii="Times New Roman" w:hAnsi="Times New Roman" w:cs="Times New Roman"/>
                <w:sz w:val="24"/>
                <w:szCs w:val="24"/>
                <w:lang w:val="ru-RU"/>
              </w:rPr>
              <w:t>Інформування   учасників освітнього процесу про актуальні та перевірені онлайн-ресурси доступу до електронних підручників, словників, навчально-методичних матеріалів, художньої літератури українською мовою, матеріалів про культурну спадщину українського н ароду та історію становлення держави</w:t>
            </w:r>
          </w:p>
        </w:tc>
        <w:tc>
          <w:tcPr>
            <w:tcW w:w="1089" w:type="dxa"/>
            <w:hideMark/>
          </w:tcPr>
          <w:p w14:paraId="2C3A02CB"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4889EAE8" w14:textId="6B6FAD5B"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Управління освіти, молоді та спорту</w:t>
            </w:r>
          </w:p>
        </w:tc>
        <w:tc>
          <w:tcPr>
            <w:tcW w:w="1467" w:type="dxa"/>
            <w:hideMark/>
          </w:tcPr>
          <w:p w14:paraId="6E0592DB"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Бюджет Лозівської міської ТГ</w:t>
            </w:r>
          </w:p>
        </w:tc>
        <w:tc>
          <w:tcPr>
            <w:tcW w:w="1225" w:type="dxa"/>
            <w:hideMark/>
          </w:tcPr>
          <w:p w14:paraId="66DFCDD2"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32E7F1A4"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072E0031"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716" w:type="dxa"/>
            <w:hideMark/>
          </w:tcPr>
          <w:p w14:paraId="0ACA0297"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Підвищення рівня обізнаності учнів ,   педагогівта їх батьків щодо доступних якісних україномовних електронних ресурсів</w:t>
            </w:r>
          </w:p>
        </w:tc>
      </w:tr>
      <w:tr w:rsidR="00E904F3" w:rsidRPr="00E226E2" w14:paraId="4C18E9B8" w14:textId="77777777" w:rsidTr="00E904F3">
        <w:trPr>
          <w:trHeight w:val="2520"/>
        </w:trPr>
        <w:tc>
          <w:tcPr>
            <w:tcW w:w="450" w:type="dxa"/>
            <w:vMerge/>
            <w:hideMark/>
          </w:tcPr>
          <w:p w14:paraId="4DDBD74D" w14:textId="77777777" w:rsidR="00DF26D7" w:rsidRPr="00DF26D7" w:rsidRDefault="00DF26D7" w:rsidP="00E904F3">
            <w:pPr>
              <w:jc w:val="center"/>
              <w:rPr>
                <w:rFonts w:ascii="Times New Roman" w:hAnsi="Times New Roman" w:cs="Times New Roman"/>
                <w:sz w:val="24"/>
                <w:szCs w:val="24"/>
              </w:rPr>
            </w:pPr>
          </w:p>
        </w:tc>
        <w:tc>
          <w:tcPr>
            <w:tcW w:w="1709" w:type="dxa"/>
            <w:vMerge/>
            <w:hideMark/>
          </w:tcPr>
          <w:p w14:paraId="05DF9479" w14:textId="77777777" w:rsidR="00DF26D7" w:rsidRPr="00DF26D7" w:rsidRDefault="00DF26D7" w:rsidP="00E904F3">
            <w:pPr>
              <w:jc w:val="center"/>
              <w:rPr>
                <w:rFonts w:ascii="Times New Roman" w:hAnsi="Times New Roman" w:cs="Times New Roman"/>
                <w:sz w:val="24"/>
                <w:szCs w:val="24"/>
              </w:rPr>
            </w:pPr>
          </w:p>
        </w:tc>
        <w:tc>
          <w:tcPr>
            <w:tcW w:w="1994" w:type="dxa"/>
            <w:hideMark/>
          </w:tcPr>
          <w:p w14:paraId="6D4F94DC" w14:textId="365A5F57"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Організація та проведення циклу консультативно-практичних занять щодо підготовки одинадцятикласників  до НМТ     з базових предметів, зокрема,   з української мови</w:t>
            </w:r>
          </w:p>
        </w:tc>
        <w:tc>
          <w:tcPr>
            <w:tcW w:w="1089" w:type="dxa"/>
            <w:hideMark/>
          </w:tcPr>
          <w:p w14:paraId="210EB0E3"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4BA4BCC5" w14:textId="44085A02"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Управління освіти, молоді та спорту</w:t>
            </w:r>
          </w:p>
        </w:tc>
        <w:tc>
          <w:tcPr>
            <w:tcW w:w="1467" w:type="dxa"/>
            <w:hideMark/>
          </w:tcPr>
          <w:p w14:paraId="09EAB646"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Бюджет Лозівської міської ТГ</w:t>
            </w:r>
          </w:p>
        </w:tc>
        <w:tc>
          <w:tcPr>
            <w:tcW w:w="1225" w:type="dxa"/>
            <w:hideMark/>
          </w:tcPr>
          <w:p w14:paraId="0C5F53B4"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401AE3AD"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629D4208"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716" w:type="dxa"/>
            <w:hideMark/>
          </w:tcPr>
          <w:p w14:paraId="45FB131C" w14:textId="77777777"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Підвищенн результаивності складання випускниками НМТ та збільшення можливостей для виупу до ЗВО</w:t>
            </w:r>
          </w:p>
        </w:tc>
      </w:tr>
      <w:tr w:rsidR="00E904F3" w:rsidRPr="00E226E2" w14:paraId="3F4CD651" w14:textId="77777777" w:rsidTr="00E904F3">
        <w:trPr>
          <w:trHeight w:val="2028"/>
        </w:trPr>
        <w:tc>
          <w:tcPr>
            <w:tcW w:w="450" w:type="dxa"/>
            <w:vMerge/>
            <w:hideMark/>
          </w:tcPr>
          <w:p w14:paraId="72CB1BCC" w14:textId="77777777" w:rsidR="00DF26D7" w:rsidRPr="00DF26D7" w:rsidRDefault="00DF26D7" w:rsidP="00E904F3">
            <w:pPr>
              <w:jc w:val="center"/>
              <w:rPr>
                <w:rFonts w:ascii="Times New Roman" w:hAnsi="Times New Roman" w:cs="Times New Roman"/>
                <w:sz w:val="24"/>
                <w:szCs w:val="24"/>
                <w:lang w:val="ru-RU"/>
              </w:rPr>
            </w:pPr>
          </w:p>
        </w:tc>
        <w:tc>
          <w:tcPr>
            <w:tcW w:w="1709" w:type="dxa"/>
            <w:vMerge/>
            <w:hideMark/>
          </w:tcPr>
          <w:p w14:paraId="74F646C9"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27067998" w14:textId="77777777"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Організація інформаційно-освітніх тематичних виставок в бібліотеках   закладів освіти</w:t>
            </w:r>
          </w:p>
        </w:tc>
        <w:tc>
          <w:tcPr>
            <w:tcW w:w="1089" w:type="dxa"/>
            <w:hideMark/>
          </w:tcPr>
          <w:p w14:paraId="3E737756"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6EB60424" w14:textId="0F71CA8F"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Управління освіти, молоді та спорту</w:t>
            </w:r>
          </w:p>
        </w:tc>
        <w:tc>
          <w:tcPr>
            <w:tcW w:w="1467" w:type="dxa"/>
            <w:hideMark/>
          </w:tcPr>
          <w:p w14:paraId="57C9DA7A"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Бюджет Лозівської міської ТГ</w:t>
            </w:r>
          </w:p>
        </w:tc>
        <w:tc>
          <w:tcPr>
            <w:tcW w:w="1225" w:type="dxa"/>
            <w:hideMark/>
          </w:tcPr>
          <w:p w14:paraId="75CF6ED5"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31DBCC87"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5842274A"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716" w:type="dxa"/>
            <w:hideMark/>
          </w:tcPr>
          <w:p w14:paraId="7CEA3053" w14:textId="77777777"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Розвиток інформаційної культури та читацької компетентност  школярів</w:t>
            </w:r>
          </w:p>
        </w:tc>
      </w:tr>
      <w:tr w:rsidR="00E904F3" w:rsidRPr="00E226E2" w14:paraId="631C99CB" w14:textId="77777777" w:rsidTr="00E904F3">
        <w:trPr>
          <w:trHeight w:val="2028"/>
        </w:trPr>
        <w:tc>
          <w:tcPr>
            <w:tcW w:w="450" w:type="dxa"/>
            <w:vMerge/>
            <w:hideMark/>
          </w:tcPr>
          <w:p w14:paraId="01C6A624" w14:textId="77777777" w:rsidR="00DF26D7" w:rsidRPr="00DF26D7" w:rsidRDefault="00DF26D7" w:rsidP="00E904F3">
            <w:pPr>
              <w:jc w:val="center"/>
              <w:rPr>
                <w:rFonts w:ascii="Times New Roman" w:hAnsi="Times New Roman" w:cs="Times New Roman"/>
                <w:sz w:val="24"/>
                <w:szCs w:val="24"/>
                <w:lang w:val="ru-RU"/>
              </w:rPr>
            </w:pPr>
          </w:p>
        </w:tc>
        <w:tc>
          <w:tcPr>
            <w:tcW w:w="1709" w:type="dxa"/>
            <w:vMerge/>
            <w:hideMark/>
          </w:tcPr>
          <w:p w14:paraId="3CE055D8"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054A241B" w14:textId="1B747C89"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Поповнення бібліотечних фондів закладів освіти сучасною українською художньою та публіцистичною літературою</w:t>
            </w:r>
          </w:p>
        </w:tc>
        <w:tc>
          <w:tcPr>
            <w:tcW w:w="1089" w:type="dxa"/>
            <w:hideMark/>
          </w:tcPr>
          <w:p w14:paraId="0857C1C1"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29B0C775" w14:textId="5EDA4A2A"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Управління освіти, молоді та спорту</w:t>
            </w:r>
          </w:p>
        </w:tc>
        <w:tc>
          <w:tcPr>
            <w:tcW w:w="1467" w:type="dxa"/>
            <w:hideMark/>
          </w:tcPr>
          <w:p w14:paraId="7DE08BC6"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Бюджет Лозівської міської ТГ</w:t>
            </w:r>
          </w:p>
        </w:tc>
        <w:tc>
          <w:tcPr>
            <w:tcW w:w="1225" w:type="dxa"/>
            <w:hideMark/>
          </w:tcPr>
          <w:p w14:paraId="2A5F1495"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50,0</w:t>
            </w:r>
          </w:p>
        </w:tc>
        <w:tc>
          <w:tcPr>
            <w:tcW w:w="1346" w:type="dxa"/>
            <w:hideMark/>
          </w:tcPr>
          <w:p w14:paraId="1CA5501A"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55,2</w:t>
            </w:r>
          </w:p>
        </w:tc>
        <w:tc>
          <w:tcPr>
            <w:tcW w:w="1346" w:type="dxa"/>
            <w:hideMark/>
          </w:tcPr>
          <w:p w14:paraId="0CFEC339"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58,4</w:t>
            </w:r>
          </w:p>
        </w:tc>
        <w:tc>
          <w:tcPr>
            <w:tcW w:w="1716" w:type="dxa"/>
            <w:hideMark/>
          </w:tcPr>
          <w:p w14:paraId="24942A04" w14:textId="77777777"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Підвищення інтересу до читання серед учнів  через актуальний і змістовний книжковий фонд.</w:t>
            </w:r>
          </w:p>
        </w:tc>
      </w:tr>
      <w:tr w:rsidR="00E904F3" w:rsidRPr="00E226E2" w14:paraId="425341C0" w14:textId="77777777" w:rsidTr="00E904F3">
        <w:trPr>
          <w:trHeight w:val="2232"/>
        </w:trPr>
        <w:tc>
          <w:tcPr>
            <w:tcW w:w="450" w:type="dxa"/>
            <w:vMerge/>
            <w:hideMark/>
          </w:tcPr>
          <w:p w14:paraId="5B44DF61" w14:textId="77777777" w:rsidR="00DF26D7" w:rsidRPr="00DF26D7" w:rsidRDefault="00DF26D7" w:rsidP="00E904F3">
            <w:pPr>
              <w:jc w:val="center"/>
              <w:rPr>
                <w:rFonts w:ascii="Times New Roman" w:hAnsi="Times New Roman" w:cs="Times New Roman"/>
                <w:sz w:val="24"/>
                <w:szCs w:val="24"/>
                <w:lang w:val="ru-RU"/>
              </w:rPr>
            </w:pPr>
          </w:p>
        </w:tc>
        <w:tc>
          <w:tcPr>
            <w:tcW w:w="1709" w:type="dxa"/>
            <w:vMerge/>
            <w:hideMark/>
          </w:tcPr>
          <w:p w14:paraId="7C3A75E2"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69C963A6" w14:textId="77777777"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Залучення всіх учасників освітнього процесу  до участі у Всеукраїнському радіо диктанті національної єдності</w:t>
            </w:r>
          </w:p>
        </w:tc>
        <w:tc>
          <w:tcPr>
            <w:tcW w:w="1089" w:type="dxa"/>
            <w:hideMark/>
          </w:tcPr>
          <w:p w14:paraId="6E00BD94"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2D75D4A6" w14:textId="775C2883"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Управління освіти, молоді та спорту</w:t>
            </w:r>
          </w:p>
        </w:tc>
        <w:tc>
          <w:tcPr>
            <w:tcW w:w="1467" w:type="dxa"/>
            <w:hideMark/>
          </w:tcPr>
          <w:p w14:paraId="1C6B9DC7"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Бюджет Лозівської міської ТГ</w:t>
            </w:r>
          </w:p>
        </w:tc>
        <w:tc>
          <w:tcPr>
            <w:tcW w:w="1225" w:type="dxa"/>
            <w:hideMark/>
          </w:tcPr>
          <w:p w14:paraId="67909AFB"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31967829"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748C82BA"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716" w:type="dxa"/>
            <w:hideMark/>
          </w:tcPr>
          <w:p w14:paraId="4D7FFE80" w14:textId="258B2214"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Підвищення рівня володіння українською мовою та грамотності учасників освітнього процесу</w:t>
            </w:r>
          </w:p>
        </w:tc>
      </w:tr>
      <w:tr w:rsidR="00E904F3" w:rsidRPr="00E226E2" w14:paraId="4086CDB3" w14:textId="77777777" w:rsidTr="00E904F3">
        <w:trPr>
          <w:trHeight w:val="2292"/>
        </w:trPr>
        <w:tc>
          <w:tcPr>
            <w:tcW w:w="450" w:type="dxa"/>
            <w:vMerge/>
            <w:hideMark/>
          </w:tcPr>
          <w:p w14:paraId="0F0E4702" w14:textId="77777777" w:rsidR="00DF26D7" w:rsidRPr="00DF26D7" w:rsidRDefault="00DF26D7" w:rsidP="00E904F3">
            <w:pPr>
              <w:jc w:val="center"/>
              <w:rPr>
                <w:rFonts w:ascii="Times New Roman" w:hAnsi="Times New Roman" w:cs="Times New Roman"/>
                <w:sz w:val="24"/>
                <w:szCs w:val="24"/>
                <w:lang w:val="ru-RU"/>
              </w:rPr>
            </w:pPr>
          </w:p>
        </w:tc>
        <w:tc>
          <w:tcPr>
            <w:tcW w:w="1709" w:type="dxa"/>
            <w:vMerge/>
            <w:hideMark/>
          </w:tcPr>
          <w:p w14:paraId="31C6CC8D"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32A2193C" w14:textId="77777777"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Розміщення на сайтах закладів освіти тематичних актуальних освітніх матеріалів,  рекомендацій щодо популяризації використання української мови</w:t>
            </w:r>
          </w:p>
        </w:tc>
        <w:tc>
          <w:tcPr>
            <w:tcW w:w="1089" w:type="dxa"/>
            <w:hideMark/>
          </w:tcPr>
          <w:p w14:paraId="0FAEEEBD"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45097744" w14:textId="65A70FBD"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Управління освіти, молоді та спорту</w:t>
            </w:r>
          </w:p>
        </w:tc>
        <w:tc>
          <w:tcPr>
            <w:tcW w:w="1467" w:type="dxa"/>
            <w:hideMark/>
          </w:tcPr>
          <w:p w14:paraId="173144CC"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Бюджет Лозівської міської ТГ</w:t>
            </w:r>
          </w:p>
        </w:tc>
        <w:tc>
          <w:tcPr>
            <w:tcW w:w="1225" w:type="dxa"/>
            <w:hideMark/>
          </w:tcPr>
          <w:p w14:paraId="5828F876"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36D0A31B"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7D0E0D49"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716" w:type="dxa"/>
            <w:hideMark/>
          </w:tcPr>
          <w:p w14:paraId="1F20987E" w14:textId="77777777"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Популяризація української мови як важливого елемента національної ідентичності.</w:t>
            </w:r>
          </w:p>
        </w:tc>
      </w:tr>
      <w:tr w:rsidR="00E904F3" w:rsidRPr="00E226E2" w14:paraId="71FB8529" w14:textId="77777777" w:rsidTr="00E904F3">
        <w:trPr>
          <w:trHeight w:val="2220"/>
        </w:trPr>
        <w:tc>
          <w:tcPr>
            <w:tcW w:w="450" w:type="dxa"/>
            <w:vMerge/>
            <w:hideMark/>
          </w:tcPr>
          <w:p w14:paraId="0E8E2126" w14:textId="77777777" w:rsidR="00DF26D7" w:rsidRPr="00DF26D7" w:rsidRDefault="00DF26D7" w:rsidP="00E904F3">
            <w:pPr>
              <w:jc w:val="center"/>
              <w:rPr>
                <w:rFonts w:ascii="Times New Roman" w:hAnsi="Times New Roman" w:cs="Times New Roman"/>
                <w:sz w:val="24"/>
                <w:szCs w:val="24"/>
                <w:lang w:val="ru-RU"/>
              </w:rPr>
            </w:pPr>
          </w:p>
        </w:tc>
        <w:tc>
          <w:tcPr>
            <w:tcW w:w="1709" w:type="dxa"/>
            <w:vMerge/>
            <w:hideMark/>
          </w:tcPr>
          <w:p w14:paraId="7D9A6F77"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28B31F12" w14:textId="6D285FAD"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Інформаційна підтримка батьків здобувачів освіти    щодо важливості формування україномовного середовища</w:t>
            </w:r>
          </w:p>
        </w:tc>
        <w:tc>
          <w:tcPr>
            <w:tcW w:w="1089" w:type="dxa"/>
            <w:hideMark/>
          </w:tcPr>
          <w:p w14:paraId="7ABBAC4F"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0CCE4A70" w14:textId="40EB736C"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Управління освіти, молоді та спорту</w:t>
            </w:r>
          </w:p>
        </w:tc>
        <w:tc>
          <w:tcPr>
            <w:tcW w:w="1467" w:type="dxa"/>
            <w:hideMark/>
          </w:tcPr>
          <w:p w14:paraId="610A685A"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Бюджет Лозівської міської ТГ</w:t>
            </w:r>
          </w:p>
        </w:tc>
        <w:tc>
          <w:tcPr>
            <w:tcW w:w="1225" w:type="dxa"/>
            <w:hideMark/>
          </w:tcPr>
          <w:p w14:paraId="67523157"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573BBEFB"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2A1A7E00"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716" w:type="dxa"/>
            <w:hideMark/>
          </w:tcPr>
          <w:p w14:paraId="55607F2B" w14:textId="77777777"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Створення єдиного мовного середовища “заклад освіти – родина”.</w:t>
            </w:r>
          </w:p>
        </w:tc>
      </w:tr>
      <w:tr w:rsidR="00E904F3" w:rsidRPr="00DF26D7" w14:paraId="4658B82B" w14:textId="77777777" w:rsidTr="00E904F3">
        <w:trPr>
          <w:trHeight w:val="3036"/>
        </w:trPr>
        <w:tc>
          <w:tcPr>
            <w:tcW w:w="450" w:type="dxa"/>
            <w:vMerge/>
            <w:hideMark/>
          </w:tcPr>
          <w:p w14:paraId="59306F5A" w14:textId="77777777" w:rsidR="00DF26D7" w:rsidRPr="00DF26D7" w:rsidRDefault="00DF26D7" w:rsidP="00E904F3">
            <w:pPr>
              <w:jc w:val="center"/>
              <w:rPr>
                <w:rFonts w:ascii="Times New Roman" w:hAnsi="Times New Roman" w:cs="Times New Roman"/>
                <w:sz w:val="24"/>
                <w:szCs w:val="24"/>
                <w:lang w:val="ru-RU"/>
              </w:rPr>
            </w:pPr>
          </w:p>
        </w:tc>
        <w:tc>
          <w:tcPr>
            <w:tcW w:w="1709" w:type="dxa"/>
            <w:vMerge/>
            <w:hideMark/>
          </w:tcPr>
          <w:p w14:paraId="322CBA78"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78FA6136" w14:textId="5D7CBD29"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Створення  в закладах освіти  мовних просторів, мовних хабів, розмовних клубів з метою    реалізації  потреб у спілкування українською мовою,  подоланні мовних бар’єрів,  вивчення  історії та культури України.</w:t>
            </w:r>
          </w:p>
        </w:tc>
        <w:tc>
          <w:tcPr>
            <w:tcW w:w="1089" w:type="dxa"/>
            <w:hideMark/>
          </w:tcPr>
          <w:p w14:paraId="387049BB"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46C9612D" w14:textId="1571ACFB"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Управління освіти, молоді та спорту</w:t>
            </w:r>
          </w:p>
        </w:tc>
        <w:tc>
          <w:tcPr>
            <w:tcW w:w="1467" w:type="dxa"/>
            <w:hideMark/>
          </w:tcPr>
          <w:p w14:paraId="36A1D7CF"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Бюджет Лозівської міської ТГ</w:t>
            </w:r>
          </w:p>
        </w:tc>
        <w:tc>
          <w:tcPr>
            <w:tcW w:w="1225" w:type="dxa"/>
            <w:hideMark/>
          </w:tcPr>
          <w:p w14:paraId="79E0FF94"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20,0</w:t>
            </w:r>
          </w:p>
        </w:tc>
        <w:tc>
          <w:tcPr>
            <w:tcW w:w="1346" w:type="dxa"/>
            <w:hideMark/>
          </w:tcPr>
          <w:p w14:paraId="47B9D9BC"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22,1</w:t>
            </w:r>
          </w:p>
        </w:tc>
        <w:tc>
          <w:tcPr>
            <w:tcW w:w="1346" w:type="dxa"/>
            <w:hideMark/>
          </w:tcPr>
          <w:p w14:paraId="3FE2DCA3"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23,4</w:t>
            </w:r>
          </w:p>
        </w:tc>
        <w:tc>
          <w:tcPr>
            <w:tcW w:w="1716" w:type="dxa"/>
            <w:hideMark/>
          </w:tcPr>
          <w:p w14:paraId="7D371CCC"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Подолання мовних бар’єрів  та підвищення впевненості у використанні української мови в повсякденному спілкуванні</w:t>
            </w:r>
          </w:p>
        </w:tc>
      </w:tr>
      <w:tr w:rsidR="00E904F3" w:rsidRPr="00E226E2" w14:paraId="506411E7" w14:textId="77777777" w:rsidTr="00E904F3">
        <w:trPr>
          <w:trHeight w:val="2028"/>
        </w:trPr>
        <w:tc>
          <w:tcPr>
            <w:tcW w:w="450" w:type="dxa"/>
            <w:vMerge/>
            <w:hideMark/>
          </w:tcPr>
          <w:p w14:paraId="549E1F6A" w14:textId="77777777" w:rsidR="00DF26D7" w:rsidRPr="00DF26D7" w:rsidRDefault="00DF26D7" w:rsidP="00E904F3">
            <w:pPr>
              <w:jc w:val="center"/>
              <w:rPr>
                <w:rFonts w:ascii="Times New Roman" w:hAnsi="Times New Roman" w:cs="Times New Roman"/>
                <w:sz w:val="24"/>
                <w:szCs w:val="24"/>
              </w:rPr>
            </w:pPr>
          </w:p>
        </w:tc>
        <w:tc>
          <w:tcPr>
            <w:tcW w:w="1709" w:type="dxa"/>
            <w:vMerge/>
            <w:hideMark/>
          </w:tcPr>
          <w:p w14:paraId="5127FE86" w14:textId="77777777" w:rsidR="00DF26D7" w:rsidRPr="00DF26D7" w:rsidRDefault="00DF26D7" w:rsidP="00E904F3">
            <w:pPr>
              <w:jc w:val="center"/>
              <w:rPr>
                <w:rFonts w:ascii="Times New Roman" w:hAnsi="Times New Roman" w:cs="Times New Roman"/>
                <w:sz w:val="24"/>
                <w:szCs w:val="24"/>
              </w:rPr>
            </w:pPr>
          </w:p>
        </w:tc>
        <w:tc>
          <w:tcPr>
            <w:tcW w:w="1994" w:type="dxa"/>
            <w:hideMark/>
          </w:tcPr>
          <w:p w14:paraId="065C2C6E"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Розширення функціоналу освітньої веб-платформи «Лозівська школа онлайн» навчальними матеріалами з української мови для педагогів та здобувачів освіти</w:t>
            </w:r>
          </w:p>
        </w:tc>
        <w:tc>
          <w:tcPr>
            <w:tcW w:w="1089" w:type="dxa"/>
            <w:hideMark/>
          </w:tcPr>
          <w:p w14:paraId="192131F5"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29864E1C" w14:textId="4505DFEA"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Управління освіти, молоді та спорту</w:t>
            </w:r>
          </w:p>
        </w:tc>
        <w:tc>
          <w:tcPr>
            <w:tcW w:w="1467" w:type="dxa"/>
            <w:hideMark/>
          </w:tcPr>
          <w:p w14:paraId="206F544D"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Бюджет Лозівської міської ТГ</w:t>
            </w:r>
          </w:p>
        </w:tc>
        <w:tc>
          <w:tcPr>
            <w:tcW w:w="1225" w:type="dxa"/>
            <w:hideMark/>
          </w:tcPr>
          <w:p w14:paraId="6A01D66D"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5,0</w:t>
            </w:r>
          </w:p>
        </w:tc>
        <w:tc>
          <w:tcPr>
            <w:tcW w:w="1346" w:type="dxa"/>
            <w:hideMark/>
          </w:tcPr>
          <w:p w14:paraId="638C063C"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5,7</w:t>
            </w:r>
          </w:p>
        </w:tc>
        <w:tc>
          <w:tcPr>
            <w:tcW w:w="1346" w:type="dxa"/>
            <w:hideMark/>
          </w:tcPr>
          <w:p w14:paraId="0DD8288E"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6,1</w:t>
            </w:r>
          </w:p>
        </w:tc>
        <w:tc>
          <w:tcPr>
            <w:tcW w:w="1716" w:type="dxa"/>
            <w:hideMark/>
          </w:tcPr>
          <w:p w14:paraId="3898939F" w14:textId="77777777"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Популяризація використання української мови в цифровому освітньому середовищі.</w:t>
            </w:r>
          </w:p>
        </w:tc>
      </w:tr>
      <w:tr w:rsidR="00E904F3" w:rsidRPr="00E226E2" w14:paraId="6A1B2C42" w14:textId="77777777" w:rsidTr="00E904F3">
        <w:trPr>
          <w:trHeight w:val="3684"/>
        </w:trPr>
        <w:tc>
          <w:tcPr>
            <w:tcW w:w="450" w:type="dxa"/>
            <w:vMerge/>
            <w:hideMark/>
          </w:tcPr>
          <w:p w14:paraId="2A0FAE46" w14:textId="77777777" w:rsidR="00DF26D7" w:rsidRPr="00DF26D7" w:rsidRDefault="00DF26D7" w:rsidP="00E904F3">
            <w:pPr>
              <w:jc w:val="center"/>
              <w:rPr>
                <w:rFonts w:ascii="Times New Roman" w:hAnsi="Times New Roman" w:cs="Times New Roman"/>
                <w:sz w:val="24"/>
                <w:szCs w:val="24"/>
                <w:lang w:val="ru-RU"/>
              </w:rPr>
            </w:pPr>
          </w:p>
        </w:tc>
        <w:tc>
          <w:tcPr>
            <w:tcW w:w="1709" w:type="dxa"/>
            <w:vMerge/>
            <w:hideMark/>
          </w:tcPr>
          <w:p w14:paraId="369D87BA"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546CAB4F" w14:textId="77777777"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Інформування учасників освітнього процесу про актуальні та перевірені онлайн-ресурси доступу до електронних підручників, словників, навчально-методичних матеріалів, художньої літератури українською мовою, матеріалів про культурну спадщину українського народу та історію становлення держави</w:t>
            </w:r>
          </w:p>
        </w:tc>
        <w:tc>
          <w:tcPr>
            <w:tcW w:w="1089" w:type="dxa"/>
            <w:hideMark/>
          </w:tcPr>
          <w:p w14:paraId="67F4CD23"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356EB6F2" w14:textId="0D6BFFD5"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Управління освіти, молоді та спорту</w:t>
            </w:r>
          </w:p>
        </w:tc>
        <w:tc>
          <w:tcPr>
            <w:tcW w:w="1467" w:type="dxa"/>
            <w:hideMark/>
          </w:tcPr>
          <w:p w14:paraId="736D25B9"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Бюджет Лозівської міської ТГ</w:t>
            </w:r>
          </w:p>
        </w:tc>
        <w:tc>
          <w:tcPr>
            <w:tcW w:w="1225" w:type="dxa"/>
            <w:hideMark/>
          </w:tcPr>
          <w:p w14:paraId="3D4D12CF"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50D7588E"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706D12C1"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716" w:type="dxa"/>
            <w:hideMark/>
          </w:tcPr>
          <w:p w14:paraId="237567C8" w14:textId="77777777"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Забезпечення рівного та зручного доступу до якісних освітніх україномовних ресурсів незалежно від місця перебування.</w:t>
            </w:r>
          </w:p>
        </w:tc>
      </w:tr>
      <w:tr w:rsidR="00E904F3" w:rsidRPr="00DF26D7" w14:paraId="1460A4D0" w14:textId="77777777" w:rsidTr="00E904F3">
        <w:trPr>
          <w:trHeight w:val="3564"/>
        </w:trPr>
        <w:tc>
          <w:tcPr>
            <w:tcW w:w="450" w:type="dxa"/>
            <w:vMerge/>
            <w:hideMark/>
          </w:tcPr>
          <w:p w14:paraId="2F7DE08E" w14:textId="77777777" w:rsidR="00DF26D7" w:rsidRPr="00DF26D7" w:rsidRDefault="00DF26D7" w:rsidP="00E904F3">
            <w:pPr>
              <w:jc w:val="center"/>
              <w:rPr>
                <w:rFonts w:ascii="Times New Roman" w:hAnsi="Times New Roman" w:cs="Times New Roman"/>
                <w:sz w:val="24"/>
                <w:szCs w:val="24"/>
                <w:lang w:val="ru-RU"/>
              </w:rPr>
            </w:pPr>
          </w:p>
        </w:tc>
        <w:tc>
          <w:tcPr>
            <w:tcW w:w="1709" w:type="dxa"/>
            <w:vMerge/>
            <w:hideMark/>
          </w:tcPr>
          <w:p w14:paraId="0B1C75BD"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5DDD9871" w14:textId="2215C704"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Розширення кола учасників   сертифікації  педагогічних працівників з української мови</w:t>
            </w:r>
          </w:p>
        </w:tc>
        <w:tc>
          <w:tcPr>
            <w:tcW w:w="1089" w:type="dxa"/>
            <w:hideMark/>
          </w:tcPr>
          <w:p w14:paraId="192E1D84"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192F0B1A" w14:textId="38809981"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Управління освіти, молоді та спорту</w:t>
            </w:r>
          </w:p>
        </w:tc>
        <w:tc>
          <w:tcPr>
            <w:tcW w:w="1467" w:type="dxa"/>
            <w:hideMark/>
          </w:tcPr>
          <w:p w14:paraId="3CC99620"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Бюджет Лозівської міської ТГ</w:t>
            </w:r>
          </w:p>
        </w:tc>
        <w:tc>
          <w:tcPr>
            <w:tcW w:w="1225" w:type="dxa"/>
            <w:hideMark/>
          </w:tcPr>
          <w:p w14:paraId="1C910D83"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03C023CC"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7D2A0E57"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716" w:type="dxa"/>
            <w:hideMark/>
          </w:tcPr>
          <w:p w14:paraId="51751983"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 xml:space="preserve">Збільшення кількості педагогічних працівників, які проходять сертифікацію з української мови, формування позитивного ставлення до сертифікації як </w:t>
            </w:r>
            <w:r w:rsidRPr="00DF26D7">
              <w:rPr>
                <w:rFonts w:ascii="Times New Roman" w:hAnsi="Times New Roman" w:cs="Times New Roman"/>
                <w:sz w:val="24"/>
                <w:szCs w:val="24"/>
              </w:rPr>
              <w:lastRenderedPageBreak/>
              <w:t>інструменту професійного зростання</w:t>
            </w:r>
          </w:p>
        </w:tc>
      </w:tr>
      <w:tr w:rsidR="00E904F3" w:rsidRPr="00DF26D7" w14:paraId="7F07638B" w14:textId="77777777" w:rsidTr="00E904F3">
        <w:trPr>
          <w:trHeight w:val="2520"/>
        </w:trPr>
        <w:tc>
          <w:tcPr>
            <w:tcW w:w="450" w:type="dxa"/>
            <w:vMerge/>
            <w:hideMark/>
          </w:tcPr>
          <w:p w14:paraId="5A9F7A74" w14:textId="77777777" w:rsidR="00DF26D7" w:rsidRPr="00DF26D7" w:rsidRDefault="00DF26D7" w:rsidP="00E904F3">
            <w:pPr>
              <w:jc w:val="center"/>
              <w:rPr>
                <w:rFonts w:ascii="Times New Roman" w:hAnsi="Times New Roman" w:cs="Times New Roman"/>
                <w:sz w:val="24"/>
                <w:szCs w:val="24"/>
              </w:rPr>
            </w:pPr>
          </w:p>
        </w:tc>
        <w:tc>
          <w:tcPr>
            <w:tcW w:w="1709" w:type="dxa"/>
            <w:vMerge/>
            <w:hideMark/>
          </w:tcPr>
          <w:p w14:paraId="3329AB81" w14:textId="77777777" w:rsidR="00DF26D7" w:rsidRPr="00DF26D7" w:rsidRDefault="00DF26D7" w:rsidP="00E904F3">
            <w:pPr>
              <w:jc w:val="center"/>
              <w:rPr>
                <w:rFonts w:ascii="Times New Roman" w:hAnsi="Times New Roman" w:cs="Times New Roman"/>
                <w:sz w:val="24"/>
                <w:szCs w:val="24"/>
              </w:rPr>
            </w:pPr>
          </w:p>
        </w:tc>
        <w:tc>
          <w:tcPr>
            <w:tcW w:w="1994" w:type="dxa"/>
            <w:hideMark/>
          </w:tcPr>
          <w:p w14:paraId="60A534E6"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Організація курсів підвищення кваліфікації з питань культури української мови та мовної комунікації для педагогів-предметників</w:t>
            </w:r>
          </w:p>
        </w:tc>
        <w:tc>
          <w:tcPr>
            <w:tcW w:w="1089" w:type="dxa"/>
            <w:hideMark/>
          </w:tcPr>
          <w:p w14:paraId="3CEB4EDF"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2A3D8965" w14:textId="388DCB6C"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Управління освіти, молоді та спорту</w:t>
            </w:r>
          </w:p>
        </w:tc>
        <w:tc>
          <w:tcPr>
            <w:tcW w:w="1467" w:type="dxa"/>
            <w:hideMark/>
          </w:tcPr>
          <w:p w14:paraId="15CCAD01"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Бюджет Лозівської міської ТГ</w:t>
            </w:r>
          </w:p>
        </w:tc>
        <w:tc>
          <w:tcPr>
            <w:tcW w:w="1225" w:type="dxa"/>
            <w:hideMark/>
          </w:tcPr>
          <w:p w14:paraId="6815B383"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2394929E"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15C96BB4"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716" w:type="dxa"/>
            <w:hideMark/>
          </w:tcPr>
          <w:p w14:paraId="6B35839F"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Підвищення рівня професійної компетентності педагогів-предметників у сфері культури української мови та мовної комунікації.</w:t>
            </w:r>
          </w:p>
        </w:tc>
      </w:tr>
      <w:tr w:rsidR="00E904F3" w:rsidRPr="00E226E2" w14:paraId="7C516885" w14:textId="77777777" w:rsidTr="00E904F3">
        <w:trPr>
          <w:trHeight w:val="2256"/>
        </w:trPr>
        <w:tc>
          <w:tcPr>
            <w:tcW w:w="450" w:type="dxa"/>
            <w:vMerge w:val="restart"/>
            <w:hideMark/>
          </w:tcPr>
          <w:p w14:paraId="5982C434" w14:textId="77777777" w:rsidR="00DF26D7" w:rsidRPr="00DF26D7" w:rsidRDefault="00DF26D7" w:rsidP="00E904F3">
            <w:pPr>
              <w:jc w:val="center"/>
              <w:rPr>
                <w:rFonts w:ascii="Times New Roman" w:hAnsi="Times New Roman" w:cs="Times New Roman"/>
                <w:b/>
                <w:bCs/>
                <w:sz w:val="24"/>
                <w:szCs w:val="24"/>
              </w:rPr>
            </w:pPr>
            <w:r w:rsidRPr="00DF26D7">
              <w:rPr>
                <w:rFonts w:ascii="Times New Roman" w:hAnsi="Times New Roman" w:cs="Times New Roman"/>
                <w:b/>
                <w:bCs/>
                <w:sz w:val="24"/>
                <w:szCs w:val="24"/>
              </w:rPr>
              <w:t>3</w:t>
            </w:r>
          </w:p>
        </w:tc>
        <w:tc>
          <w:tcPr>
            <w:tcW w:w="1709" w:type="dxa"/>
            <w:vMerge w:val="restart"/>
            <w:hideMark/>
          </w:tcPr>
          <w:p w14:paraId="08ADF0B6" w14:textId="77777777"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 xml:space="preserve">Створення умов для популяризації  української мови, мотивація учнівської молоді  до самоідентифікації та  </w:t>
            </w:r>
            <w:r w:rsidRPr="00DF26D7">
              <w:rPr>
                <w:rFonts w:ascii="Times New Roman" w:hAnsi="Times New Roman" w:cs="Times New Roman"/>
                <w:sz w:val="24"/>
                <w:szCs w:val="24"/>
                <w:lang w:val="ru-RU"/>
              </w:rPr>
              <w:lastRenderedPageBreak/>
              <w:t>активного мовлення.</w:t>
            </w:r>
          </w:p>
        </w:tc>
        <w:tc>
          <w:tcPr>
            <w:tcW w:w="1994" w:type="dxa"/>
            <w:hideMark/>
          </w:tcPr>
          <w:p w14:paraId="13F82639" w14:textId="4C3FB3F1"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lastRenderedPageBreak/>
              <w:t>Організація і проведення  конкурсів, марафонів, освітніх акцій, спрямованих на популяризацію українського слова  на рівні територіальної громади</w:t>
            </w:r>
          </w:p>
        </w:tc>
        <w:tc>
          <w:tcPr>
            <w:tcW w:w="1089" w:type="dxa"/>
            <w:hideMark/>
          </w:tcPr>
          <w:p w14:paraId="31DF23B6"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5869D023" w14:textId="42E6F300"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Управління освіти, молоді та спорту</w:t>
            </w:r>
          </w:p>
        </w:tc>
        <w:tc>
          <w:tcPr>
            <w:tcW w:w="1467" w:type="dxa"/>
            <w:hideMark/>
          </w:tcPr>
          <w:p w14:paraId="6E62B271"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Бюджет Лозівської міської ТГ</w:t>
            </w:r>
          </w:p>
        </w:tc>
        <w:tc>
          <w:tcPr>
            <w:tcW w:w="1225" w:type="dxa"/>
            <w:hideMark/>
          </w:tcPr>
          <w:p w14:paraId="5B64902F"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30,0</w:t>
            </w:r>
          </w:p>
        </w:tc>
        <w:tc>
          <w:tcPr>
            <w:tcW w:w="1346" w:type="dxa"/>
            <w:hideMark/>
          </w:tcPr>
          <w:p w14:paraId="3BFC5415"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33,1</w:t>
            </w:r>
          </w:p>
        </w:tc>
        <w:tc>
          <w:tcPr>
            <w:tcW w:w="1346" w:type="dxa"/>
            <w:hideMark/>
          </w:tcPr>
          <w:p w14:paraId="5A3290E1"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35,1</w:t>
            </w:r>
          </w:p>
        </w:tc>
        <w:tc>
          <w:tcPr>
            <w:tcW w:w="1716" w:type="dxa"/>
            <w:hideMark/>
          </w:tcPr>
          <w:p w14:paraId="60ECED1D" w14:textId="77777777"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Поширення кращих практик мовної освіти та культурних ініціатив на рівні територіальної громади.</w:t>
            </w:r>
          </w:p>
        </w:tc>
      </w:tr>
      <w:tr w:rsidR="00E904F3" w:rsidRPr="00E226E2" w14:paraId="5466751E" w14:textId="77777777" w:rsidTr="00E904F3">
        <w:trPr>
          <w:trHeight w:val="2616"/>
        </w:trPr>
        <w:tc>
          <w:tcPr>
            <w:tcW w:w="450" w:type="dxa"/>
            <w:vMerge/>
            <w:hideMark/>
          </w:tcPr>
          <w:p w14:paraId="5A23A13D" w14:textId="77777777" w:rsidR="00DF26D7" w:rsidRPr="00DF26D7" w:rsidRDefault="00DF26D7" w:rsidP="00E904F3">
            <w:pPr>
              <w:jc w:val="center"/>
              <w:rPr>
                <w:rFonts w:ascii="Times New Roman" w:hAnsi="Times New Roman" w:cs="Times New Roman"/>
                <w:b/>
                <w:bCs/>
                <w:sz w:val="24"/>
                <w:szCs w:val="24"/>
                <w:lang w:val="ru-RU"/>
              </w:rPr>
            </w:pPr>
          </w:p>
        </w:tc>
        <w:tc>
          <w:tcPr>
            <w:tcW w:w="1709" w:type="dxa"/>
            <w:vMerge/>
            <w:hideMark/>
          </w:tcPr>
          <w:p w14:paraId="23ED82CB"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69BF7338" w14:textId="310527A9"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Розширення мережі україномовних освітніх проєктів та власних ініціатив через матеріалізацію інтелектуального капіталу  у друкованих виданнях, що плекають українське слово та зберігають   культурну ідентичність</w:t>
            </w:r>
          </w:p>
        </w:tc>
        <w:tc>
          <w:tcPr>
            <w:tcW w:w="1089" w:type="dxa"/>
            <w:hideMark/>
          </w:tcPr>
          <w:p w14:paraId="70B42480"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49E937B0" w14:textId="2DCF3E03"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Управління освіти, молоді та спорту</w:t>
            </w:r>
          </w:p>
        </w:tc>
        <w:tc>
          <w:tcPr>
            <w:tcW w:w="1467" w:type="dxa"/>
            <w:hideMark/>
          </w:tcPr>
          <w:p w14:paraId="130A3814"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Бюджет Лозівської міської ТГ</w:t>
            </w:r>
          </w:p>
        </w:tc>
        <w:tc>
          <w:tcPr>
            <w:tcW w:w="1225" w:type="dxa"/>
            <w:hideMark/>
          </w:tcPr>
          <w:p w14:paraId="0A160247"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10,0</w:t>
            </w:r>
          </w:p>
        </w:tc>
        <w:tc>
          <w:tcPr>
            <w:tcW w:w="1346" w:type="dxa"/>
            <w:hideMark/>
          </w:tcPr>
          <w:p w14:paraId="09621B50"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11,0</w:t>
            </w:r>
          </w:p>
        </w:tc>
        <w:tc>
          <w:tcPr>
            <w:tcW w:w="1346" w:type="dxa"/>
            <w:hideMark/>
          </w:tcPr>
          <w:p w14:paraId="13BE8469"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11,7</w:t>
            </w:r>
          </w:p>
        </w:tc>
        <w:tc>
          <w:tcPr>
            <w:tcW w:w="1716" w:type="dxa"/>
            <w:hideMark/>
          </w:tcPr>
          <w:p w14:paraId="0EEA7A67" w14:textId="77777777"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Збереження та популяризація української культурної ідентичності через друковану продукцію.</w:t>
            </w:r>
          </w:p>
        </w:tc>
      </w:tr>
      <w:tr w:rsidR="00E904F3" w:rsidRPr="00E226E2" w14:paraId="017B1B67" w14:textId="77777777" w:rsidTr="00E904F3">
        <w:trPr>
          <w:trHeight w:val="3024"/>
        </w:trPr>
        <w:tc>
          <w:tcPr>
            <w:tcW w:w="450" w:type="dxa"/>
            <w:vMerge/>
            <w:hideMark/>
          </w:tcPr>
          <w:p w14:paraId="79A7E679" w14:textId="77777777" w:rsidR="00DF26D7" w:rsidRPr="00DF26D7" w:rsidRDefault="00DF26D7" w:rsidP="00E904F3">
            <w:pPr>
              <w:jc w:val="center"/>
              <w:rPr>
                <w:rFonts w:ascii="Times New Roman" w:hAnsi="Times New Roman" w:cs="Times New Roman"/>
                <w:b/>
                <w:bCs/>
                <w:sz w:val="24"/>
                <w:szCs w:val="24"/>
                <w:lang w:val="ru-RU"/>
              </w:rPr>
            </w:pPr>
          </w:p>
        </w:tc>
        <w:tc>
          <w:tcPr>
            <w:tcW w:w="1709" w:type="dxa"/>
            <w:vMerge/>
            <w:hideMark/>
          </w:tcPr>
          <w:p w14:paraId="3941A359"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26245CAF"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lang w:val="ru-RU"/>
              </w:rPr>
              <w:t xml:space="preserve">Участь здобувачів освіти в інтелектуальних  мовно-літературних конкурсах,   захистах  науково-дослідницьких робіт МАН  різних рівнів  з метою  </w:t>
            </w:r>
            <w:r w:rsidRPr="00DF26D7">
              <w:rPr>
                <w:rFonts w:ascii="Times New Roman" w:hAnsi="Times New Roman" w:cs="Times New Roman"/>
                <w:sz w:val="24"/>
                <w:szCs w:val="24"/>
              </w:rPr>
              <w:t>розкриття  власного творчого потенціалу та утвердження престижу державної мови</w:t>
            </w:r>
          </w:p>
        </w:tc>
        <w:tc>
          <w:tcPr>
            <w:tcW w:w="1089" w:type="dxa"/>
            <w:hideMark/>
          </w:tcPr>
          <w:p w14:paraId="5C0466C3"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2FE721BB" w14:textId="028AB4BD"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Управління освіти, молоді та спорту</w:t>
            </w:r>
          </w:p>
        </w:tc>
        <w:tc>
          <w:tcPr>
            <w:tcW w:w="1467" w:type="dxa"/>
            <w:hideMark/>
          </w:tcPr>
          <w:p w14:paraId="5105C312"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Бюджет Лозівської міської ТГ</w:t>
            </w:r>
          </w:p>
        </w:tc>
        <w:tc>
          <w:tcPr>
            <w:tcW w:w="1225" w:type="dxa"/>
            <w:hideMark/>
          </w:tcPr>
          <w:p w14:paraId="651975F5"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1CCF31D7"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53B7C5EB"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716" w:type="dxa"/>
            <w:hideMark/>
          </w:tcPr>
          <w:p w14:paraId="4C30A6C8" w14:textId="77777777"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Підвищення результативності участі у конкурсах та захистах наукових робіт.</w:t>
            </w:r>
          </w:p>
        </w:tc>
      </w:tr>
      <w:tr w:rsidR="00E904F3" w:rsidRPr="00E226E2" w14:paraId="65840C1A" w14:textId="77777777" w:rsidTr="00E904F3">
        <w:trPr>
          <w:trHeight w:val="3528"/>
        </w:trPr>
        <w:tc>
          <w:tcPr>
            <w:tcW w:w="450" w:type="dxa"/>
            <w:vMerge/>
            <w:hideMark/>
          </w:tcPr>
          <w:p w14:paraId="6AD7029A" w14:textId="77777777" w:rsidR="00DF26D7" w:rsidRPr="00DF26D7" w:rsidRDefault="00DF26D7" w:rsidP="00E904F3">
            <w:pPr>
              <w:jc w:val="center"/>
              <w:rPr>
                <w:rFonts w:ascii="Times New Roman" w:hAnsi="Times New Roman" w:cs="Times New Roman"/>
                <w:b/>
                <w:bCs/>
                <w:sz w:val="24"/>
                <w:szCs w:val="24"/>
                <w:lang w:val="ru-RU"/>
              </w:rPr>
            </w:pPr>
          </w:p>
        </w:tc>
        <w:tc>
          <w:tcPr>
            <w:tcW w:w="1709" w:type="dxa"/>
            <w:vMerge/>
            <w:hideMark/>
          </w:tcPr>
          <w:p w14:paraId="558BB306"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6B5FD3E7" w14:textId="77777777"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Організація зустрічей учнівства з лідерами думок: письменниками, журналістами, мовознавцями, творчими колективами, які наголошують на важливості використання української мови для зміцнення національної свідомості та підтримки національної ідентичності.</w:t>
            </w:r>
          </w:p>
        </w:tc>
        <w:tc>
          <w:tcPr>
            <w:tcW w:w="1089" w:type="dxa"/>
            <w:hideMark/>
          </w:tcPr>
          <w:p w14:paraId="5651463E"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0700A626" w14:textId="1E445A41"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Управління освіти, молоді та спорту</w:t>
            </w:r>
          </w:p>
        </w:tc>
        <w:tc>
          <w:tcPr>
            <w:tcW w:w="1467" w:type="dxa"/>
            <w:hideMark/>
          </w:tcPr>
          <w:p w14:paraId="3EF2A951"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Бюджет Лозівської міської ТГ</w:t>
            </w:r>
          </w:p>
        </w:tc>
        <w:tc>
          <w:tcPr>
            <w:tcW w:w="1225" w:type="dxa"/>
            <w:hideMark/>
          </w:tcPr>
          <w:p w14:paraId="7E565406"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50E274F2"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346" w:type="dxa"/>
            <w:hideMark/>
          </w:tcPr>
          <w:p w14:paraId="1AAD510B"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Не потребує додаткового фінансування</w:t>
            </w:r>
          </w:p>
        </w:tc>
        <w:tc>
          <w:tcPr>
            <w:tcW w:w="1716" w:type="dxa"/>
            <w:hideMark/>
          </w:tcPr>
          <w:p w14:paraId="060AC068" w14:textId="77777777"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Підвищення інтересу учнівства до української мови, літератури та культури через живе спілкування з лідерами думок.</w:t>
            </w:r>
          </w:p>
        </w:tc>
      </w:tr>
      <w:tr w:rsidR="00E904F3" w:rsidRPr="00DF26D7" w14:paraId="3C738D72" w14:textId="77777777" w:rsidTr="00E904F3">
        <w:trPr>
          <w:trHeight w:val="4548"/>
        </w:trPr>
        <w:tc>
          <w:tcPr>
            <w:tcW w:w="450" w:type="dxa"/>
            <w:vMerge/>
            <w:hideMark/>
          </w:tcPr>
          <w:p w14:paraId="15D135BD" w14:textId="77777777" w:rsidR="00DF26D7" w:rsidRPr="00DF26D7" w:rsidRDefault="00DF26D7" w:rsidP="00E904F3">
            <w:pPr>
              <w:jc w:val="center"/>
              <w:rPr>
                <w:rFonts w:ascii="Times New Roman" w:hAnsi="Times New Roman" w:cs="Times New Roman"/>
                <w:b/>
                <w:bCs/>
                <w:sz w:val="24"/>
                <w:szCs w:val="24"/>
                <w:lang w:val="ru-RU"/>
              </w:rPr>
            </w:pPr>
          </w:p>
        </w:tc>
        <w:tc>
          <w:tcPr>
            <w:tcW w:w="1709" w:type="dxa"/>
            <w:vMerge/>
            <w:hideMark/>
          </w:tcPr>
          <w:p w14:paraId="1607438B" w14:textId="77777777" w:rsidR="00DF26D7" w:rsidRPr="00DF26D7" w:rsidRDefault="00DF26D7" w:rsidP="00E904F3">
            <w:pPr>
              <w:jc w:val="center"/>
              <w:rPr>
                <w:rFonts w:ascii="Times New Roman" w:hAnsi="Times New Roman" w:cs="Times New Roman"/>
                <w:sz w:val="24"/>
                <w:szCs w:val="24"/>
                <w:lang w:val="ru-RU"/>
              </w:rPr>
            </w:pPr>
          </w:p>
        </w:tc>
        <w:tc>
          <w:tcPr>
            <w:tcW w:w="1994" w:type="dxa"/>
            <w:hideMark/>
          </w:tcPr>
          <w:p w14:paraId="2FB6E198" w14:textId="77777777"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 xml:space="preserve">Проведення заходів національно-патріотичного, соціально-культурного, культурно-мистецького та просвітницького спрямувань, зокрема з державних свят, ювілеїв, видатних подій, ушанування видатних осіб українського державотворення, борців за незалежність </w:t>
            </w:r>
            <w:r w:rsidRPr="00DF26D7">
              <w:rPr>
                <w:rFonts w:ascii="Times New Roman" w:hAnsi="Times New Roman" w:cs="Times New Roman"/>
                <w:sz w:val="24"/>
                <w:szCs w:val="24"/>
                <w:lang w:val="ru-RU"/>
              </w:rPr>
              <w:lastRenderedPageBreak/>
              <w:t>України, а також заходів з народних свят із використанням народних звичаїв та обрядів</w:t>
            </w:r>
          </w:p>
        </w:tc>
        <w:tc>
          <w:tcPr>
            <w:tcW w:w="1089" w:type="dxa"/>
            <w:hideMark/>
          </w:tcPr>
          <w:p w14:paraId="15F9639B"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lastRenderedPageBreak/>
              <w:t>2026-2028</w:t>
            </w:r>
          </w:p>
        </w:tc>
        <w:tc>
          <w:tcPr>
            <w:tcW w:w="1371" w:type="dxa"/>
            <w:hideMark/>
          </w:tcPr>
          <w:p w14:paraId="1B6EED8E" w14:textId="3F472DCE"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Управління освіти, молоді та спорту</w:t>
            </w:r>
          </w:p>
        </w:tc>
        <w:tc>
          <w:tcPr>
            <w:tcW w:w="1467" w:type="dxa"/>
            <w:hideMark/>
          </w:tcPr>
          <w:p w14:paraId="099C1590"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Бюджет Лозівської міської ТГ</w:t>
            </w:r>
          </w:p>
        </w:tc>
        <w:tc>
          <w:tcPr>
            <w:tcW w:w="1225" w:type="dxa"/>
            <w:hideMark/>
          </w:tcPr>
          <w:p w14:paraId="43F3F8E6"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10,0</w:t>
            </w:r>
          </w:p>
        </w:tc>
        <w:tc>
          <w:tcPr>
            <w:tcW w:w="1346" w:type="dxa"/>
            <w:hideMark/>
          </w:tcPr>
          <w:p w14:paraId="01A06341"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11,0</w:t>
            </w:r>
          </w:p>
        </w:tc>
        <w:tc>
          <w:tcPr>
            <w:tcW w:w="1346" w:type="dxa"/>
            <w:hideMark/>
          </w:tcPr>
          <w:p w14:paraId="010C63F9"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11,7</w:t>
            </w:r>
          </w:p>
        </w:tc>
        <w:tc>
          <w:tcPr>
            <w:tcW w:w="1716" w:type="dxa"/>
            <w:hideMark/>
          </w:tcPr>
          <w:p w14:paraId="5363F324"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Підвищення рівня національної свідомості та громадянської активності учасників освітнього процесу</w:t>
            </w:r>
          </w:p>
        </w:tc>
      </w:tr>
      <w:tr w:rsidR="00E904F3" w:rsidRPr="00E226E2" w14:paraId="1C266B65" w14:textId="77777777" w:rsidTr="00E904F3">
        <w:trPr>
          <w:trHeight w:val="2028"/>
        </w:trPr>
        <w:tc>
          <w:tcPr>
            <w:tcW w:w="450" w:type="dxa"/>
            <w:vMerge/>
            <w:hideMark/>
          </w:tcPr>
          <w:p w14:paraId="38062615" w14:textId="77777777" w:rsidR="00DF26D7" w:rsidRPr="00DF26D7" w:rsidRDefault="00DF26D7" w:rsidP="00E904F3">
            <w:pPr>
              <w:jc w:val="center"/>
              <w:rPr>
                <w:rFonts w:ascii="Times New Roman" w:hAnsi="Times New Roman" w:cs="Times New Roman"/>
                <w:b/>
                <w:bCs/>
                <w:sz w:val="24"/>
                <w:szCs w:val="24"/>
              </w:rPr>
            </w:pPr>
          </w:p>
        </w:tc>
        <w:tc>
          <w:tcPr>
            <w:tcW w:w="1709" w:type="dxa"/>
            <w:vMerge/>
            <w:hideMark/>
          </w:tcPr>
          <w:p w14:paraId="5EEFBB09" w14:textId="77777777" w:rsidR="00DF26D7" w:rsidRPr="00DF26D7" w:rsidRDefault="00DF26D7" w:rsidP="00E904F3">
            <w:pPr>
              <w:jc w:val="center"/>
              <w:rPr>
                <w:rFonts w:ascii="Times New Roman" w:hAnsi="Times New Roman" w:cs="Times New Roman"/>
                <w:sz w:val="24"/>
                <w:szCs w:val="24"/>
              </w:rPr>
            </w:pPr>
          </w:p>
        </w:tc>
        <w:tc>
          <w:tcPr>
            <w:tcW w:w="1994" w:type="dxa"/>
            <w:hideMark/>
          </w:tcPr>
          <w:p w14:paraId="2DE72615" w14:textId="4787B398"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Організація  і проведення мовних активностей з учнівством під час відпочинку  в позаурочний  час та канікулярні періоди, зокрема, в тимчасових освітніх просторах (ТОП)</w:t>
            </w:r>
          </w:p>
        </w:tc>
        <w:tc>
          <w:tcPr>
            <w:tcW w:w="1089" w:type="dxa"/>
            <w:hideMark/>
          </w:tcPr>
          <w:p w14:paraId="17ACB6FE"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2026-2028</w:t>
            </w:r>
          </w:p>
        </w:tc>
        <w:tc>
          <w:tcPr>
            <w:tcW w:w="1371" w:type="dxa"/>
            <w:hideMark/>
          </w:tcPr>
          <w:p w14:paraId="57F4ED10" w14:textId="3C01AC7B"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Управління освіти, молоді та спорту</w:t>
            </w:r>
          </w:p>
        </w:tc>
        <w:tc>
          <w:tcPr>
            <w:tcW w:w="1467" w:type="dxa"/>
            <w:hideMark/>
          </w:tcPr>
          <w:p w14:paraId="6A3760E4"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Бюджет Лозівської міської ТГ</w:t>
            </w:r>
          </w:p>
        </w:tc>
        <w:tc>
          <w:tcPr>
            <w:tcW w:w="1225" w:type="dxa"/>
            <w:hideMark/>
          </w:tcPr>
          <w:p w14:paraId="698D021D"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10,0</w:t>
            </w:r>
          </w:p>
        </w:tc>
        <w:tc>
          <w:tcPr>
            <w:tcW w:w="1346" w:type="dxa"/>
            <w:hideMark/>
          </w:tcPr>
          <w:p w14:paraId="6196F2F7"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11,0</w:t>
            </w:r>
          </w:p>
        </w:tc>
        <w:tc>
          <w:tcPr>
            <w:tcW w:w="1346" w:type="dxa"/>
            <w:hideMark/>
          </w:tcPr>
          <w:p w14:paraId="76F3E52A" w14:textId="77777777" w:rsidR="00DF26D7" w:rsidRPr="00DF26D7" w:rsidRDefault="00DF26D7" w:rsidP="00E904F3">
            <w:pPr>
              <w:jc w:val="center"/>
              <w:rPr>
                <w:rFonts w:ascii="Times New Roman" w:hAnsi="Times New Roman" w:cs="Times New Roman"/>
                <w:sz w:val="24"/>
                <w:szCs w:val="24"/>
              </w:rPr>
            </w:pPr>
            <w:r w:rsidRPr="00DF26D7">
              <w:rPr>
                <w:rFonts w:ascii="Times New Roman" w:hAnsi="Times New Roman" w:cs="Times New Roman"/>
                <w:sz w:val="24"/>
                <w:szCs w:val="24"/>
              </w:rPr>
              <w:t>11,7</w:t>
            </w:r>
          </w:p>
        </w:tc>
        <w:tc>
          <w:tcPr>
            <w:tcW w:w="1716" w:type="dxa"/>
            <w:hideMark/>
          </w:tcPr>
          <w:p w14:paraId="05AB6AA2" w14:textId="77777777" w:rsidR="00DF26D7" w:rsidRPr="00DF26D7" w:rsidRDefault="00DF26D7" w:rsidP="00E904F3">
            <w:pPr>
              <w:jc w:val="center"/>
              <w:rPr>
                <w:rFonts w:ascii="Times New Roman" w:hAnsi="Times New Roman" w:cs="Times New Roman"/>
                <w:sz w:val="24"/>
                <w:szCs w:val="24"/>
                <w:lang w:val="ru-RU"/>
              </w:rPr>
            </w:pPr>
            <w:r w:rsidRPr="00DF26D7">
              <w:rPr>
                <w:rFonts w:ascii="Times New Roman" w:hAnsi="Times New Roman" w:cs="Times New Roman"/>
                <w:sz w:val="24"/>
                <w:szCs w:val="24"/>
                <w:lang w:val="ru-RU"/>
              </w:rPr>
              <w:t>Формування стійкої мотивації до спілкування українською мовою у повсякденному житті.</w:t>
            </w:r>
          </w:p>
        </w:tc>
      </w:tr>
      <w:tr w:rsidR="00E904F3" w:rsidRPr="00DF26D7" w14:paraId="51E60D91" w14:textId="77777777" w:rsidTr="00E904F3">
        <w:trPr>
          <w:trHeight w:val="1608"/>
        </w:trPr>
        <w:tc>
          <w:tcPr>
            <w:tcW w:w="6613" w:type="dxa"/>
            <w:gridSpan w:val="5"/>
            <w:hideMark/>
          </w:tcPr>
          <w:p w14:paraId="08F2D16B" w14:textId="77777777" w:rsidR="00DF26D7" w:rsidRPr="00DF26D7" w:rsidRDefault="00DF26D7" w:rsidP="00E904F3">
            <w:pPr>
              <w:rPr>
                <w:rFonts w:ascii="Times New Roman" w:hAnsi="Times New Roman" w:cs="Times New Roman"/>
                <w:b/>
                <w:bCs/>
                <w:sz w:val="24"/>
                <w:szCs w:val="24"/>
                <w:lang w:val="ru-RU"/>
              </w:rPr>
            </w:pPr>
            <w:r w:rsidRPr="00DF26D7">
              <w:rPr>
                <w:rFonts w:ascii="Times New Roman" w:hAnsi="Times New Roman" w:cs="Times New Roman"/>
                <w:b/>
                <w:bCs/>
                <w:sz w:val="24"/>
                <w:szCs w:val="24"/>
                <w:lang w:val="ru-RU"/>
              </w:rPr>
              <w:t>Орієнтовні обсяги фінансування за напрямками</w:t>
            </w:r>
          </w:p>
        </w:tc>
        <w:tc>
          <w:tcPr>
            <w:tcW w:w="1467" w:type="dxa"/>
            <w:hideMark/>
          </w:tcPr>
          <w:p w14:paraId="6658B389" w14:textId="77777777" w:rsidR="00DF26D7" w:rsidRPr="00DF26D7" w:rsidRDefault="00DF26D7" w:rsidP="00E904F3">
            <w:pPr>
              <w:jc w:val="center"/>
              <w:rPr>
                <w:rFonts w:ascii="Times New Roman" w:hAnsi="Times New Roman" w:cs="Times New Roman"/>
                <w:b/>
                <w:bCs/>
                <w:sz w:val="24"/>
                <w:szCs w:val="24"/>
              </w:rPr>
            </w:pPr>
            <w:r w:rsidRPr="00E904F3">
              <w:rPr>
                <w:rFonts w:ascii="Times New Roman" w:hAnsi="Times New Roman" w:cs="Times New Roman"/>
                <w:b/>
                <w:bCs/>
              </w:rPr>
              <w:t>Бюджет Лозівської міської ТГ</w:t>
            </w:r>
          </w:p>
        </w:tc>
        <w:tc>
          <w:tcPr>
            <w:tcW w:w="1225" w:type="dxa"/>
            <w:hideMark/>
          </w:tcPr>
          <w:p w14:paraId="73EC7B6A" w14:textId="77777777" w:rsidR="00DF26D7" w:rsidRPr="00DF26D7" w:rsidRDefault="00DF26D7" w:rsidP="00E904F3">
            <w:pPr>
              <w:jc w:val="center"/>
              <w:rPr>
                <w:rFonts w:ascii="Times New Roman" w:hAnsi="Times New Roman" w:cs="Times New Roman"/>
                <w:b/>
                <w:bCs/>
                <w:sz w:val="24"/>
                <w:szCs w:val="24"/>
              </w:rPr>
            </w:pPr>
            <w:r w:rsidRPr="00DF26D7">
              <w:rPr>
                <w:rFonts w:ascii="Times New Roman" w:hAnsi="Times New Roman" w:cs="Times New Roman"/>
                <w:b/>
                <w:bCs/>
                <w:sz w:val="24"/>
                <w:szCs w:val="24"/>
              </w:rPr>
              <w:t>157,0</w:t>
            </w:r>
          </w:p>
        </w:tc>
        <w:tc>
          <w:tcPr>
            <w:tcW w:w="1346" w:type="dxa"/>
            <w:hideMark/>
          </w:tcPr>
          <w:p w14:paraId="524779E2" w14:textId="77777777" w:rsidR="00DF26D7" w:rsidRPr="00DF26D7" w:rsidRDefault="00DF26D7" w:rsidP="00E904F3">
            <w:pPr>
              <w:jc w:val="center"/>
              <w:rPr>
                <w:rFonts w:ascii="Times New Roman" w:hAnsi="Times New Roman" w:cs="Times New Roman"/>
                <w:b/>
                <w:bCs/>
                <w:sz w:val="24"/>
                <w:szCs w:val="24"/>
              </w:rPr>
            </w:pPr>
            <w:r w:rsidRPr="00DF26D7">
              <w:rPr>
                <w:rFonts w:ascii="Times New Roman" w:hAnsi="Times New Roman" w:cs="Times New Roman"/>
                <w:b/>
                <w:bCs/>
                <w:sz w:val="24"/>
                <w:szCs w:val="24"/>
              </w:rPr>
              <w:t>173,3</w:t>
            </w:r>
          </w:p>
        </w:tc>
        <w:tc>
          <w:tcPr>
            <w:tcW w:w="1346" w:type="dxa"/>
            <w:hideMark/>
          </w:tcPr>
          <w:p w14:paraId="1B1BADFE" w14:textId="77777777" w:rsidR="00DF26D7" w:rsidRPr="00DF26D7" w:rsidRDefault="00DF26D7" w:rsidP="00E904F3">
            <w:pPr>
              <w:jc w:val="center"/>
              <w:rPr>
                <w:rFonts w:ascii="Times New Roman" w:hAnsi="Times New Roman" w:cs="Times New Roman"/>
                <w:b/>
                <w:bCs/>
                <w:sz w:val="24"/>
                <w:szCs w:val="24"/>
              </w:rPr>
            </w:pPr>
            <w:r w:rsidRPr="00DF26D7">
              <w:rPr>
                <w:rFonts w:ascii="Times New Roman" w:hAnsi="Times New Roman" w:cs="Times New Roman"/>
                <w:b/>
                <w:bCs/>
                <w:sz w:val="24"/>
                <w:szCs w:val="24"/>
              </w:rPr>
              <w:t>183,6</w:t>
            </w:r>
          </w:p>
        </w:tc>
        <w:tc>
          <w:tcPr>
            <w:tcW w:w="1716" w:type="dxa"/>
            <w:hideMark/>
          </w:tcPr>
          <w:p w14:paraId="0FEEA96A" w14:textId="2742B17E" w:rsidR="00DF26D7" w:rsidRPr="00DF26D7" w:rsidRDefault="00DF26D7" w:rsidP="00E904F3">
            <w:pPr>
              <w:jc w:val="center"/>
              <w:rPr>
                <w:rFonts w:ascii="Times New Roman" w:hAnsi="Times New Roman" w:cs="Times New Roman"/>
                <w:sz w:val="24"/>
                <w:szCs w:val="24"/>
              </w:rPr>
            </w:pPr>
          </w:p>
        </w:tc>
      </w:tr>
    </w:tbl>
    <w:p w14:paraId="3C2815CC" w14:textId="77777777" w:rsidR="00E904F3" w:rsidRPr="004A776C" w:rsidRDefault="00E904F3" w:rsidP="00E904F3">
      <w:pPr>
        <w:rPr>
          <w:rFonts w:ascii="Times New Roman" w:eastAsia="Times New Roman" w:hAnsi="Times New Roman" w:cs="Times New Roman"/>
          <w:b/>
          <w:bCs/>
          <w:color w:val="000000"/>
          <w:sz w:val="28"/>
          <w:szCs w:val="28"/>
          <w:lang w:val="uk-UA"/>
        </w:rPr>
      </w:pPr>
      <w:r w:rsidRPr="004A776C">
        <w:rPr>
          <w:rFonts w:ascii="Times New Roman" w:eastAsia="Times New Roman" w:hAnsi="Times New Roman" w:cs="Times New Roman"/>
          <w:b/>
          <w:bCs/>
          <w:color w:val="000000"/>
          <w:sz w:val="28"/>
          <w:szCs w:val="28"/>
          <w:lang w:val="uk-UA"/>
        </w:rPr>
        <w:t xml:space="preserve">Секретар міської ради                                          </w:t>
      </w:r>
      <w:r>
        <w:rPr>
          <w:rFonts w:ascii="Times New Roman" w:eastAsia="Times New Roman" w:hAnsi="Times New Roman" w:cs="Times New Roman"/>
          <w:b/>
          <w:bCs/>
          <w:color w:val="000000"/>
          <w:sz w:val="28"/>
          <w:szCs w:val="28"/>
          <w:lang w:val="uk-UA"/>
        </w:rPr>
        <w:t xml:space="preserve">  </w:t>
      </w:r>
      <w:r w:rsidRPr="004A776C">
        <w:rPr>
          <w:rFonts w:ascii="Times New Roman" w:eastAsia="Times New Roman" w:hAnsi="Times New Roman" w:cs="Times New Roman"/>
          <w:b/>
          <w:bCs/>
          <w:color w:val="000000"/>
          <w:sz w:val="28"/>
          <w:szCs w:val="28"/>
          <w:lang w:val="uk-UA"/>
        </w:rPr>
        <w:t xml:space="preserve">                                                                       Юрій КУШНІР</w:t>
      </w:r>
    </w:p>
    <w:p w14:paraId="4874B7DB" w14:textId="527EB9EA" w:rsidR="00E904F3" w:rsidRDefault="00E904F3" w:rsidP="00E904F3">
      <w:pPr>
        <w:rPr>
          <w:lang w:val="uk-UA"/>
        </w:rPr>
      </w:pPr>
      <w:r w:rsidRPr="00DD447C">
        <w:rPr>
          <w:rFonts w:ascii="Times New Roman" w:eastAsia="Times New Roman" w:hAnsi="Times New Roman" w:cs="Times New Roman"/>
          <w:color w:val="000000"/>
          <w:sz w:val="24"/>
          <w:szCs w:val="24"/>
          <w:lang w:val="uk-UA"/>
        </w:rPr>
        <w:t>В</w:t>
      </w:r>
      <w:r w:rsidR="001C19D0">
        <w:rPr>
          <w:rFonts w:ascii="Times New Roman" w:eastAsia="Times New Roman" w:hAnsi="Times New Roman" w:cs="Times New Roman"/>
          <w:color w:val="000000"/>
          <w:sz w:val="24"/>
          <w:szCs w:val="24"/>
          <w:lang w:val="uk-UA"/>
        </w:rPr>
        <w:t>олодимир Музика</w:t>
      </w:r>
    </w:p>
    <w:sectPr w:rsidR="00E904F3" w:rsidSect="00E904F3">
      <w:footerReference w:type="default" r:id="rId8"/>
      <w:pgSz w:w="15840" w:h="12240" w:orient="landscape"/>
      <w:pgMar w:top="709" w:right="1134" w:bottom="142"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43B7A" w14:textId="77777777" w:rsidR="00996F96" w:rsidRDefault="00996F96" w:rsidP="009F4DA0">
      <w:pPr>
        <w:spacing w:after="0" w:line="240" w:lineRule="auto"/>
      </w:pPr>
      <w:r>
        <w:separator/>
      </w:r>
    </w:p>
  </w:endnote>
  <w:endnote w:type="continuationSeparator" w:id="0">
    <w:p w14:paraId="3A61BA71" w14:textId="77777777" w:rsidR="00996F96" w:rsidRDefault="00996F96" w:rsidP="009F4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5290291"/>
      <w:docPartObj>
        <w:docPartGallery w:val="Page Numbers (Bottom of Page)"/>
        <w:docPartUnique/>
      </w:docPartObj>
    </w:sdtPr>
    <w:sdtEndPr>
      <w:rPr>
        <w:noProof/>
      </w:rPr>
    </w:sdtEndPr>
    <w:sdtContent>
      <w:p w14:paraId="5307264F" w14:textId="01029303" w:rsidR="009F4DA0" w:rsidRDefault="009F4DA0">
        <w:pPr>
          <w:pStyle w:val="a9"/>
          <w:jc w:val="right"/>
        </w:pPr>
        <w:r>
          <w:fldChar w:fldCharType="begin"/>
        </w:r>
        <w:r>
          <w:instrText xml:space="preserve"> PAGE   \* MERGEFORMAT </w:instrText>
        </w:r>
        <w:r>
          <w:fldChar w:fldCharType="separate"/>
        </w:r>
        <w:r>
          <w:rPr>
            <w:noProof/>
          </w:rPr>
          <w:t>2</w:t>
        </w:r>
        <w:r>
          <w:rPr>
            <w:noProof/>
          </w:rPr>
          <w:fldChar w:fldCharType="end"/>
        </w:r>
      </w:p>
    </w:sdtContent>
  </w:sdt>
  <w:p w14:paraId="030D0A39" w14:textId="77777777" w:rsidR="009F4DA0" w:rsidRDefault="009F4DA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18E263" w14:textId="77777777" w:rsidR="00996F96" w:rsidRDefault="00996F96" w:rsidP="009F4DA0">
      <w:pPr>
        <w:spacing w:after="0" w:line="240" w:lineRule="auto"/>
      </w:pPr>
      <w:r>
        <w:separator/>
      </w:r>
    </w:p>
  </w:footnote>
  <w:footnote w:type="continuationSeparator" w:id="0">
    <w:p w14:paraId="3D1F51F6" w14:textId="77777777" w:rsidR="00996F96" w:rsidRDefault="00996F96" w:rsidP="009F4D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E761D5"/>
    <w:multiLevelType w:val="hybridMultilevel"/>
    <w:tmpl w:val="A26806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786"/>
    <w:rsid w:val="000000E7"/>
    <w:rsid w:val="00023AA8"/>
    <w:rsid w:val="00075215"/>
    <w:rsid w:val="000A1234"/>
    <w:rsid w:val="000C34A0"/>
    <w:rsid w:val="000D03C0"/>
    <w:rsid w:val="001A5A99"/>
    <w:rsid w:val="001C19D0"/>
    <w:rsid w:val="001C663F"/>
    <w:rsid w:val="002414A2"/>
    <w:rsid w:val="002675C9"/>
    <w:rsid w:val="002A33B0"/>
    <w:rsid w:val="002E1FA8"/>
    <w:rsid w:val="00315EA5"/>
    <w:rsid w:val="0039534A"/>
    <w:rsid w:val="00472B4F"/>
    <w:rsid w:val="004A776C"/>
    <w:rsid w:val="00556DE6"/>
    <w:rsid w:val="005A6CF8"/>
    <w:rsid w:val="00697F96"/>
    <w:rsid w:val="007748B0"/>
    <w:rsid w:val="009741AD"/>
    <w:rsid w:val="0097584D"/>
    <w:rsid w:val="00996F96"/>
    <w:rsid w:val="009F4DA0"/>
    <w:rsid w:val="00A20F79"/>
    <w:rsid w:val="00A6634B"/>
    <w:rsid w:val="00AB6E13"/>
    <w:rsid w:val="00AD184A"/>
    <w:rsid w:val="00AD2FA4"/>
    <w:rsid w:val="00B51356"/>
    <w:rsid w:val="00B61C27"/>
    <w:rsid w:val="00B817E9"/>
    <w:rsid w:val="00B94C35"/>
    <w:rsid w:val="00C1503B"/>
    <w:rsid w:val="00C92CE7"/>
    <w:rsid w:val="00C96219"/>
    <w:rsid w:val="00D6070D"/>
    <w:rsid w:val="00DF26D7"/>
    <w:rsid w:val="00DF3508"/>
    <w:rsid w:val="00E00C9F"/>
    <w:rsid w:val="00E226E2"/>
    <w:rsid w:val="00E4276D"/>
    <w:rsid w:val="00E7761C"/>
    <w:rsid w:val="00E77CFF"/>
    <w:rsid w:val="00E904F3"/>
    <w:rsid w:val="00EA32DB"/>
    <w:rsid w:val="00ED02B5"/>
    <w:rsid w:val="00ED0FD6"/>
    <w:rsid w:val="00EF0BBF"/>
    <w:rsid w:val="00F66B7D"/>
    <w:rsid w:val="00F77F68"/>
    <w:rsid w:val="00F85D68"/>
    <w:rsid w:val="00FB3786"/>
    <w:rsid w:val="00FF5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2C7C3"/>
  <w15:chartTrackingRefBased/>
  <w15:docId w15:val="{4C70CC96-D595-46B8-AEA1-E6F66CFF2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4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6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000E7"/>
    <w:pPr>
      <w:ind w:left="720"/>
      <w:contextualSpacing/>
    </w:pPr>
  </w:style>
  <w:style w:type="paragraph" w:styleId="a5">
    <w:name w:val="Balloon Text"/>
    <w:basedOn w:val="a"/>
    <w:link w:val="a6"/>
    <w:uiPriority w:val="99"/>
    <w:semiHidden/>
    <w:unhideWhenUsed/>
    <w:rsid w:val="00FF530A"/>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FF530A"/>
    <w:rPr>
      <w:rFonts w:ascii="Segoe UI" w:hAnsi="Segoe UI" w:cs="Segoe UI"/>
      <w:sz w:val="18"/>
      <w:szCs w:val="18"/>
    </w:rPr>
  </w:style>
  <w:style w:type="paragraph" w:styleId="a7">
    <w:name w:val="header"/>
    <w:basedOn w:val="a"/>
    <w:link w:val="a8"/>
    <w:uiPriority w:val="99"/>
    <w:unhideWhenUsed/>
    <w:rsid w:val="009F4DA0"/>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9F4DA0"/>
  </w:style>
  <w:style w:type="paragraph" w:styleId="a9">
    <w:name w:val="footer"/>
    <w:basedOn w:val="a"/>
    <w:link w:val="aa"/>
    <w:uiPriority w:val="99"/>
    <w:unhideWhenUsed/>
    <w:rsid w:val="009F4DA0"/>
    <w:pPr>
      <w:tabs>
        <w:tab w:val="center" w:pos="4677"/>
        <w:tab w:val="right" w:pos="9355"/>
      </w:tabs>
      <w:spacing w:after="0" w:line="240" w:lineRule="auto"/>
    </w:pPr>
  </w:style>
  <w:style w:type="character" w:customStyle="1" w:styleId="aa">
    <w:name w:val="Нижній колонтитул Знак"/>
    <w:basedOn w:val="a0"/>
    <w:link w:val="a9"/>
    <w:uiPriority w:val="99"/>
    <w:rsid w:val="009F4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228C7-81BE-442D-8095-8AE87217C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77</Pages>
  <Words>15519</Words>
  <Characters>88462</Characters>
  <Application>Microsoft Office Word</Application>
  <DocSecurity>0</DocSecurity>
  <Lines>737</Lines>
  <Paragraphs>207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Kab-14-2</cp:lastModifiedBy>
  <cp:revision>26</cp:revision>
  <cp:lastPrinted>2026-05-13T07:51:00Z</cp:lastPrinted>
  <dcterms:created xsi:type="dcterms:W3CDTF">2026-04-20T12:01:00Z</dcterms:created>
  <dcterms:modified xsi:type="dcterms:W3CDTF">2026-05-13T07:55:00Z</dcterms:modified>
</cp:coreProperties>
</file>