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268C1962" w:rsidR="000F3A4D" w:rsidRPr="00061D7F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 </w:t>
            </w:r>
            <w:r w:rsidR="00061D7F">
              <w:rPr>
                <w:sz w:val="28"/>
                <w:szCs w:val="28"/>
                <w:lang w:val="uk-UA"/>
              </w:rPr>
              <w:t>22</w:t>
            </w:r>
            <w:r w:rsidRPr="006A3B24">
              <w:rPr>
                <w:sz w:val="28"/>
                <w:szCs w:val="28"/>
              </w:rPr>
              <w:t>.</w:t>
            </w:r>
            <w:r w:rsidR="00061D7F">
              <w:rPr>
                <w:sz w:val="28"/>
                <w:szCs w:val="28"/>
                <w:lang w:val="uk-UA"/>
              </w:rPr>
              <w:t>05</w:t>
            </w:r>
            <w:r w:rsidRPr="006A3B24">
              <w:rPr>
                <w:sz w:val="28"/>
                <w:szCs w:val="28"/>
              </w:rPr>
              <w:t>.202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061D7F">
              <w:rPr>
                <w:sz w:val="28"/>
                <w:szCs w:val="28"/>
                <w:lang w:val="uk-UA"/>
              </w:rPr>
              <w:t xml:space="preserve"> 2578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27BA032" w14:textId="77777777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9970DE" w14:textId="43D03300" w:rsidR="007D2FBD" w:rsidRPr="00922683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708EBA90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2E982C83" w14:textId="77777777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EB6842D" w14:textId="22A6D6A0" w:rsidR="007D2FBD" w:rsidRPr="00724EAF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75847D48" w14:textId="77777777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1BCA84D" w14:textId="57C962CA" w:rsidR="007D2FBD" w:rsidRPr="00DF5853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76C72618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3DFCDAE" w14:textId="77777777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574C7413" w:rsidR="007D2FBD" w:rsidRPr="00724EAF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Центр  спеціального призначення «Омега» Національної гвардії України (ВЧ 3073)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1BE26514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65D5AB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C2E00E" w14:textId="788CCD81" w:rsidR="005A4EA6" w:rsidRPr="00424388" w:rsidRDefault="00E9356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4388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7D2FBD">
              <w:rPr>
                <w:color w:val="000000" w:themeColor="text1"/>
                <w:sz w:val="28"/>
                <w:szCs w:val="28"/>
                <w:lang w:val="uk-UA"/>
              </w:rPr>
              <w:t>42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D2FB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0E1A584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3B83697" w14:textId="18055778" w:rsidR="005A4EA6" w:rsidRPr="00424388" w:rsidRDefault="00A43DF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79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9204C5">
              <w:rPr>
                <w:color w:val="000000" w:themeColor="text1"/>
                <w:sz w:val="28"/>
                <w:szCs w:val="28"/>
                <w:lang w:val="uk-UA"/>
              </w:rPr>
              <w:t>29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6D130031" w14:textId="3ACEF860" w:rsidR="005A4EA6" w:rsidRPr="00424388" w:rsidRDefault="00A103F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43DF7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BB36B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D56397" w14:textId="5948DDC9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321DB9">
              <w:rPr>
                <w:color w:val="000000" w:themeColor="text1"/>
                <w:sz w:val="28"/>
                <w:szCs w:val="28"/>
                <w:lang w:val="uk-UA"/>
              </w:rPr>
              <w:t>42 1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,9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грн.</w:t>
            </w:r>
          </w:p>
          <w:p w14:paraId="525A767D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6629E51E" w:rsidR="00411DE6" w:rsidRPr="002D083C" w:rsidRDefault="005127D7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1B08C" w14:textId="77777777" w:rsidR="005764F5" w:rsidRDefault="005764F5">
      <w:r>
        <w:separator/>
      </w:r>
    </w:p>
  </w:endnote>
  <w:endnote w:type="continuationSeparator" w:id="0">
    <w:p w14:paraId="1AC31AF9" w14:textId="77777777" w:rsidR="005764F5" w:rsidRDefault="0057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7D2FBD" w:rsidRDefault="007D2FBD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7D2FBD" w:rsidRDefault="007D2FBD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7D2FBD" w:rsidRDefault="007D2FBD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7DED9" w14:textId="77777777" w:rsidR="005764F5" w:rsidRDefault="005764F5">
      <w:r>
        <w:separator/>
      </w:r>
    </w:p>
  </w:footnote>
  <w:footnote w:type="continuationSeparator" w:id="0">
    <w:p w14:paraId="5179A37E" w14:textId="77777777" w:rsidR="005764F5" w:rsidRDefault="0057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7D2FBD" w:rsidRDefault="007D2FBD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7D2FBD" w:rsidRDefault="007D2FB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1D7F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64F5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B5793E29-034A-477E-99FF-E835B518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4FCD-B41C-4EEB-B154-A54361DA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118</cp:revision>
  <cp:lastPrinted>2025-01-14T11:59:00Z</cp:lastPrinted>
  <dcterms:created xsi:type="dcterms:W3CDTF">2022-07-23T10:38:00Z</dcterms:created>
  <dcterms:modified xsi:type="dcterms:W3CDTF">2025-05-19T08:49:00Z</dcterms:modified>
</cp:coreProperties>
</file>