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71614" w14:textId="77777777" w:rsidR="00160C59" w:rsidRDefault="00160C59">
      <w:pPr>
        <w:tabs>
          <w:tab w:val="left" w:pos="4536"/>
          <w:tab w:val="left" w:pos="5245"/>
        </w:tabs>
        <w:spacing w:line="280" w:lineRule="exact"/>
        <w:jc w:val="center"/>
        <w:rPr>
          <w:b/>
          <w:sz w:val="26"/>
          <w:szCs w:val="26"/>
        </w:rPr>
      </w:pPr>
    </w:p>
    <w:p w14:paraId="6D703C89" w14:textId="77777777" w:rsidR="00841FE8" w:rsidRPr="00E355E8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sz w:val="26"/>
          <w:szCs w:val="26"/>
        </w:rPr>
      </w:pPr>
      <w:r w:rsidRPr="00E355E8">
        <w:rPr>
          <w:b/>
          <w:sz w:val="26"/>
          <w:szCs w:val="26"/>
        </w:rPr>
        <w:t xml:space="preserve">Аналітична довідка </w:t>
      </w:r>
    </w:p>
    <w:p w14:paraId="16B4B5AD" w14:textId="77777777" w:rsidR="00395428" w:rsidRDefault="008D4AFD" w:rsidP="00395428">
      <w:pPr>
        <w:tabs>
          <w:tab w:val="left" w:pos="-6663"/>
        </w:tabs>
        <w:jc w:val="center"/>
        <w:rPr>
          <w:b/>
          <w:sz w:val="26"/>
          <w:szCs w:val="26"/>
        </w:rPr>
      </w:pPr>
      <w:r w:rsidRPr="00E355E8">
        <w:rPr>
          <w:b/>
          <w:sz w:val="26"/>
          <w:szCs w:val="26"/>
        </w:rPr>
        <w:t xml:space="preserve">до </w:t>
      </w:r>
      <w:proofErr w:type="spellStart"/>
      <w:r w:rsidRPr="00E355E8">
        <w:rPr>
          <w:b/>
          <w:sz w:val="26"/>
          <w:szCs w:val="26"/>
        </w:rPr>
        <w:t>проєкту</w:t>
      </w:r>
      <w:proofErr w:type="spellEnd"/>
      <w:r w:rsidRPr="00E355E8">
        <w:rPr>
          <w:b/>
          <w:sz w:val="26"/>
          <w:szCs w:val="26"/>
        </w:rPr>
        <w:t xml:space="preserve"> рішення </w:t>
      </w:r>
      <w:proofErr w:type="spellStart"/>
      <w:r w:rsidR="00E355E8">
        <w:rPr>
          <w:b/>
          <w:sz w:val="26"/>
          <w:szCs w:val="26"/>
        </w:rPr>
        <w:t>Лозівської</w:t>
      </w:r>
      <w:proofErr w:type="spellEnd"/>
      <w:r w:rsidR="00E355E8">
        <w:rPr>
          <w:b/>
          <w:sz w:val="26"/>
          <w:szCs w:val="26"/>
        </w:rPr>
        <w:t xml:space="preserve"> </w:t>
      </w:r>
      <w:r w:rsidRPr="00E355E8">
        <w:rPr>
          <w:b/>
          <w:sz w:val="26"/>
          <w:szCs w:val="26"/>
        </w:rPr>
        <w:t>міської ради</w:t>
      </w:r>
      <w:r w:rsidR="00E355E8">
        <w:rPr>
          <w:b/>
          <w:sz w:val="26"/>
          <w:szCs w:val="26"/>
        </w:rPr>
        <w:t xml:space="preserve"> </w:t>
      </w:r>
    </w:p>
    <w:p w14:paraId="277B8B62" w14:textId="7CB619FF" w:rsidR="00841FE8" w:rsidRPr="00395428" w:rsidRDefault="00E355E8" w:rsidP="00FF7AFD">
      <w:pPr>
        <w:tabs>
          <w:tab w:val="left" w:pos="-709"/>
          <w:tab w:val="left" w:pos="-284"/>
          <w:tab w:val="left" w:pos="0"/>
          <w:tab w:val="left" w:pos="567"/>
        </w:tabs>
        <w:ind w:right="-1"/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«</w:t>
      </w:r>
      <w:r w:rsidR="00FF7AFD" w:rsidRPr="00430BC6">
        <w:rPr>
          <w:b/>
          <w:sz w:val="28"/>
          <w:szCs w:val="28"/>
        </w:rPr>
        <w:t>Про делегування функцій замовника</w:t>
      </w:r>
      <w:r w:rsidR="00FF7AFD">
        <w:rPr>
          <w:b/>
          <w:sz w:val="28"/>
          <w:szCs w:val="28"/>
        </w:rPr>
        <w:t xml:space="preserve"> будівництва</w:t>
      </w:r>
      <w:r w:rsidR="00FF7AFD" w:rsidRPr="00430BC6">
        <w:rPr>
          <w:b/>
          <w:sz w:val="28"/>
          <w:szCs w:val="28"/>
        </w:rPr>
        <w:t>, надання згоди на проведення будівельних</w:t>
      </w:r>
      <w:r w:rsidR="00FF7AFD">
        <w:rPr>
          <w:b/>
          <w:sz w:val="28"/>
          <w:szCs w:val="28"/>
        </w:rPr>
        <w:t xml:space="preserve"> </w:t>
      </w:r>
      <w:r w:rsidR="00FF7AFD">
        <w:rPr>
          <w:b/>
          <w:sz w:val="28"/>
          <w:szCs w:val="28"/>
        </w:rPr>
        <w:t xml:space="preserve">робіт </w:t>
      </w:r>
      <w:r w:rsidR="00FF7AFD" w:rsidRPr="00430BC6">
        <w:rPr>
          <w:b/>
          <w:sz w:val="28"/>
          <w:szCs w:val="28"/>
        </w:rPr>
        <w:t xml:space="preserve">за </w:t>
      </w:r>
      <w:proofErr w:type="spellStart"/>
      <w:r w:rsidR="00FF7AFD" w:rsidRPr="00430BC6">
        <w:rPr>
          <w:b/>
          <w:sz w:val="28"/>
          <w:szCs w:val="28"/>
        </w:rPr>
        <w:t>проєктом</w:t>
      </w:r>
      <w:proofErr w:type="spellEnd"/>
      <w:r w:rsidR="00FF7AFD" w:rsidRPr="00430BC6">
        <w:rPr>
          <w:b/>
          <w:sz w:val="28"/>
          <w:szCs w:val="28"/>
        </w:rPr>
        <w:t xml:space="preserve"> </w:t>
      </w:r>
      <w:r w:rsidR="00FF7AFD">
        <w:rPr>
          <w:b/>
          <w:sz w:val="28"/>
          <w:szCs w:val="28"/>
        </w:rPr>
        <w:t>«</w:t>
      </w:r>
      <w:r w:rsidR="00FF7AFD" w:rsidRPr="00430BC6">
        <w:rPr>
          <w:b/>
          <w:sz w:val="28"/>
          <w:szCs w:val="28"/>
        </w:rPr>
        <w:t xml:space="preserve">Нове будівництво артезіанських свердловин на території </w:t>
      </w:r>
      <w:proofErr w:type="spellStart"/>
      <w:r w:rsidR="00FF7AFD" w:rsidRPr="00430BC6">
        <w:rPr>
          <w:b/>
          <w:sz w:val="28"/>
          <w:szCs w:val="28"/>
        </w:rPr>
        <w:t>Лозівської</w:t>
      </w:r>
      <w:proofErr w:type="spellEnd"/>
      <w:r w:rsidR="00FF7AFD" w:rsidRPr="00430BC6">
        <w:rPr>
          <w:b/>
          <w:sz w:val="28"/>
          <w:szCs w:val="28"/>
        </w:rPr>
        <w:t xml:space="preserve"> міської територіальної громади Харківської області, а саме:  місто Лозова, вул. Степова - 2 од., селище </w:t>
      </w:r>
      <w:proofErr w:type="spellStart"/>
      <w:r w:rsidR="00FF7AFD" w:rsidRPr="00430BC6">
        <w:rPr>
          <w:b/>
          <w:sz w:val="28"/>
          <w:szCs w:val="28"/>
        </w:rPr>
        <w:t>Краснопавлівка</w:t>
      </w:r>
      <w:proofErr w:type="spellEnd"/>
      <w:r w:rsidR="00FF7AFD" w:rsidRPr="00430BC6">
        <w:rPr>
          <w:b/>
          <w:sz w:val="28"/>
          <w:szCs w:val="28"/>
        </w:rPr>
        <w:t xml:space="preserve"> - 2 од., селище </w:t>
      </w:r>
      <w:proofErr w:type="spellStart"/>
      <w:r w:rsidR="00FF7AFD" w:rsidRPr="00430BC6">
        <w:rPr>
          <w:b/>
          <w:sz w:val="28"/>
          <w:szCs w:val="28"/>
        </w:rPr>
        <w:t>Лиманівка</w:t>
      </w:r>
      <w:proofErr w:type="spellEnd"/>
      <w:r w:rsidR="00FF7AFD" w:rsidRPr="00430BC6">
        <w:rPr>
          <w:b/>
          <w:sz w:val="28"/>
          <w:szCs w:val="28"/>
        </w:rPr>
        <w:t xml:space="preserve"> - 1 од., с.  </w:t>
      </w:r>
      <w:proofErr w:type="spellStart"/>
      <w:r w:rsidR="00FF7AFD" w:rsidRPr="00430BC6">
        <w:rPr>
          <w:b/>
          <w:sz w:val="28"/>
          <w:szCs w:val="28"/>
        </w:rPr>
        <w:t>Яковлівка</w:t>
      </w:r>
      <w:proofErr w:type="spellEnd"/>
      <w:r w:rsidR="00FF7AFD" w:rsidRPr="00430BC6">
        <w:rPr>
          <w:b/>
          <w:sz w:val="28"/>
          <w:szCs w:val="28"/>
        </w:rPr>
        <w:t xml:space="preserve"> - 1 од., </w:t>
      </w:r>
      <w:r w:rsidR="00DB1AA2">
        <w:rPr>
          <w:b/>
          <w:sz w:val="28"/>
          <w:szCs w:val="28"/>
        </w:rPr>
        <w:t xml:space="preserve">           </w:t>
      </w:r>
      <w:bookmarkStart w:id="0" w:name="_GoBack"/>
      <w:bookmarkEnd w:id="0"/>
      <w:r w:rsidR="00FF7AFD" w:rsidRPr="00430BC6">
        <w:rPr>
          <w:b/>
          <w:sz w:val="28"/>
          <w:szCs w:val="28"/>
        </w:rPr>
        <w:t xml:space="preserve">с. Домаха - 1 од., с. </w:t>
      </w:r>
      <w:proofErr w:type="spellStart"/>
      <w:r w:rsidR="00FF7AFD" w:rsidRPr="00430BC6">
        <w:rPr>
          <w:b/>
          <w:sz w:val="28"/>
          <w:szCs w:val="28"/>
        </w:rPr>
        <w:t>Катеринівка</w:t>
      </w:r>
      <w:proofErr w:type="spellEnd"/>
      <w:r w:rsidR="00FF7AFD" w:rsidRPr="00430BC6">
        <w:rPr>
          <w:b/>
          <w:sz w:val="28"/>
          <w:szCs w:val="28"/>
        </w:rPr>
        <w:t xml:space="preserve"> - 1 од. з облаштуванням станцій доочистки води та розгалуження мереж під'єднання до систем централізованого водопостачання</w:t>
      </w:r>
      <w:r>
        <w:rPr>
          <w:b/>
          <w:sz w:val="26"/>
          <w:szCs w:val="26"/>
        </w:rPr>
        <w:t>»</w:t>
      </w:r>
    </w:p>
    <w:p w14:paraId="44FC31A4" w14:textId="77777777" w:rsidR="00841FE8" w:rsidRPr="00FB72E5" w:rsidRDefault="00841FE8">
      <w:pPr>
        <w:tabs>
          <w:tab w:val="left" w:pos="4536"/>
          <w:tab w:val="left" w:pos="5245"/>
        </w:tabs>
        <w:jc w:val="center"/>
        <w:rPr>
          <w:b/>
          <w:i/>
          <w:color w:val="FF0000"/>
          <w:sz w:val="26"/>
          <w:szCs w:val="26"/>
        </w:rPr>
      </w:pPr>
    </w:p>
    <w:p w14:paraId="3863BF37" w14:textId="5F6C1E1B" w:rsidR="00BE618B" w:rsidRPr="00395428" w:rsidRDefault="00395428" w:rsidP="00E355E8">
      <w:pPr>
        <w:pStyle w:val="af"/>
        <w:spacing w:after="100"/>
        <w:ind w:firstLine="709"/>
        <w:jc w:val="both"/>
        <w:rPr>
          <w:b/>
          <w:color w:val="000000"/>
          <w:sz w:val="27"/>
          <w:szCs w:val="27"/>
        </w:rPr>
      </w:pPr>
      <w:r>
        <w:rPr>
          <w:sz w:val="27"/>
          <w:szCs w:val="27"/>
        </w:rPr>
        <w:t>З</w:t>
      </w:r>
      <w:r w:rsidRPr="00395428">
        <w:rPr>
          <w:sz w:val="27"/>
          <w:szCs w:val="27"/>
        </w:rPr>
        <w:t xml:space="preserve"> метою </w:t>
      </w:r>
      <w:r w:rsidR="00FF7AFD">
        <w:rPr>
          <w:sz w:val="27"/>
          <w:szCs w:val="27"/>
        </w:rPr>
        <w:t>підвищення надійності функціонуванням систем питного водопостачання в рамках реалізації комплексних планів стійкості регіонів та окремих міст</w:t>
      </w:r>
      <w:r w:rsidRPr="0039542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є необхідність </w:t>
      </w:r>
      <w:r w:rsidR="00FF7AFD" w:rsidRPr="00EA12E9">
        <w:rPr>
          <w:sz w:val="26"/>
          <w:szCs w:val="26"/>
        </w:rPr>
        <w:t xml:space="preserve">делегування Харківській обласній військовій адміністрації в особі Департаменту капітального будівництва Харківської обласної державної (військової) адміністрації функцій замовника будівництва, надання згоди на проведення будівельних робіт за </w:t>
      </w:r>
      <w:proofErr w:type="spellStart"/>
      <w:r w:rsidR="00FF7AFD" w:rsidRPr="00EA12E9">
        <w:rPr>
          <w:sz w:val="26"/>
          <w:szCs w:val="26"/>
        </w:rPr>
        <w:t>проєктом</w:t>
      </w:r>
      <w:proofErr w:type="spellEnd"/>
      <w:r w:rsidR="00FF7AFD" w:rsidRPr="00EA12E9">
        <w:rPr>
          <w:sz w:val="26"/>
          <w:szCs w:val="26"/>
        </w:rPr>
        <w:t xml:space="preserve"> «</w:t>
      </w:r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Нове будівництво артезіанських свердловин на території </w:t>
      </w:r>
      <w:proofErr w:type="spellStart"/>
      <w:r w:rsidR="00FF7AFD" w:rsidRPr="00EA12E9">
        <w:rPr>
          <w:color w:val="000000"/>
          <w:sz w:val="26"/>
          <w:szCs w:val="26"/>
          <w:shd w:val="clear" w:color="auto" w:fill="FFFFFF"/>
        </w:rPr>
        <w:t>Лозівської</w:t>
      </w:r>
      <w:proofErr w:type="spellEnd"/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 міської територіальної громади Харківської області, а саме: місто Лозова, вул. Степова – 2 од., селище </w:t>
      </w:r>
      <w:proofErr w:type="spellStart"/>
      <w:r w:rsidR="00FF7AFD" w:rsidRPr="00EA12E9">
        <w:rPr>
          <w:color w:val="000000"/>
          <w:sz w:val="26"/>
          <w:szCs w:val="26"/>
          <w:shd w:val="clear" w:color="auto" w:fill="FFFFFF"/>
        </w:rPr>
        <w:t>Краснопавлівка</w:t>
      </w:r>
      <w:proofErr w:type="spellEnd"/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 – 2 од., селище </w:t>
      </w:r>
      <w:proofErr w:type="spellStart"/>
      <w:r w:rsidR="00FF7AFD" w:rsidRPr="00EA12E9">
        <w:rPr>
          <w:color w:val="000000"/>
          <w:sz w:val="26"/>
          <w:szCs w:val="26"/>
          <w:shd w:val="clear" w:color="auto" w:fill="FFFFFF"/>
        </w:rPr>
        <w:t>Лиманівка</w:t>
      </w:r>
      <w:proofErr w:type="spellEnd"/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 – 1 од., с. </w:t>
      </w:r>
      <w:proofErr w:type="spellStart"/>
      <w:r w:rsidR="00FF7AFD" w:rsidRPr="00EA12E9">
        <w:rPr>
          <w:color w:val="000000"/>
          <w:sz w:val="26"/>
          <w:szCs w:val="26"/>
          <w:shd w:val="clear" w:color="auto" w:fill="FFFFFF"/>
        </w:rPr>
        <w:t>Яковлівка</w:t>
      </w:r>
      <w:proofErr w:type="spellEnd"/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 – 1 од., с. Домаха – 1 од., с. </w:t>
      </w:r>
      <w:proofErr w:type="spellStart"/>
      <w:r w:rsidR="00FF7AFD" w:rsidRPr="00EA12E9">
        <w:rPr>
          <w:color w:val="000000"/>
          <w:sz w:val="26"/>
          <w:szCs w:val="26"/>
          <w:shd w:val="clear" w:color="auto" w:fill="FFFFFF"/>
        </w:rPr>
        <w:t>Катеринівка</w:t>
      </w:r>
      <w:proofErr w:type="spellEnd"/>
      <w:r w:rsidR="00FF7AFD" w:rsidRPr="00EA12E9">
        <w:rPr>
          <w:color w:val="000000"/>
          <w:sz w:val="26"/>
          <w:szCs w:val="26"/>
          <w:shd w:val="clear" w:color="auto" w:fill="FFFFFF"/>
        </w:rPr>
        <w:t xml:space="preserve"> – 1 од. з облаштуванням станцій доочистки води та розгалуження мереж під'єднання до систем централізованого водопостачання»</w:t>
      </w:r>
      <w:r w:rsidR="00FF7AFD">
        <w:rPr>
          <w:color w:val="000000"/>
          <w:sz w:val="26"/>
          <w:szCs w:val="26"/>
          <w:shd w:val="clear" w:color="auto" w:fill="FFFFFF"/>
        </w:rPr>
        <w:t>.</w:t>
      </w:r>
    </w:p>
    <w:p w14:paraId="65AB6AEF" w14:textId="77777777" w:rsidR="00BE618B" w:rsidRDefault="00BE618B" w:rsidP="00E355E8">
      <w:pPr>
        <w:rPr>
          <w:color w:val="0D0D0D"/>
          <w:sz w:val="28"/>
          <w:szCs w:val="28"/>
        </w:rPr>
      </w:pPr>
    </w:p>
    <w:p w14:paraId="301E694F" w14:textId="77777777" w:rsidR="00841FE8" w:rsidRPr="00E355E8" w:rsidRDefault="00841FE8" w:rsidP="00E355E8">
      <w:pPr>
        <w:tabs>
          <w:tab w:val="left" w:pos="4536"/>
          <w:tab w:val="left" w:pos="5245"/>
        </w:tabs>
        <w:rPr>
          <w:sz w:val="28"/>
          <w:szCs w:val="28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9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5C269" w14:textId="77777777" w:rsidR="00EB6417" w:rsidRDefault="00EB6417">
      <w:r>
        <w:separator/>
      </w:r>
    </w:p>
  </w:endnote>
  <w:endnote w:type="continuationSeparator" w:id="0">
    <w:p w14:paraId="76CED153" w14:textId="77777777" w:rsidR="00EB6417" w:rsidRDefault="00EB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D143E" w14:textId="77777777" w:rsidR="00EB6417" w:rsidRDefault="00EB6417">
      <w:r>
        <w:separator/>
      </w:r>
    </w:p>
  </w:footnote>
  <w:footnote w:type="continuationSeparator" w:id="0">
    <w:p w14:paraId="60020F17" w14:textId="77777777" w:rsidR="00EB6417" w:rsidRDefault="00EB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86B17" w:rsidRDefault="00686B1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355E8" w:rsidRPr="00E355E8">
      <w:rPr>
        <w:noProof/>
        <w:sz w:val="28"/>
        <w:szCs w:val="28"/>
        <w:lang w:val="ru-RU"/>
      </w:rPr>
      <w:t>7</w:t>
    </w:r>
    <w:r>
      <w:rPr>
        <w:sz w:val="28"/>
        <w:szCs w:val="28"/>
      </w:rPr>
      <w:fldChar w:fldCharType="end"/>
    </w:r>
  </w:p>
  <w:p w14:paraId="2760C361" w14:textId="77777777" w:rsidR="00686B17" w:rsidRDefault="00686B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0718"/>
    <w:rsid w:val="0014225C"/>
    <w:rsid w:val="0014230A"/>
    <w:rsid w:val="00142CE2"/>
    <w:rsid w:val="00147170"/>
    <w:rsid w:val="0015090B"/>
    <w:rsid w:val="0015643B"/>
    <w:rsid w:val="00156996"/>
    <w:rsid w:val="00156A41"/>
    <w:rsid w:val="00156F0D"/>
    <w:rsid w:val="00157493"/>
    <w:rsid w:val="00160C59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041B8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5428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0539B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4746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BC5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05D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1AA2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5E8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6417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5F93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AFD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7CDE-2301-465E-9F4B-BF34B9EB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Invest</cp:lastModifiedBy>
  <cp:revision>4</cp:revision>
  <cp:lastPrinted>2026-05-08T06:34:00Z</cp:lastPrinted>
  <dcterms:created xsi:type="dcterms:W3CDTF">2026-03-13T13:04:00Z</dcterms:created>
  <dcterms:modified xsi:type="dcterms:W3CDTF">2026-05-08T06:42:00Z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