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4BCDE2" w14:textId="77777777" w:rsidR="005B7B66" w:rsidRDefault="005B7B66" w:rsidP="00AF7B9E">
      <w:pPr>
        <w:jc w:val="center"/>
        <w:outlineLvl w:val="0"/>
        <w:rPr>
          <w:b/>
          <w:sz w:val="18"/>
          <w:szCs w:val="18"/>
        </w:rPr>
      </w:pPr>
    </w:p>
    <w:p w14:paraId="122643AD" w14:textId="77777777" w:rsidR="005B7B66" w:rsidRDefault="005B7B66" w:rsidP="00AF7B9E">
      <w:pPr>
        <w:jc w:val="center"/>
        <w:outlineLvl w:val="0"/>
        <w:rPr>
          <w:b/>
          <w:sz w:val="18"/>
          <w:szCs w:val="18"/>
        </w:rPr>
      </w:pPr>
    </w:p>
    <w:p w14:paraId="60FEFEE4" w14:textId="77777777" w:rsidR="005B7B66" w:rsidRDefault="005B7B66" w:rsidP="00AF7B9E">
      <w:pPr>
        <w:jc w:val="center"/>
        <w:outlineLvl w:val="0"/>
        <w:rPr>
          <w:b/>
          <w:sz w:val="18"/>
          <w:szCs w:val="18"/>
        </w:rPr>
      </w:pPr>
    </w:p>
    <w:tbl>
      <w:tblPr>
        <w:tblStyle w:val="a6"/>
        <w:tblW w:w="0" w:type="auto"/>
        <w:tblLook w:val="04A0" w:firstRow="1" w:lastRow="0" w:firstColumn="1" w:lastColumn="0" w:noHBand="0" w:noVBand="1"/>
      </w:tblPr>
      <w:tblGrid>
        <w:gridCol w:w="5012"/>
        <w:gridCol w:w="5013"/>
      </w:tblGrid>
      <w:tr w:rsidR="005B7B66" w14:paraId="24CA4666" w14:textId="77777777" w:rsidTr="005B7B66">
        <w:tc>
          <w:tcPr>
            <w:tcW w:w="5012" w:type="dxa"/>
          </w:tcPr>
          <w:p w14:paraId="31854FC3" w14:textId="77777777" w:rsidR="005B7B66" w:rsidRPr="0022695A" w:rsidRDefault="005B7B66" w:rsidP="005B7B66">
            <w:pPr>
              <w:jc w:val="center"/>
              <w:outlineLvl w:val="0"/>
              <w:rPr>
                <w:b/>
                <w:sz w:val="24"/>
                <w:szCs w:val="24"/>
              </w:rPr>
            </w:pPr>
          </w:p>
          <w:p w14:paraId="6251CAFF" w14:textId="77777777" w:rsidR="005B7B66" w:rsidRPr="0022695A" w:rsidRDefault="005B7B66" w:rsidP="005B7B66">
            <w:pPr>
              <w:jc w:val="center"/>
              <w:outlineLvl w:val="0"/>
              <w:rPr>
                <w:b/>
                <w:sz w:val="24"/>
                <w:szCs w:val="24"/>
                <w:lang w:val="en-US"/>
              </w:rPr>
            </w:pPr>
            <w:r w:rsidRPr="0022695A">
              <w:rPr>
                <w:b/>
                <w:sz w:val="24"/>
                <w:szCs w:val="24"/>
              </w:rPr>
              <w:t>ДОГОВІР № Фонд-07</w:t>
            </w:r>
          </w:p>
          <w:p w14:paraId="76E58CB3" w14:textId="77777777" w:rsidR="005B7B66" w:rsidRPr="0022695A" w:rsidRDefault="005B7B66" w:rsidP="00AF7B9E">
            <w:pPr>
              <w:jc w:val="center"/>
              <w:outlineLvl w:val="0"/>
              <w:rPr>
                <w:b/>
                <w:sz w:val="24"/>
                <w:szCs w:val="24"/>
              </w:rPr>
            </w:pPr>
          </w:p>
        </w:tc>
        <w:tc>
          <w:tcPr>
            <w:tcW w:w="5013" w:type="dxa"/>
          </w:tcPr>
          <w:p w14:paraId="5F5396BA" w14:textId="4F7AFEE7" w:rsidR="005B7B66" w:rsidRPr="0022695A" w:rsidRDefault="005B7B66" w:rsidP="009E7AB1">
            <w:pPr>
              <w:jc w:val="center"/>
              <w:outlineLvl w:val="0"/>
              <w:rPr>
                <w:b/>
                <w:sz w:val="24"/>
                <w:szCs w:val="24"/>
                <w:lang w:val="en-US"/>
              </w:rPr>
            </w:pPr>
            <w:r w:rsidRPr="0022695A">
              <w:rPr>
                <w:b/>
                <w:sz w:val="24"/>
                <w:szCs w:val="24"/>
                <w:lang w:val="en-US"/>
              </w:rPr>
              <w:t>Contract # F</w:t>
            </w:r>
            <w:r w:rsidR="009E7AB1" w:rsidRPr="0022695A">
              <w:rPr>
                <w:b/>
                <w:sz w:val="24"/>
                <w:szCs w:val="24"/>
                <w:lang w:val="en-US"/>
              </w:rPr>
              <w:t>O</w:t>
            </w:r>
            <w:r w:rsidRPr="0022695A">
              <w:rPr>
                <w:b/>
                <w:sz w:val="24"/>
                <w:szCs w:val="24"/>
                <w:lang w:val="en-US"/>
              </w:rPr>
              <w:t>ND-07</w:t>
            </w:r>
          </w:p>
        </w:tc>
      </w:tr>
      <w:tr w:rsidR="005B7B66" w14:paraId="34940148" w14:textId="77777777" w:rsidTr="005B7B66">
        <w:tc>
          <w:tcPr>
            <w:tcW w:w="5012" w:type="dxa"/>
          </w:tcPr>
          <w:p w14:paraId="7EFB6EF3" w14:textId="10B81BC8" w:rsidR="005B7B66" w:rsidRPr="0022695A" w:rsidRDefault="007B7B8B" w:rsidP="00AF7B9E">
            <w:pPr>
              <w:jc w:val="center"/>
              <w:outlineLvl w:val="0"/>
              <w:rPr>
                <w:b/>
                <w:sz w:val="24"/>
                <w:szCs w:val="24"/>
              </w:rPr>
            </w:pPr>
            <w:r>
              <w:rPr>
                <w:b/>
                <w:sz w:val="24"/>
                <w:szCs w:val="24"/>
                <w:lang w:val="en-US"/>
              </w:rPr>
              <w:t>22</w:t>
            </w:r>
            <w:r w:rsidR="005B7B66" w:rsidRPr="0022695A">
              <w:rPr>
                <w:b/>
                <w:sz w:val="24"/>
                <w:szCs w:val="24"/>
                <w:lang w:val="en-US"/>
              </w:rPr>
              <w:t xml:space="preserve"> </w:t>
            </w:r>
            <w:r w:rsidR="003D427A">
              <w:rPr>
                <w:b/>
                <w:sz w:val="24"/>
                <w:szCs w:val="24"/>
              </w:rPr>
              <w:t>січня</w:t>
            </w:r>
            <w:r w:rsidR="005B7B66" w:rsidRPr="0022695A">
              <w:rPr>
                <w:b/>
                <w:sz w:val="24"/>
                <w:szCs w:val="24"/>
              </w:rPr>
              <w:t xml:space="preserve"> 202</w:t>
            </w:r>
            <w:r w:rsidR="003D427A">
              <w:rPr>
                <w:b/>
                <w:sz w:val="24"/>
                <w:szCs w:val="24"/>
              </w:rPr>
              <w:t>6</w:t>
            </w:r>
            <w:r w:rsidR="005B7B66" w:rsidRPr="0022695A">
              <w:rPr>
                <w:b/>
                <w:sz w:val="24"/>
                <w:szCs w:val="24"/>
              </w:rPr>
              <w:t xml:space="preserve"> року</w:t>
            </w:r>
          </w:p>
        </w:tc>
        <w:tc>
          <w:tcPr>
            <w:tcW w:w="5013" w:type="dxa"/>
          </w:tcPr>
          <w:p w14:paraId="0EDC4D74" w14:textId="55BAFD2A" w:rsidR="005B7B66" w:rsidRPr="0022695A" w:rsidRDefault="00EB72BF" w:rsidP="00AF7B9E">
            <w:pPr>
              <w:jc w:val="center"/>
              <w:outlineLvl w:val="0"/>
              <w:rPr>
                <w:b/>
                <w:sz w:val="24"/>
                <w:szCs w:val="24"/>
                <w:lang w:val="en-US"/>
              </w:rPr>
            </w:pPr>
            <w:r>
              <w:rPr>
                <w:b/>
                <w:sz w:val="24"/>
                <w:szCs w:val="24"/>
                <w:lang w:val="en-US"/>
              </w:rPr>
              <w:t>January</w:t>
            </w:r>
            <w:r w:rsidR="005B7B66" w:rsidRPr="0022695A">
              <w:rPr>
                <w:b/>
                <w:sz w:val="24"/>
                <w:szCs w:val="24"/>
                <w:lang w:val="en-US"/>
              </w:rPr>
              <w:t xml:space="preserve">, </w:t>
            </w:r>
            <w:r>
              <w:rPr>
                <w:b/>
                <w:sz w:val="24"/>
                <w:szCs w:val="24"/>
                <w:lang w:val="en-US"/>
              </w:rPr>
              <w:t>22nd</w:t>
            </w:r>
            <w:r w:rsidR="005B7B66" w:rsidRPr="0022695A">
              <w:rPr>
                <w:b/>
                <w:sz w:val="24"/>
                <w:szCs w:val="24"/>
                <w:lang w:val="en-US"/>
              </w:rPr>
              <w:t xml:space="preserve">, </w:t>
            </w:r>
            <w:r w:rsidR="005B7B66" w:rsidRPr="0022695A">
              <w:rPr>
                <w:b/>
                <w:sz w:val="24"/>
                <w:szCs w:val="24"/>
                <w:vertAlign w:val="superscript"/>
                <w:lang w:val="en-US"/>
              </w:rPr>
              <w:t xml:space="preserve"> </w:t>
            </w:r>
            <w:r w:rsidR="005B7B66" w:rsidRPr="0022695A">
              <w:rPr>
                <w:b/>
                <w:sz w:val="24"/>
                <w:szCs w:val="24"/>
                <w:lang w:val="en-US"/>
              </w:rPr>
              <w:t>202</w:t>
            </w:r>
            <w:r>
              <w:rPr>
                <w:b/>
                <w:sz w:val="24"/>
                <w:szCs w:val="24"/>
                <w:lang w:val="en-US"/>
              </w:rPr>
              <w:t>6</w:t>
            </w:r>
            <w:r w:rsidR="005B7B66" w:rsidRPr="0022695A">
              <w:rPr>
                <w:b/>
                <w:sz w:val="24"/>
                <w:szCs w:val="24"/>
                <w:lang w:val="en-US"/>
              </w:rPr>
              <w:t xml:space="preserve"> </w:t>
            </w:r>
          </w:p>
        </w:tc>
      </w:tr>
      <w:tr w:rsidR="0086480F" w14:paraId="31A73098" w14:textId="77777777" w:rsidTr="005B7B66">
        <w:tc>
          <w:tcPr>
            <w:tcW w:w="5012" w:type="dxa"/>
          </w:tcPr>
          <w:p w14:paraId="2D01EC17" w14:textId="6F05E0E0" w:rsidR="0086480F" w:rsidRPr="0022695A" w:rsidRDefault="0086480F" w:rsidP="00AF7B9E">
            <w:pPr>
              <w:jc w:val="center"/>
              <w:outlineLvl w:val="0"/>
              <w:rPr>
                <w:b/>
                <w:sz w:val="24"/>
                <w:szCs w:val="24"/>
              </w:rPr>
            </w:pPr>
            <w:r w:rsidRPr="0022695A">
              <w:rPr>
                <w:b/>
                <w:sz w:val="24"/>
                <w:szCs w:val="24"/>
              </w:rPr>
              <w:t>Київська область, с.</w:t>
            </w:r>
            <w:r w:rsidR="0022695A" w:rsidRPr="0022695A">
              <w:rPr>
                <w:b/>
                <w:sz w:val="24"/>
                <w:szCs w:val="24"/>
              </w:rPr>
              <w:t xml:space="preserve"> </w:t>
            </w:r>
            <w:r w:rsidRPr="0022695A">
              <w:rPr>
                <w:b/>
                <w:sz w:val="24"/>
                <w:szCs w:val="24"/>
              </w:rPr>
              <w:t>Княжичі</w:t>
            </w:r>
          </w:p>
        </w:tc>
        <w:tc>
          <w:tcPr>
            <w:tcW w:w="5013" w:type="dxa"/>
          </w:tcPr>
          <w:p w14:paraId="3DCB0C64" w14:textId="77777777" w:rsidR="0086480F" w:rsidRPr="0022695A" w:rsidRDefault="0086480F" w:rsidP="00AF7B9E">
            <w:pPr>
              <w:jc w:val="center"/>
              <w:outlineLvl w:val="0"/>
              <w:rPr>
                <w:b/>
                <w:sz w:val="24"/>
                <w:szCs w:val="24"/>
              </w:rPr>
            </w:pPr>
            <w:r w:rsidRPr="0022695A">
              <w:rPr>
                <w:b/>
                <w:sz w:val="24"/>
                <w:szCs w:val="24"/>
                <w:lang w:val="en-US"/>
              </w:rPr>
              <w:t>Kyiv</w:t>
            </w:r>
            <w:r w:rsidRPr="0022695A">
              <w:rPr>
                <w:b/>
                <w:sz w:val="24"/>
                <w:szCs w:val="24"/>
              </w:rPr>
              <w:t xml:space="preserve"> </w:t>
            </w:r>
            <w:r w:rsidRPr="0022695A">
              <w:rPr>
                <w:b/>
                <w:sz w:val="24"/>
                <w:szCs w:val="24"/>
                <w:lang w:val="en-US"/>
              </w:rPr>
              <w:t>region</w:t>
            </w:r>
            <w:r w:rsidRPr="0022695A">
              <w:rPr>
                <w:b/>
                <w:sz w:val="24"/>
                <w:szCs w:val="24"/>
              </w:rPr>
              <w:t xml:space="preserve">, </w:t>
            </w:r>
            <w:r w:rsidRPr="0022695A">
              <w:rPr>
                <w:b/>
                <w:sz w:val="24"/>
                <w:szCs w:val="24"/>
                <w:lang w:val="en-US"/>
              </w:rPr>
              <w:t>village</w:t>
            </w:r>
            <w:r w:rsidRPr="0022695A">
              <w:rPr>
                <w:b/>
                <w:sz w:val="24"/>
                <w:szCs w:val="24"/>
              </w:rPr>
              <w:t xml:space="preserve"> </w:t>
            </w:r>
            <w:proofErr w:type="spellStart"/>
            <w:r w:rsidRPr="0022695A">
              <w:rPr>
                <w:b/>
                <w:sz w:val="24"/>
                <w:szCs w:val="24"/>
                <w:lang w:val="en-US"/>
              </w:rPr>
              <w:t>Knyazhychi</w:t>
            </w:r>
            <w:proofErr w:type="spellEnd"/>
          </w:p>
        </w:tc>
      </w:tr>
      <w:tr w:rsidR="005B7B66" w14:paraId="685D6ADF" w14:textId="77777777" w:rsidTr="005B7B66">
        <w:tc>
          <w:tcPr>
            <w:tcW w:w="5012" w:type="dxa"/>
          </w:tcPr>
          <w:p w14:paraId="76001001" w14:textId="77777777" w:rsidR="005B7B66" w:rsidRPr="0022695A" w:rsidRDefault="005B7B66" w:rsidP="005B7B66">
            <w:pPr>
              <w:pStyle w:val="a3"/>
              <w:ind w:firstLine="851"/>
              <w:rPr>
                <w:sz w:val="24"/>
                <w:szCs w:val="24"/>
              </w:rPr>
            </w:pPr>
            <w:r w:rsidRPr="0022695A">
              <w:rPr>
                <w:b/>
                <w:sz w:val="24"/>
                <w:szCs w:val="24"/>
              </w:rPr>
              <w:t>Товариство з обмеженою відповідальністю «ДХОЛЛАНДІЯ УКРАЇНА» (код 36080709)</w:t>
            </w:r>
            <w:r w:rsidRPr="0022695A">
              <w:rPr>
                <w:sz w:val="24"/>
                <w:szCs w:val="24"/>
              </w:rPr>
              <w:t xml:space="preserve">, резидент України та  платник податків на загальних підставах та платник ПДВ за ставкою 20 %, в особі </w:t>
            </w:r>
            <w:r w:rsidRPr="006E5273">
              <w:rPr>
                <w:sz w:val="24"/>
                <w:szCs w:val="24"/>
              </w:rPr>
              <w:t>Директора</w:t>
            </w:r>
            <w:r w:rsidRPr="0022695A">
              <w:rPr>
                <w:b/>
                <w:sz w:val="24"/>
                <w:szCs w:val="24"/>
              </w:rPr>
              <w:t xml:space="preserve"> </w:t>
            </w:r>
            <w:r w:rsidRPr="006E5273">
              <w:rPr>
                <w:sz w:val="24"/>
                <w:szCs w:val="24"/>
              </w:rPr>
              <w:t>Федорова Олега Володимировича</w:t>
            </w:r>
            <w:r w:rsidRPr="0022695A">
              <w:rPr>
                <w:sz w:val="24"/>
                <w:szCs w:val="24"/>
              </w:rPr>
              <w:t xml:space="preserve">, який діє на підставі Статуту, далі - «Виконавець», з однієї сторони </w:t>
            </w:r>
          </w:p>
          <w:p w14:paraId="7B72FFEE" w14:textId="77777777" w:rsidR="005B7B66" w:rsidRPr="0022695A" w:rsidRDefault="005B7B66" w:rsidP="005B7B66">
            <w:pPr>
              <w:pStyle w:val="a3"/>
              <w:ind w:firstLine="851"/>
              <w:rPr>
                <w:sz w:val="24"/>
                <w:szCs w:val="24"/>
              </w:rPr>
            </w:pPr>
            <w:r w:rsidRPr="0022695A">
              <w:rPr>
                <w:sz w:val="24"/>
                <w:szCs w:val="24"/>
              </w:rPr>
              <w:t>та</w:t>
            </w:r>
          </w:p>
          <w:p w14:paraId="05D13A30" w14:textId="77777777" w:rsidR="005B7B66" w:rsidRPr="0022695A" w:rsidRDefault="005B7B66" w:rsidP="005B7B66">
            <w:pPr>
              <w:pStyle w:val="a3"/>
              <w:ind w:firstLine="284"/>
              <w:rPr>
                <w:sz w:val="24"/>
                <w:szCs w:val="24"/>
              </w:rPr>
            </w:pPr>
            <w:r w:rsidRPr="0022695A">
              <w:rPr>
                <w:b/>
                <w:color w:val="000000"/>
                <w:sz w:val="24"/>
                <w:szCs w:val="24"/>
              </w:rPr>
              <w:t xml:space="preserve">             </w:t>
            </w:r>
            <w:r w:rsidRPr="0022695A">
              <w:rPr>
                <w:b/>
                <w:sz w:val="24"/>
                <w:szCs w:val="24"/>
              </w:rPr>
              <w:t>ФУНДАЦІЯ «КОНФЛІКТ ТА РОЗВИТОК»,</w:t>
            </w:r>
            <w:r w:rsidRPr="0022695A">
              <w:rPr>
                <w:sz w:val="24"/>
                <w:szCs w:val="24"/>
              </w:rPr>
              <w:t xml:space="preserve"> яка зареєстрована відповідно до статті 501(с)(3) Кодексу № 26 Сполучених Штатів Америки</w:t>
            </w:r>
            <w:r w:rsidRPr="0022695A">
              <w:rPr>
                <w:b/>
                <w:sz w:val="24"/>
                <w:szCs w:val="24"/>
              </w:rPr>
              <w:t xml:space="preserve"> </w:t>
            </w:r>
            <w:r w:rsidRPr="0022695A">
              <w:rPr>
                <w:bCs/>
                <w:sz w:val="24"/>
                <w:szCs w:val="24"/>
              </w:rPr>
              <w:t>(</w:t>
            </w:r>
            <w:r w:rsidRPr="0022695A">
              <w:rPr>
                <w:sz w:val="24"/>
                <w:szCs w:val="24"/>
              </w:rPr>
              <w:t>далі – «</w:t>
            </w:r>
            <w:r w:rsidRPr="0022695A">
              <w:rPr>
                <w:b/>
                <w:bCs/>
                <w:sz w:val="24"/>
                <w:szCs w:val="24"/>
              </w:rPr>
              <w:t>Платник»</w:t>
            </w:r>
            <w:r w:rsidRPr="0022695A">
              <w:rPr>
                <w:sz w:val="24"/>
                <w:szCs w:val="24"/>
              </w:rPr>
              <w:t xml:space="preserve">), </w:t>
            </w:r>
            <w:proofErr w:type="spellStart"/>
            <w:r w:rsidRPr="0022695A">
              <w:rPr>
                <w:sz w:val="24"/>
                <w:szCs w:val="24"/>
              </w:rPr>
              <w:t>не-резидент</w:t>
            </w:r>
            <w:proofErr w:type="spellEnd"/>
            <w:r w:rsidRPr="0022695A">
              <w:rPr>
                <w:sz w:val="24"/>
                <w:szCs w:val="24"/>
              </w:rPr>
              <w:t xml:space="preserve"> України,  в особі виконавчого директора Йозефа Кінга, що діє на підставі акту про створення від 18.09.2012, з другої сторони, </w:t>
            </w:r>
          </w:p>
          <w:p w14:paraId="46B1E621" w14:textId="77777777" w:rsidR="005B7B66" w:rsidRPr="0022695A" w:rsidRDefault="005B7B66" w:rsidP="005B7B66">
            <w:pPr>
              <w:pStyle w:val="a3"/>
              <w:ind w:firstLine="284"/>
              <w:rPr>
                <w:sz w:val="24"/>
                <w:szCs w:val="24"/>
              </w:rPr>
            </w:pPr>
            <w:r w:rsidRPr="0022695A">
              <w:rPr>
                <w:sz w:val="24"/>
                <w:szCs w:val="24"/>
              </w:rPr>
              <w:t>та</w:t>
            </w:r>
          </w:p>
          <w:p w14:paraId="31D65DA6" w14:textId="0E7CC270" w:rsidR="005B7B66" w:rsidRPr="0022695A" w:rsidRDefault="005B7B66" w:rsidP="005B7B66">
            <w:pPr>
              <w:pStyle w:val="a3"/>
              <w:ind w:firstLine="284"/>
              <w:rPr>
                <w:sz w:val="24"/>
                <w:szCs w:val="24"/>
              </w:rPr>
            </w:pPr>
            <w:proofErr w:type="spellStart"/>
            <w:r w:rsidRPr="0022695A">
              <w:rPr>
                <w:b/>
                <w:bCs/>
                <w:color w:val="000000"/>
                <w:sz w:val="24"/>
                <w:szCs w:val="24"/>
              </w:rPr>
              <w:t>Лозівська</w:t>
            </w:r>
            <w:proofErr w:type="spellEnd"/>
            <w:r w:rsidRPr="0022695A">
              <w:rPr>
                <w:b/>
                <w:bCs/>
                <w:color w:val="000000"/>
                <w:sz w:val="24"/>
                <w:szCs w:val="24"/>
              </w:rPr>
              <w:t xml:space="preserve"> міська рада Харківської області</w:t>
            </w:r>
            <w:r w:rsidRPr="0022695A">
              <w:rPr>
                <w:color w:val="000000"/>
                <w:sz w:val="24"/>
                <w:szCs w:val="24"/>
              </w:rPr>
              <w:t xml:space="preserve"> (код </w:t>
            </w:r>
            <w:r w:rsidRPr="0022695A">
              <w:rPr>
                <w:sz w:val="24"/>
                <w:szCs w:val="24"/>
              </w:rPr>
              <w:t>06716633),</w:t>
            </w:r>
            <w:r w:rsidRPr="0022695A">
              <w:rPr>
                <w:color w:val="000000"/>
                <w:sz w:val="24"/>
                <w:szCs w:val="24"/>
              </w:rPr>
              <w:t xml:space="preserve"> в </w:t>
            </w:r>
            <w:r w:rsidRPr="0084628B">
              <w:rPr>
                <w:color w:val="000000"/>
                <w:sz w:val="24"/>
                <w:szCs w:val="24"/>
              </w:rPr>
              <w:t xml:space="preserve">особі </w:t>
            </w:r>
            <w:r w:rsidR="0022240B" w:rsidRPr="0084628B">
              <w:rPr>
                <w:color w:val="000000"/>
                <w:sz w:val="24"/>
                <w:szCs w:val="24"/>
              </w:rPr>
              <w:t xml:space="preserve">секретаря </w:t>
            </w:r>
            <w:r w:rsidRPr="0084628B">
              <w:rPr>
                <w:color w:val="000000"/>
                <w:sz w:val="24"/>
                <w:szCs w:val="24"/>
              </w:rPr>
              <w:t>місько</w:t>
            </w:r>
            <w:r w:rsidR="0022240B" w:rsidRPr="0084628B">
              <w:rPr>
                <w:color w:val="000000"/>
                <w:sz w:val="24"/>
                <w:szCs w:val="24"/>
              </w:rPr>
              <w:t>ї ради</w:t>
            </w:r>
            <w:r w:rsidRPr="0084628B">
              <w:rPr>
                <w:color w:val="000000"/>
                <w:sz w:val="24"/>
                <w:szCs w:val="24"/>
              </w:rPr>
              <w:t xml:space="preserve"> </w:t>
            </w:r>
            <w:r w:rsidR="00641490" w:rsidRPr="0084628B">
              <w:rPr>
                <w:color w:val="000000"/>
                <w:sz w:val="24"/>
                <w:szCs w:val="24"/>
              </w:rPr>
              <w:t>Кушніра Юрія Вікторовича</w:t>
            </w:r>
            <w:r w:rsidRPr="0084628B">
              <w:rPr>
                <w:color w:val="000000"/>
                <w:sz w:val="24"/>
                <w:szCs w:val="24"/>
              </w:rPr>
              <w:t>, який</w:t>
            </w:r>
            <w:r w:rsidRPr="0022695A">
              <w:rPr>
                <w:color w:val="000000"/>
                <w:sz w:val="24"/>
                <w:szCs w:val="24"/>
              </w:rPr>
              <w:t xml:space="preserve"> діє на підставі Закону України «Про місцеве самоврядування в Україні», резидент України, що іменується надалі </w:t>
            </w:r>
            <w:r w:rsidRPr="0022695A">
              <w:rPr>
                <w:b/>
                <w:color w:val="000000"/>
                <w:sz w:val="24"/>
                <w:szCs w:val="24"/>
              </w:rPr>
              <w:t>«</w:t>
            </w:r>
            <w:r w:rsidRPr="0022695A">
              <w:rPr>
                <w:b/>
                <w:sz w:val="24"/>
                <w:szCs w:val="24"/>
              </w:rPr>
              <w:t>Отримувач</w:t>
            </w:r>
            <w:r w:rsidRPr="0022695A">
              <w:rPr>
                <w:b/>
                <w:color w:val="000000"/>
                <w:sz w:val="24"/>
                <w:szCs w:val="24"/>
              </w:rPr>
              <w:t xml:space="preserve">», </w:t>
            </w:r>
            <w:r w:rsidRPr="0022695A">
              <w:rPr>
                <w:color w:val="000000"/>
                <w:sz w:val="24"/>
                <w:szCs w:val="24"/>
              </w:rPr>
              <w:t>з третьої сторони, а всі разом -</w:t>
            </w:r>
            <w:r w:rsidR="00641490">
              <w:rPr>
                <w:color w:val="000000"/>
                <w:sz w:val="24"/>
                <w:szCs w:val="24"/>
              </w:rPr>
              <w:t xml:space="preserve"> </w:t>
            </w:r>
            <w:r w:rsidRPr="0022695A">
              <w:rPr>
                <w:color w:val="000000"/>
                <w:sz w:val="24"/>
                <w:szCs w:val="24"/>
              </w:rPr>
              <w:t xml:space="preserve">Сторони </w:t>
            </w:r>
            <w:r w:rsidRPr="0022695A">
              <w:rPr>
                <w:sz w:val="24"/>
                <w:szCs w:val="24"/>
              </w:rPr>
              <w:t>уклали цей тристоронній Договір про таке:</w:t>
            </w:r>
          </w:p>
          <w:p w14:paraId="07D38518" w14:textId="77777777" w:rsidR="005B7B66" w:rsidRPr="0022695A" w:rsidRDefault="005B7B66" w:rsidP="00AF7B9E">
            <w:pPr>
              <w:jc w:val="center"/>
              <w:outlineLvl w:val="0"/>
              <w:rPr>
                <w:b/>
                <w:sz w:val="24"/>
                <w:szCs w:val="24"/>
              </w:rPr>
            </w:pPr>
          </w:p>
        </w:tc>
        <w:tc>
          <w:tcPr>
            <w:tcW w:w="5013" w:type="dxa"/>
          </w:tcPr>
          <w:p w14:paraId="58A5B0C0" w14:textId="77777777" w:rsidR="0086480F" w:rsidRPr="0022695A" w:rsidRDefault="0086480F" w:rsidP="003E2A28">
            <w:pPr>
              <w:jc w:val="both"/>
              <w:outlineLvl w:val="0"/>
              <w:rPr>
                <w:bCs/>
                <w:sz w:val="24"/>
                <w:szCs w:val="24"/>
                <w:lang w:val="en-US"/>
              </w:rPr>
            </w:pPr>
            <w:r w:rsidRPr="0022695A">
              <w:rPr>
                <w:bCs/>
                <w:sz w:val="24"/>
                <w:szCs w:val="24"/>
                <w:lang w:val="en-US"/>
              </w:rPr>
              <w:t xml:space="preserve">Limited Liability Company "DHOLLAND UKRAINE" (code 36080709), a resident of Ukraine and a taxpayer on general grounds and a VAT payer at a rate of 20%, represented by Director </w:t>
            </w:r>
            <w:proofErr w:type="spellStart"/>
            <w:r w:rsidRPr="0022695A">
              <w:rPr>
                <w:bCs/>
                <w:sz w:val="24"/>
                <w:szCs w:val="24"/>
                <w:lang w:val="en-US"/>
              </w:rPr>
              <w:t>Fedorov</w:t>
            </w:r>
            <w:proofErr w:type="spellEnd"/>
            <w:r w:rsidRPr="0022695A">
              <w:rPr>
                <w:bCs/>
                <w:sz w:val="24"/>
                <w:szCs w:val="24"/>
                <w:lang w:val="en-US"/>
              </w:rPr>
              <w:t xml:space="preserve"> Oleg </w:t>
            </w:r>
            <w:proofErr w:type="spellStart"/>
            <w:r w:rsidRPr="0022695A">
              <w:rPr>
                <w:bCs/>
                <w:sz w:val="24"/>
                <w:szCs w:val="24"/>
                <w:lang w:val="en-US"/>
              </w:rPr>
              <w:t>Volodymyrovych</w:t>
            </w:r>
            <w:proofErr w:type="spellEnd"/>
            <w:r w:rsidRPr="0022695A">
              <w:rPr>
                <w:bCs/>
                <w:sz w:val="24"/>
                <w:szCs w:val="24"/>
                <w:lang w:val="en-US"/>
              </w:rPr>
              <w:t>, acting on the basis of the Charter, hereinafter referred to as the "Executor", on the one hand</w:t>
            </w:r>
          </w:p>
          <w:p w14:paraId="677A9714" w14:textId="77777777" w:rsidR="0086480F" w:rsidRPr="0022695A" w:rsidRDefault="0086480F" w:rsidP="003E2A28">
            <w:pPr>
              <w:jc w:val="both"/>
              <w:outlineLvl w:val="0"/>
              <w:rPr>
                <w:bCs/>
                <w:sz w:val="24"/>
                <w:szCs w:val="24"/>
                <w:lang w:val="en-US"/>
              </w:rPr>
            </w:pPr>
            <w:r w:rsidRPr="0022695A">
              <w:rPr>
                <w:bCs/>
                <w:sz w:val="24"/>
                <w:szCs w:val="24"/>
                <w:lang w:val="en-US"/>
              </w:rPr>
              <w:t>and</w:t>
            </w:r>
          </w:p>
          <w:p w14:paraId="6502D898" w14:textId="77777777" w:rsidR="0086480F" w:rsidRPr="0022695A" w:rsidRDefault="0086480F" w:rsidP="003E2A28">
            <w:pPr>
              <w:jc w:val="both"/>
              <w:outlineLvl w:val="0"/>
              <w:rPr>
                <w:bCs/>
                <w:sz w:val="24"/>
                <w:szCs w:val="24"/>
                <w:lang w:val="en-US"/>
              </w:rPr>
            </w:pPr>
            <w:r w:rsidRPr="0022695A">
              <w:rPr>
                <w:bCs/>
                <w:sz w:val="24"/>
                <w:szCs w:val="24"/>
                <w:lang w:val="en-US"/>
              </w:rPr>
              <w:t>FOUNDATION "CONFLICT AND DEVELOPMENT", registered in accordance with Article 501(c)(3) of the Code No. 26 of the United States of America (hereinafter referred to as the "Payer"), a non-resident of Ukraine, represented by Executive Director Joseph King, acting on the basis of the act of establishment dated 18.09.2012, on the other hand,</w:t>
            </w:r>
          </w:p>
          <w:p w14:paraId="393C2280" w14:textId="77777777" w:rsidR="0086480F" w:rsidRPr="0022695A" w:rsidRDefault="0086480F" w:rsidP="003E2A28">
            <w:pPr>
              <w:jc w:val="both"/>
              <w:outlineLvl w:val="0"/>
              <w:rPr>
                <w:bCs/>
                <w:sz w:val="24"/>
                <w:szCs w:val="24"/>
                <w:lang w:val="en-US"/>
              </w:rPr>
            </w:pPr>
            <w:r w:rsidRPr="0022695A">
              <w:rPr>
                <w:bCs/>
                <w:sz w:val="24"/>
                <w:szCs w:val="24"/>
                <w:lang w:val="en-US"/>
              </w:rPr>
              <w:t>and</w:t>
            </w:r>
          </w:p>
          <w:p w14:paraId="530455D3" w14:textId="7DD33397" w:rsidR="005B7B66" w:rsidRPr="0022695A" w:rsidRDefault="0086480F" w:rsidP="003E2A28">
            <w:pPr>
              <w:jc w:val="both"/>
              <w:outlineLvl w:val="0"/>
              <w:rPr>
                <w:bCs/>
                <w:sz w:val="24"/>
                <w:szCs w:val="24"/>
                <w:lang w:val="en-US"/>
              </w:rPr>
            </w:pPr>
            <w:proofErr w:type="spellStart"/>
            <w:r w:rsidRPr="0022695A">
              <w:rPr>
                <w:bCs/>
                <w:sz w:val="24"/>
                <w:szCs w:val="24"/>
                <w:lang w:val="en-US"/>
              </w:rPr>
              <w:t>Loziv</w:t>
            </w:r>
            <w:proofErr w:type="spellEnd"/>
            <w:r w:rsidRPr="0022695A">
              <w:rPr>
                <w:bCs/>
                <w:sz w:val="24"/>
                <w:szCs w:val="24"/>
                <w:lang w:val="en-US"/>
              </w:rPr>
              <w:t xml:space="preserve"> City Council of </w:t>
            </w:r>
            <w:proofErr w:type="spellStart"/>
            <w:r w:rsidRPr="0022695A">
              <w:rPr>
                <w:bCs/>
                <w:sz w:val="24"/>
                <w:szCs w:val="24"/>
                <w:lang w:val="en-US"/>
              </w:rPr>
              <w:t>Kharkiv</w:t>
            </w:r>
            <w:proofErr w:type="spellEnd"/>
            <w:r w:rsidRPr="0022695A">
              <w:rPr>
                <w:bCs/>
                <w:sz w:val="24"/>
                <w:szCs w:val="24"/>
                <w:lang w:val="en-US"/>
              </w:rPr>
              <w:t xml:space="preserve"> Region (code 06716633), represented </w:t>
            </w:r>
            <w:r w:rsidR="0084628B" w:rsidRPr="0084628B">
              <w:rPr>
                <w:bCs/>
                <w:sz w:val="24"/>
                <w:szCs w:val="24"/>
                <w:lang w:val="en-US"/>
              </w:rPr>
              <w:t xml:space="preserve">Secretary of the City Council </w:t>
            </w:r>
            <w:proofErr w:type="spellStart"/>
            <w:r w:rsidR="0084628B" w:rsidRPr="0084628B">
              <w:rPr>
                <w:bCs/>
                <w:sz w:val="24"/>
                <w:szCs w:val="24"/>
                <w:lang w:val="en-US"/>
              </w:rPr>
              <w:t>Yuriy</w:t>
            </w:r>
            <w:proofErr w:type="spellEnd"/>
            <w:r w:rsidR="0084628B" w:rsidRPr="0084628B">
              <w:rPr>
                <w:bCs/>
                <w:sz w:val="24"/>
                <w:szCs w:val="24"/>
                <w:lang w:val="en-US"/>
              </w:rPr>
              <w:t xml:space="preserve"> </w:t>
            </w:r>
            <w:proofErr w:type="spellStart"/>
            <w:r w:rsidR="0084628B" w:rsidRPr="0084628B">
              <w:rPr>
                <w:bCs/>
                <w:sz w:val="24"/>
                <w:szCs w:val="24"/>
                <w:lang w:val="en-US"/>
              </w:rPr>
              <w:t>Viktorovich</w:t>
            </w:r>
            <w:proofErr w:type="spellEnd"/>
            <w:r w:rsidR="0084628B" w:rsidRPr="0084628B">
              <w:rPr>
                <w:bCs/>
                <w:sz w:val="24"/>
                <w:szCs w:val="24"/>
                <w:lang w:val="en-US"/>
              </w:rPr>
              <w:t xml:space="preserve"> </w:t>
            </w:r>
            <w:proofErr w:type="spellStart"/>
            <w:r w:rsidR="0084628B" w:rsidRPr="0084628B">
              <w:rPr>
                <w:bCs/>
                <w:sz w:val="24"/>
                <w:szCs w:val="24"/>
                <w:lang w:val="en-US"/>
              </w:rPr>
              <w:t>Kushnir</w:t>
            </w:r>
            <w:proofErr w:type="spellEnd"/>
            <w:r w:rsidRPr="0022695A">
              <w:rPr>
                <w:bCs/>
                <w:sz w:val="24"/>
                <w:szCs w:val="24"/>
                <w:lang w:val="en-US"/>
              </w:rPr>
              <w:t xml:space="preserve"> acting on the basis of the Law of Ukraine "On Local Self-Government in Ukraine", a resident of Ukraine, hereinafter referred to as the "Recipient", on behalf of a third party, and all together - the Parties have concluded this trilateral Agreement on the following:</w:t>
            </w:r>
          </w:p>
        </w:tc>
      </w:tr>
      <w:tr w:rsidR="005B7B66" w14:paraId="20D5F34D" w14:textId="77777777" w:rsidTr="005B7B66">
        <w:tc>
          <w:tcPr>
            <w:tcW w:w="5012" w:type="dxa"/>
          </w:tcPr>
          <w:p w14:paraId="62D9EA71" w14:textId="77777777" w:rsidR="0086480F" w:rsidRPr="0022695A" w:rsidRDefault="0086480F" w:rsidP="0086480F">
            <w:pPr>
              <w:pStyle w:val="1"/>
              <w:keepNext w:val="0"/>
              <w:widowControl/>
              <w:spacing w:before="0" w:after="0"/>
              <w:ind w:right="-30"/>
              <w:outlineLvl w:val="0"/>
              <w:rPr>
                <w:rFonts w:ascii="Times New Roman" w:hAnsi="Times New Roman" w:cs="Times New Roman"/>
                <w:kern w:val="0"/>
                <w:sz w:val="24"/>
                <w:szCs w:val="24"/>
              </w:rPr>
            </w:pPr>
            <w:r w:rsidRPr="0022695A">
              <w:rPr>
                <w:rFonts w:ascii="Times New Roman" w:hAnsi="Times New Roman" w:cs="Times New Roman"/>
                <w:kern w:val="0"/>
                <w:sz w:val="24"/>
                <w:szCs w:val="24"/>
              </w:rPr>
              <w:t>1. ПРЕДМЕТ ДОГОВОРУ</w:t>
            </w:r>
          </w:p>
          <w:p w14:paraId="5D03CD70" w14:textId="77777777" w:rsidR="0086480F" w:rsidRPr="0022695A" w:rsidRDefault="0086480F" w:rsidP="0086480F">
            <w:pPr>
              <w:jc w:val="both"/>
              <w:rPr>
                <w:sz w:val="24"/>
                <w:szCs w:val="24"/>
              </w:rPr>
            </w:pPr>
            <w:r w:rsidRPr="0022695A">
              <w:rPr>
                <w:sz w:val="24"/>
                <w:szCs w:val="24"/>
              </w:rPr>
              <w:t xml:space="preserve">1.1. Виконавець  надати Послуги з переобладнання  7 (семи) транспортних засобів Отримувача, а Платник  оплатити  Виконавцю ці Послуги з переобладнання  7 (семи) Транспортних Засобів (ТЗ) Отримувача. Виконавець </w:t>
            </w:r>
            <w:proofErr w:type="spellStart"/>
            <w:r w:rsidRPr="0022695A">
              <w:rPr>
                <w:sz w:val="24"/>
                <w:szCs w:val="24"/>
              </w:rPr>
              <w:t>зобовʼязується</w:t>
            </w:r>
            <w:proofErr w:type="spellEnd"/>
            <w:r w:rsidRPr="0022695A">
              <w:rPr>
                <w:sz w:val="24"/>
                <w:szCs w:val="24"/>
              </w:rPr>
              <w:t xml:space="preserve"> надати Послуги з переобладнання 7 (семи) ТЗ Отримувача на території України та передати згідно Актів Приймання-передачі переобладнані ТЗ Отримувачу,  а Отримувач  </w:t>
            </w:r>
            <w:proofErr w:type="spellStart"/>
            <w:r w:rsidRPr="0022695A">
              <w:rPr>
                <w:sz w:val="24"/>
                <w:szCs w:val="24"/>
              </w:rPr>
              <w:t>зобовʼязується</w:t>
            </w:r>
            <w:proofErr w:type="spellEnd"/>
            <w:r w:rsidRPr="0022695A">
              <w:rPr>
                <w:sz w:val="24"/>
                <w:szCs w:val="24"/>
              </w:rPr>
              <w:t xml:space="preserve"> отримати від Виконавця послуги та прийняти ТЗ після переобладнання.</w:t>
            </w:r>
          </w:p>
          <w:p w14:paraId="75ED1A1A" w14:textId="77777777" w:rsidR="0086480F" w:rsidRPr="0022695A" w:rsidRDefault="0086480F" w:rsidP="0086480F">
            <w:pPr>
              <w:jc w:val="both"/>
              <w:rPr>
                <w:sz w:val="24"/>
                <w:szCs w:val="24"/>
              </w:rPr>
            </w:pPr>
            <w:r w:rsidRPr="0022695A">
              <w:rPr>
                <w:sz w:val="24"/>
                <w:szCs w:val="24"/>
              </w:rPr>
              <w:t>1.2.</w:t>
            </w:r>
            <w:r w:rsidRPr="0022695A">
              <w:rPr>
                <w:b/>
                <w:bCs/>
                <w:sz w:val="24"/>
                <w:szCs w:val="24"/>
              </w:rPr>
              <w:t xml:space="preserve"> Послуги</w:t>
            </w:r>
            <w:r w:rsidRPr="0022695A">
              <w:rPr>
                <w:sz w:val="24"/>
                <w:szCs w:val="24"/>
              </w:rPr>
              <w:t xml:space="preserve"> включають в себе: </w:t>
            </w:r>
            <w:r w:rsidRPr="0022695A">
              <w:rPr>
                <w:b/>
                <w:bCs/>
                <w:sz w:val="24"/>
                <w:szCs w:val="24"/>
              </w:rPr>
              <w:t>Роботи</w:t>
            </w:r>
            <w:r w:rsidRPr="0022695A">
              <w:rPr>
                <w:sz w:val="24"/>
                <w:szCs w:val="24"/>
              </w:rPr>
              <w:t xml:space="preserve"> з  монтажу, підключенню</w:t>
            </w:r>
            <w:r w:rsidRPr="0022695A">
              <w:rPr>
                <w:sz w:val="24"/>
                <w:szCs w:val="24"/>
                <w:lang w:val="ru-RU"/>
              </w:rPr>
              <w:t xml:space="preserve"> і </w:t>
            </w:r>
            <w:r w:rsidRPr="0022695A">
              <w:rPr>
                <w:sz w:val="24"/>
                <w:szCs w:val="24"/>
              </w:rPr>
              <w:t xml:space="preserve"> налаштуванню </w:t>
            </w:r>
            <w:r w:rsidRPr="0022695A">
              <w:rPr>
                <w:b/>
                <w:bCs/>
                <w:sz w:val="24"/>
                <w:szCs w:val="24"/>
              </w:rPr>
              <w:t>Обладнання</w:t>
            </w:r>
            <w:r w:rsidRPr="0022695A">
              <w:rPr>
                <w:sz w:val="24"/>
                <w:szCs w:val="24"/>
              </w:rPr>
              <w:t xml:space="preserve">  та а саме хвостові підйомники</w:t>
            </w:r>
            <w:r w:rsidRPr="0022695A">
              <w:rPr>
                <w:b/>
                <w:bCs/>
                <w:sz w:val="24"/>
                <w:szCs w:val="24"/>
              </w:rPr>
              <w:t xml:space="preserve"> (Обладнання)</w:t>
            </w:r>
            <w:r w:rsidRPr="0022695A">
              <w:rPr>
                <w:sz w:val="24"/>
                <w:szCs w:val="24"/>
              </w:rPr>
              <w:t xml:space="preserve">,  вантажопідйомністю </w:t>
            </w:r>
            <w:r w:rsidRPr="0022695A">
              <w:rPr>
                <w:b/>
                <w:bCs/>
                <w:sz w:val="24"/>
                <w:szCs w:val="24"/>
              </w:rPr>
              <w:t>750 кг  з довжиною платформи 1450 мм, моделі DH</w:t>
            </w:r>
            <w:r w:rsidRPr="0022695A">
              <w:rPr>
                <w:b/>
                <w:bCs/>
                <w:sz w:val="24"/>
                <w:szCs w:val="24"/>
                <w:lang w:val="en-US"/>
              </w:rPr>
              <w:t>LMA</w:t>
            </w:r>
            <w:r w:rsidRPr="0022695A">
              <w:rPr>
                <w:b/>
                <w:bCs/>
                <w:sz w:val="24"/>
                <w:szCs w:val="24"/>
              </w:rPr>
              <w:t xml:space="preserve">.08 750 1450   виробництва DHOLLANDIA </w:t>
            </w:r>
            <w:r w:rsidRPr="0022695A">
              <w:rPr>
                <w:b/>
                <w:bCs/>
                <w:sz w:val="24"/>
                <w:szCs w:val="24"/>
                <w:lang w:val="en-US"/>
              </w:rPr>
              <w:t>N</w:t>
            </w:r>
            <w:r w:rsidRPr="0022695A">
              <w:rPr>
                <w:b/>
                <w:bCs/>
                <w:sz w:val="24"/>
                <w:szCs w:val="24"/>
              </w:rPr>
              <w:t>.</w:t>
            </w:r>
            <w:r w:rsidRPr="0022695A">
              <w:rPr>
                <w:b/>
                <w:bCs/>
                <w:sz w:val="24"/>
                <w:szCs w:val="24"/>
                <w:lang w:val="en-US"/>
              </w:rPr>
              <w:t>V</w:t>
            </w:r>
            <w:r w:rsidRPr="0022695A">
              <w:rPr>
                <w:b/>
                <w:bCs/>
                <w:sz w:val="24"/>
                <w:szCs w:val="24"/>
              </w:rPr>
              <w:t xml:space="preserve">. (Бельгія). </w:t>
            </w:r>
            <w:r w:rsidRPr="0022695A">
              <w:rPr>
                <w:sz w:val="24"/>
                <w:szCs w:val="24"/>
              </w:rPr>
              <w:t xml:space="preserve">Комплектація та специфікація </w:t>
            </w:r>
            <w:proofErr w:type="spellStart"/>
            <w:r w:rsidRPr="0022695A">
              <w:rPr>
                <w:sz w:val="24"/>
                <w:szCs w:val="24"/>
              </w:rPr>
              <w:t>Обладнання-</w:t>
            </w:r>
            <w:proofErr w:type="spellEnd"/>
            <w:r w:rsidRPr="0022695A">
              <w:rPr>
                <w:sz w:val="24"/>
                <w:szCs w:val="24"/>
              </w:rPr>
              <w:t xml:space="preserve"> згідно  Додатку </w:t>
            </w:r>
            <w:r w:rsidRPr="0022695A">
              <w:rPr>
                <w:sz w:val="24"/>
                <w:szCs w:val="24"/>
              </w:rPr>
              <w:lastRenderedPageBreak/>
              <w:t>№1.</w:t>
            </w:r>
          </w:p>
          <w:p w14:paraId="240F3E2D" w14:textId="77777777" w:rsidR="0086480F" w:rsidRPr="0022695A" w:rsidRDefault="0086480F" w:rsidP="0086480F">
            <w:pPr>
              <w:jc w:val="both"/>
              <w:rPr>
                <w:sz w:val="24"/>
                <w:szCs w:val="24"/>
              </w:rPr>
            </w:pPr>
            <w:r w:rsidRPr="0022695A">
              <w:rPr>
                <w:sz w:val="24"/>
                <w:szCs w:val="24"/>
              </w:rPr>
              <w:t xml:space="preserve">1.3. Умова постачання Обладнання </w:t>
            </w:r>
            <w:r w:rsidRPr="0022695A">
              <w:rPr>
                <w:sz w:val="24"/>
                <w:szCs w:val="24"/>
                <w:lang w:val="en-US"/>
              </w:rPr>
              <w:t>DDP</w:t>
            </w:r>
            <w:r w:rsidRPr="0022695A">
              <w:rPr>
                <w:sz w:val="24"/>
                <w:szCs w:val="24"/>
              </w:rPr>
              <w:t xml:space="preserve"> Княжичі (ПДВ та мито сплачено, відповідно до Міжнародних правил тлумачення комерційних термінів «</w:t>
            </w:r>
            <w:proofErr w:type="spellStart"/>
            <w:r w:rsidRPr="0022695A">
              <w:rPr>
                <w:sz w:val="24"/>
                <w:szCs w:val="24"/>
              </w:rPr>
              <w:t>Інкотермс</w:t>
            </w:r>
            <w:proofErr w:type="spellEnd"/>
            <w:r w:rsidRPr="0022695A">
              <w:rPr>
                <w:sz w:val="24"/>
                <w:szCs w:val="24"/>
              </w:rPr>
              <w:t xml:space="preserve">», в редакції 2010 року, в частині, що не суперечить умовам цього Договору). Склад Виконавця: Україна, Автодорога Київ-Чернігів-Нові </w:t>
            </w:r>
            <w:proofErr w:type="spellStart"/>
            <w:r w:rsidRPr="0022695A">
              <w:rPr>
                <w:sz w:val="24"/>
                <w:szCs w:val="24"/>
              </w:rPr>
              <w:t>Яриловичі</w:t>
            </w:r>
            <w:proofErr w:type="spellEnd"/>
            <w:r w:rsidRPr="0022695A">
              <w:rPr>
                <w:sz w:val="24"/>
                <w:szCs w:val="24"/>
              </w:rPr>
              <w:t xml:space="preserve"> 25 км, Сільрада </w:t>
            </w:r>
            <w:proofErr w:type="spellStart"/>
            <w:r w:rsidRPr="0022695A">
              <w:rPr>
                <w:sz w:val="24"/>
                <w:szCs w:val="24"/>
              </w:rPr>
              <w:t>Княжицька</w:t>
            </w:r>
            <w:proofErr w:type="spellEnd"/>
            <w:r w:rsidRPr="0022695A">
              <w:rPr>
                <w:sz w:val="24"/>
                <w:szCs w:val="24"/>
              </w:rPr>
              <w:t xml:space="preserve">, Броварський район,  Київська область, 07400. </w:t>
            </w:r>
          </w:p>
          <w:p w14:paraId="77D0F905" w14:textId="055A1A7C" w:rsidR="0086480F" w:rsidRPr="0022695A" w:rsidRDefault="0086480F" w:rsidP="0086480F">
            <w:pPr>
              <w:jc w:val="both"/>
              <w:rPr>
                <w:sz w:val="24"/>
                <w:szCs w:val="24"/>
              </w:rPr>
            </w:pPr>
            <w:r w:rsidRPr="0022695A">
              <w:rPr>
                <w:sz w:val="24"/>
                <w:szCs w:val="24"/>
              </w:rPr>
              <w:t xml:space="preserve">1.4. Місце проведення переобладнання ТЗ Отримувача (надання Послуг Отримувачу)– </w:t>
            </w:r>
            <w:r w:rsidR="0022695A" w:rsidRPr="0022695A">
              <w:rPr>
                <w:sz w:val="24"/>
                <w:szCs w:val="24"/>
              </w:rPr>
              <w:t>т</w:t>
            </w:r>
            <w:r w:rsidRPr="0022695A">
              <w:rPr>
                <w:sz w:val="24"/>
                <w:szCs w:val="24"/>
              </w:rPr>
              <w:t xml:space="preserve">ериторія Виконавця: Україна, Автодорога Київ-Чернігів-Нові </w:t>
            </w:r>
            <w:proofErr w:type="spellStart"/>
            <w:r w:rsidRPr="0022695A">
              <w:rPr>
                <w:sz w:val="24"/>
                <w:szCs w:val="24"/>
              </w:rPr>
              <w:t>Яриловичі</w:t>
            </w:r>
            <w:proofErr w:type="spellEnd"/>
            <w:r w:rsidRPr="0022695A">
              <w:rPr>
                <w:sz w:val="24"/>
                <w:szCs w:val="24"/>
              </w:rPr>
              <w:t xml:space="preserve"> 25 км, Сільрада </w:t>
            </w:r>
            <w:proofErr w:type="spellStart"/>
            <w:r w:rsidRPr="0022695A">
              <w:rPr>
                <w:sz w:val="24"/>
                <w:szCs w:val="24"/>
              </w:rPr>
              <w:t>Княжицька</w:t>
            </w:r>
            <w:proofErr w:type="spellEnd"/>
            <w:r w:rsidRPr="0022695A">
              <w:rPr>
                <w:sz w:val="24"/>
                <w:szCs w:val="24"/>
              </w:rPr>
              <w:t xml:space="preserve">, Броварський район,  Київська область, 07400 </w:t>
            </w:r>
          </w:p>
          <w:p w14:paraId="26EE2942" w14:textId="77777777" w:rsidR="005B7B66" w:rsidRPr="0022695A" w:rsidRDefault="005B7B66" w:rsidP="00AF7B9E">
            <w:pPr>
              <w:jc w:val="center"/>
              <w:outlineLvl w:val="0"/>
              <w:rPr>
                <w:b/>
                <w:sz w:val="24"/>
                <w:szCs w:val="24"/>
              </w:rPr>
            </w:pPr>
          </w:p>
        </w:tc>
        <w:tc>
          <w:tcPr>
            <w:tcW w:w="5013" w:type="dxa"/>
          </w:tcPr>
          <w:p w14:paraId="19B186F2" w14:textId="77777777" w:rsidR="0086480F" w:rsidRPr="0022695A" w:rsidRDefault="0086480F" w:rsidP="003E2A28">
            <w:pPr>
              <w:jc w:val="both"/>
              <w:outlineLvl w:val="0"/>
              <w:rPr>
                <w:bCs/>
                <w:sz w:val="24"/>
                <w:szCs w:val="24"/>
                <w:lang w:val="en-US"/>
              </w:rPr>
            </w:pPr>
            <w:r w:rsidRPr="0022695A">
              <w:rPr>
                <w:bCs/>
                <w:sz w:val="24"/>
                <w:szCs w:val="24"/>
                <w:lang w:val="en-US"/>
              </w:rPr>
              <w:lastRenderedPageBreak/>
              <w:t>1. SUBJECT OF THE AGREEMENT</w:t>
            </w:r>
          </w:p>
          <w:p w14:paraId="4A92ADB5" w14:textId="77777777" w:rsidR="0086480F" w:rsidRPr="0022695A" w:rsidRDefault="0086480F" w:rsidP="003E2A28">
            <w:pPr>
              <w:jc w:val="both"/>
              <w:outlineLvl w:val="0"/>
              <w:rPr>
                <w:bCs/>
                <w:sz w:val="24"/>
                <w:szCs w:val="24"/>
                <w:lang w:val="en-US"/>
              </w:rPr>
            </w:pPr>
            <w:r w:rsidRPr="0022695A">
              <w:rPr>
                <w:bCs/>
                <w:sz w:val="24"/>
                <w:szCs w:val="24"/>
                <w:lang w:val="en-US"/>
              </w:rPr>
              <w:t>1.1. The Contractor shall provide Services for the conversion of 7 (seven) vehicles of the Recipient, and the Payer shall pay the Contractor for these Services for the conversion of 7 (seven) Vehicles (Vehicles) of the Recipient. The Contractor shall provide Services for the conversion of 7 (seven) Vehicles of the Recipient in the territory of Ukraine and transfer the converted Vehicles to the Recipient in accordance with the Acceptance and Transfer Acts, and the Recipient shall undertake to receive services from the Contractor and accept the Vehicles after conversion.</w:t>
            </w:r>
          </w:p>
          <w:p w14:paraId="781ED0A4" w14:textId="77777777" w:rsidR="0086480F" w:rsidRPr="0022695A" w:rsidRDefault="0086480F" w:rsidP="003E2A28">
            <w:pPr>
              <w:jc w:val="both"/>
              <w:outlineLvl w:val="0"/>
              <w:rPr>
                <w:bCs/>
                <w:sz w:val="24"/>
                <w:szCs w:val="24"/>
                <w:lang w:val="en-US"/>
              </w:rPr>
            </w:pPr>
            <w:r w:rsidRPr="0022695A">
              <w:rPr>
                <w:bCs/>
                <w:sz w:val="24"/>
                <w:szCs w:val="24"/>
                <w:lang w:val="en-US"/>
              </w:rPr>
              <w:t>1.2. The Services include: Installation, connection and adjustment of Equipment, namely tail lifts (Equipment), with a lifting capacity of 750 kg with a platform length of 1450 mm, model DHLMA.08 750 1450 manufactured by DHOLLANDIA N.V. (Belgium). Equipment configuration and specification - according to Appendix No. 1.</w:t>
            </w:r>
          </w:p>
          <w:p w14:paraId="51372641" w14:textId="77777777" w:rsidR="0086480F" w:rsidRPr="0022695A" w:rsidRDefault="0086480F" w:rsidP="003E2A28">
            <w:pPr>
              <w:jc w:val="both"/>
              <w:outlineLvl w:val="0"/>
              <w:rPr>
                <w:bCs/>
                <w:sz w:val="24"/>
                <w:szCs w:val="24"/>
                <w:lang w:val="en-US"/>
              </w:rPr>
            </w:pPr>
            <w:r w:rsidRPr="0022695A">
              <w:rPr>
                <w:bCs/>
                <w:sz w:val="24"/>
                <w:szCs w:val="24"/>
                <w:lang w:val="en-US"/>
              </w:rPr>
              <w:t xml:space="preserve">1.3. Equipment delivery terms DDP </w:t>
            </w:r>
            <w:proofErr w:type="spellStart"/>
            <w:r w:rsidRPr="0022695A">
              <w:rPr>
                <w:bCs/>
                <w:sz w:val="24"/>
                <w:szCs w:val="24"/>
                <w:lang w:val="en-US"/>
              </w:rPr>
              <w:t>Knyazhychi</w:t>
            </w:r>
            <w:proofErr w:type="spellEnd"/>
            <w:r w:rsidRPr="0022695A">
              <w:rPr>
                <w:bCs/>
                <w:sz w:val="24"/>
                <w:szCs w:val="24"/>
                <w:lang w:val="en-US"/>
              </w:rPr>
              <w:t xml:space="preserve"> </w:t>
            </w:r>
            <w:r w:rsidRPr="0022695A">
              <w:rPr>
                <w:bCs/>
                <w:sz w:val="24"/>
                <w:szCs w:val="24"/>
                <w:lang w:val="en-US"/>
              </w:rPr>
              <w:lastRenderedPageBreak/>
              <w:t>(VAT and customs duties paid, in accordance with the International Rules for the Interpretation of Commercial Terms "Incoterms", as amended in 2010, in the part that does not contradict the terms of this Agreement). Contractor's warehouse: Ukraine, Kyiv-</w:t>
            </w:r>
            <w:proofErr w:type="spellStart"/>
            <w:r w:rsidRPr="0022695A">
              <w:rPr>
                <w:bCs/>
                <w:sz w:val="24"/>
                <w:szCs w:val="24"/>
                <w:lang w:val="en-US"/>
              </w:rPr>
              <w:t>Chernihiv</w:t>
            </w:r>
            <w:proofErr w:type="spellEnd"/>
            <w:r w:rsidRPr="0022695A">
              <w:rPr>
                <w:bCs/>
                <w:sz w:val="24"/>
                <w:szCs w:val="24"/>
                <w:lang w:val="en-US"/>
              </w:rPr>
              <w:t xml:space="preserve">-Novi </w:t>
            </w:r>
            <w:proofErr w:type="spellStart"/>
            <w:r w:rsidRPr="0022695A">
              <w:rPr>
                <w:bCs/>
                <w:sz w:val="24"/>
                <w:szCs w:val="24"/>
                <w:lang w:val="en-US"/>
              </w:rPr>
              <w:t>Yarylovichi</w:t>
            </w:r>
            <w:proofErr w:type="spellEnd"/>
            <w:r w:rsidRPr="0022695A">
              <w:rPr>
                <w:bCs/>
                <w:sz w:val="24"/>
                <w:szCs w:val="24"/>
                <w:lang w:val="en-US"/>
              </w:rPr>
              <w:t xml:space="preserve"> Highway 25 km, </w:t>
            </w:r>
            <w:proofErr w:type="spellStart"/>
            <w:r w:rsidRPr="0022695A">
              <w:rPr>
                <w:bCs/>
                <w:sz w:val="24"/>
                <w:szCs w:val="24"/>
                <w:lang w:val="en-US"/>
              </w:rPr>
              <w:t>Knyazhytska</w:t>
            </w:r>
            <w:proofErr w:type="spellEnd"/>
            <w:r w:rsidRPr="0022695A">
              <w:rPr>
                <w:bCs/>
                <w:sz w:val="24"/>
                <w:szCs w:val="24"/>
                <w:lang w:val="en-US"/>
              </w:rPr>
              <w:t xml:space="preserve"> Village Council, </w:t>
            </w:r>
            <w:proofErr w:type="spellStart"/>
            <w:r w:rsidRPr="0022695A">
              <w:rPr>
                <w:bCs/>
                <w:sz w:val="24"/>
                <w:szCs w:val="24"/>
                <w:lang w:val="en-US"/>
              </w:rPr>
              <w:t>Brovary</w:t>
            </w:r>
            <w:proofErr w:type="spellEnd"/>
            <w:r w:rsidRPr="0022695A">
              <w:rPr>
                <w:bCs/>
                <w:sz w:val="24"/>
                <w:szCs w:val="24"/>
                <w:lang w:val="en-US"/>
              </w:rPr>
              <w:t xml:space="preserve"> District, Kyiv Region, 07400.</w:t>
            </w:r>
          </w:p>
          <w:p w14:paraId="4BC35D0F" w14:textId="77777777" w:rsidR="005B7B66" w:rsidRPr="0022695A" w:rsidRDefault="0086480F" w:rsidP="003E2A28">
            <w:pPr>
              <w:jc w:val="both"/>
              <w:outlineLvl w:val="0"/>
              <w:rPr>
                <w:bCs/>
                <w:sz w:val="24"/>
                <w:szCs w:val="24"/>
                <w:lang w:val="en-US"/>
              </w:rPr>
            </w:pPr>
            <w:r w:rsidRPr="0022695A">
              <w:rPr>
                <w:bCs/>
                <w:sz w:val="24"/>
                <w:szCs w:val="24"/>
                <w:lang w:val="en-US"/>
              </w:rPr>
              <w:t>1.4. Place of conversion of the Recipient's Vehicle (provision of Services to the Recipient) - Contractor's Territory: Ukraine, Kyiv-</w:t>
            </w:r>
            <w:proofErr w:type="spellStart"/>
            <w:r w:rsidRPr="0022695A">
              <w:rPr>
                <w:bCs/>
                <w:sz w:val="24"/>
                <w:szCs w:val="24"/>
                <w:lang w:val="en-US"/>
              </w:rPr>
              <w:t>Chernihiv</w:t>
            </w:r>
            <w:proofErr w:type="spellEnd"/>
            <w:r w:rsidRPr="0022695A">
              <w:rPr>
                <w:bCs/>
                <w:sz w:val="24"/>
                <w:szCs w:val="24"/>
                <w:lang w:val="en-US"/>
              </w:rPr>
              <w:t xml:space="preserve">-Novi </w:t>
            </w:r>
            <w:proofErr w:type="spellStart"/>
            <w:r w:rsidRPr="0022695A">
              <w:rPr>
                <w:bCs/>
                <w:sz w:val="24"/>
                <w:szCs w:val="24"/>
                <w:lang w:val="en-US"/>
              </w:rPr>
              <w:t>Yarylovichi</w:t>
            </w:r>
            <w:proofErr w:type="spellEnd"/>
            <w:r w:rsidRPr="0022695A">
              <w:rPr>
                <w:bCs/>
                <w:sz w:val="24"/>
                <w:szCs w:val="24"/>
                <w:lang w:val="en-US"/>
              </w:rPr>
              <w:t xml:space="preserve"> Highway 25 km, </w:t>
            </w:r>
            <w:proofErr w:type="spellStart"/>
            <w:r w:rsidRPr="0022695A">
              <w:rPr>
                <w:bCs/>
                <w:sz w:val="24"/>
                <w:szCs w:val="24"/>
                <w:lang w:val="en-US"/>
              </w:rPr>
              <w:t>Knyazhytska</w:t>
            </w:r>
            <w:proofErr w:type="spellEnd"/>
            <w:r w:rsidRPr="0022695A">
              <w:rPr>
                <w:bCs/>
                <w:sz w:val="24"/>
                <w:szCs w:val="24"/>
                <w:lang w:val="en-US"/>
              </w:rPr>
              <w:t xml:space="preserve"> Village Council, </w:t>
            </w:r>
            <w:proofErr w:type="spellStart"/>
            <w:r w:rsidRPr="0022695A">
              <w:rPr>
                <w:bCs/>
                <w:sz w:val="24"/>
                <w:szCs w:val="24"/>
                <w:lang w:val="en-US"/>
              </w:rPr>
              <w:t>Brovary</w:t>
            </w:r>
            <w:proofErr w:type="spellEnd"/>
            <w:r w:rsidRPr="0022695A">
              <w:rPr>
                <w:bCs/>
                <w:sz w:val="24"/>
                <w:szCs w:val="24"/>
                <w:lang w:val="en-US"/>
              </w:rPr>
              <w:t xml:space="preserve"> District, Kyiv Region, 07400</w:t>
            </w:r>
          </w:p>
        </w:tc>
      </w:tr>
      <w:tr w:rsidR="005B7B66" w14:paraId="54A3C231" w14:textId="77777777" w:rsidTr="005B7B66">
        <w:tc>
          <w:tcPr>
            <w:tcW w:w="5012" w:type="dxa"/>
          </w:tcPr>
          <w:p w14:paraId="4AE38533" w14:textId="77777777" w:rsidR="0086480F" w:rsidRPr="0022695A" w:rsidRDefault="0086480F" w:rsidP="0086480F">
            <w:pPr>
              <w:pStyle w:val="a3"/>
              <w:ind w:right="-30"/>
              <w:jc w:val="left"/>
              <w:outlineLvl w:val="0"/>
              <w:rPr>
                <w:b/>
                <w:sz w:val="24"/>
                <w:szCs w:val="24"/>
              </w:rPr>
            </w:pPr>
            <w:r w:rsidRPr="0022695A">
              <w:rPr>
                <w:b/>
                <w:sz w:val="24"/>
                <w:szCs w:val="24"/>
              </w:rPr>
              <w:lastRenderedPageBreak/>
              <w:t>2. ЦІНА, КІЛЬКІСТЬ ТА ЗАГАЛЬНА ВАРТІСТЬ ПОСЛУГ</w:t>
            </w:r>
          </w:p>
          <w:p w14:paraId="1579C029" w14:textId="77777777" w:rsidR="0086480F" w:rsidRPr="0022695A" w:rsidRDefault="0086480F" w:rsidP="0086480F">
            <w:pPr>
              <w:pStyle w:val="a3"/>
              <w:jc w:val="left"/>
              <w:rPr>
                <w:sz w:val="24"/>
                <w:szCs w:val="24"/>
              </w:rPr>
            </w:pPr>
            <w:r w:rsidRPr="0022695A">
              <w:rPr>
                <w:sz w:val="24"/>
                <w:szCs w:val="24"/>
                <w:lang w:val="ru-RU"/>
              </w:rPr>
              <w:t>2</w:t>
            </w:r>
            <w:r w:rsidRPr="0022695A">
              <w:rPr>
                <w:sz w:val="24"/>
                <w:szCs w:val="24"/>
              </w:rPr>
              <w:t xml:space="preserve">.1. Вартість  1 (однієї) Послуги з переобладнання 1 (одного) ТЗ  Отримувача складає гривневий еквівалент суми </w:t>
            </w:r>
          </w:p>
          <w:p w14:paraId="7ACD9512" w14:textId="77777777" w:rsidR="0086480F" w:rsidRPr="0022695A" w:rsidRDefault="0086480F" w:rsidP="0086480F">
            <w:pPr>
              <w:pStyle w:val="a3"/>
              <w:jc w:val="left"/>
              <w:rPr>
                <w:sz w:val="24"/>
                <w:szCs w:val="24"/>
              </w:rPr>
            </w:pPr>
            <w:r w:rsidRPr="0022695A">
              <w:rPr>
                <w:sz w:val="24"/>
                <w:szCs w:val="24"/>
              </w:rPr>
              <w:t>5 825, 00  (</w:t>
            </w:r>
            <w:proofErr w:type="spellStart"/>
            <w:r w:rsidRPr="0022695A">
              <w:rPr>
                <w:sz w:val="24"/>
                <w:szCs w:val="24"/>
              </w:rPr>
              <w:t>пʼять</w:t>
            </w:r>
            <w:proofErr w:type="spellEnd"/>
            <w:r w:rsidRPr="0022695A">
              <w:rPr>
                <w:sz w:val="24"/>
                <w:szCs w:val="24"/>
              </w:rPr>
              <w:t xml:space="preserve"> тисяч вісімсот двадцять </w:t>
            </w:r>
            <w:proofErr w:type="spellStart"/>
            <w:r w:rsidRPr="0022695A">
              <w:rPr>
                <w:sz w:val="24"/>
                <w:szCs w:val="24"/>
              </w:rPr>
              <w:t>пʼять</w:t>
            </w:r>
            <w:proofErr w:type="spellEnd"/>
            <w:r w:rsidRPr="0022695A">
              <w:rPr>
                <w:sz w:val="24"/>
                <w:szCs w:val="24"/>
              </w:rPr>
              <w:t xml:space="preserve">) доларів США ,  в т.ч. ПДВ 20% , що дорівнює сумі  246 990,00 (двісті сорок шість тисяч </w:t>
            </w:r>
            <w:proofErr w:type="spellStart"/>
            <w:r w:rsidRPr="0022695A">
              <w:rPr>
                <w:sz w:val="24"/>
                <w:szCs w:val="24"/>
              </w:rPr>
              <w:t>девʼятсот</w:t>
            </w:r>
            <w:proofErr w:type="spellEnd"/>
            <w:r w:rsidRPr="0022695A">
              <w:rPr>
                <w:sz w:val="24"/>
                <w:szCs w:val="24"/>
              </w:rPr>
              <w:t xml:space="preserve"> </w:t>
            </w:r>
            <w:proofErr w:type="spellStart"/>
            <w:r w:rsidRPr="0022695A">
              <w:rPr>
                <w:sz w:val="24"/>
                <w:szCs w:val="24"/>
              </w:rPr>
              <w:t>девʼяносто</w:t>
            </w:r>
            <w:proofErr w:type="spellEnd"/>
            <w:r w:rsidRPr="0022695A">
              <w:rPr>
                <w:sz w:val="24"/>
                <w:szCs w:val="24"/>
              </w:rPr>
              <w:t xml:space="preserve">) грн., в т.ч. 20% ПДВ, з яких </w:t>
            </w:r>
          </w:p>
          <w:p w14:paraId="3BDCCBE0" w14:textId="77777777" w:rsidR="0086480F" w:rsidRPr="0022695A" w:rsidRDefault="0086480F" w:rsidP="0086480F">
            <w:pPr>
              <w:pStyle w:val="a3"/>
              <w:ind w:firstLine="851"/>
              <w:jc w:val="left"/>
              <w:rPr>
                <w:sz w:val="24"/>
                <w:szCs w:val="24"/>
              </w:rPr>
            </w:pPr>
            <w:r w:rsidRPr="0022695A">
              <w:rPr>
                <w:sz w:val="24"/>
                <w:szCs w:val="24"/>
              </w:rPr>
              <w:t>- Ціна 1 (однієї) одиниці Обладнання  складає  гривневий еквівалент суми  5 040,00  (</w:t>
            </w:r>
            <w:proofErr w:type="spellStart"/>
            <w:r w:rsidRPr="0022695A">
              <w:rPr>
                <w:sz w:val="24"/>
                <w:szCs w:val="24"/>
              </w:rPr>
              <w:t>пʼять</w:t>
            </w:r>
            <w:proofErr w:type="spellEnd"/>
            <w:r w:rsidRPr="0022695A">
              <w:rPr>
                <w:sz w:val="24"/>
                <w:szCs w:val="24"/>
              </w:rPr>
              <w:t xml:space="preserve"> тисяч сорок)  доларів  США  з урахуванням 20% ПДВ, що дорівнює сумі  213 705,00 (двісті тринадцять тисяч сімсот </w:t>
            </w:r>
            <w:proofErr w:type="spellStart"/>
            <w:r w:rsidRPr="0022695A">
              <w:rPr>
                <w:sz w:val="24"/>
                <w:szCs w:val="24"/>
              </w:rPr>
              <w:t>пʼять</w:t>
            </w:r>
            <w:proofErr w:type="spellEnd"/>
            <w:r w:rsidRPr="0022695A">
              <w:rPr>
                <w:sz w:val="24"/>
                <w:szCs w:val="24"/>
              </w:rPr>
              <w:t>) грн., в т.ч. 20% ПДВ,</w:t>
            </w:r>
          </w:p>
          <w:p w14:paraId="20861F6D" w14:textId="77777777" w:rsidR="0086480F" w:rsidRPr="0022695A" w:rsidRDefault="0086480F" w:rsidP="0086480F">
            <w:pPr>
              <w:pStyle w:val="a3"/>
              <w:ind w:firstLine="851"/>
              <w:jc w:val="left"/>
              <w:rPr>
                <w:sz w:val="24"/>
                <w:szCs w:val="24"/>
              </w:rPr>
            </w:pPr>
            <w:proofErr w:type="spellStart"/>
            <w:r w:rsidRPr="0022695A">
              <w:rPr>
                <w:sz w:val="24"/>
                <w:szCs w:val="24"/>
              </w:rPr>
              <w:t>-Ціна</w:t>
            </w:r>
            <w:proofErr w:type="spellEnd"/>
            <w:r w:rsidRPr="0022695A">
              <w:rPr>
                <w:sz w:val="24"/>
                <w:szCs w:val="24"/>
              </w:rPr>
              <w:t xml:space="preserve"> 1 (однієї) одиниці Робіт з монтажу, підключенню та  налаштуванню  1 (однієї) одиниці Обладнання складає  гривневий еквівалент суми  785,00  (сімсот вісімдесят </w:t>
            </w:r>
            <w:proofErr w:type="spellStart"/>
            <w:r w:rsidRPr="0022695A">
              <w:rPr>
                <w:sz w:val="24"/>
                <w:szCs w:val="24"/>
              </w:rPr>
              <w:t>пʼять</w:t>
            </w:r>
            <w:proofErr w:type="spellEnd"/>
            <w:r w:rsidRPr="0022695A">
              <w:rPr>
                <w:sz w:val="24"/>
                <w:szCs w:val="24"/>
              </w:rPr>
              <w:t xml:space="preserve">)  доларів  США  з урахуванням 20% ПДВ, що дорівнює сумі  33 285,00 (тридцять три тисячі двісті вісімдесят </w:t>
            </w:r>
            <w:proofErr w:type="spellStart"/>
            <w:r w:rsidRPr="0022695A">
              <w:rPr>
                <w:sz w:val="24"/>
                <w:szCs w:val="24"/>
              </w:rPr>
              <w:t>пʼять</w:t>
            </w:r>
            <w:proofErr w:type="spellEnd"/>
            <w:r w:rsidRPr="0022695A">
              <w:rPr>
                <w:sz w:val="24"/>
                <w:szCs w:val="24"/>
              </w:rPr>
              <w:t>) грн., в т.ч. 20% ПДВ,</w:t>
            </w:r>
          </w:p>
          <w:p w14:paraId="54706446" w14:textId="77777777" w:rsidR="0086480F" w:rsidRPr="0022695A" w:rsidRDefault="0086480F" w:rsidP="0086480F">
            <w:pPr>
              <w:pStyle w:val="a3"/>
              <w:jc w:val="left"/>
              <w:rPr>
                <w:sz w:val="24"/>
                <w:szCs w:val="24"/>
              </w:rPr>
            </w:pPr>
            <w:r w:rsidRPr="0022695A">
              <w:rPr>
                <w:sz w:val="24"/>
                <w:szCs w:val="24"/>
              </w:rPr>
              <w:t xml:space="preserve">2.2. Загальна вартість Договору з переобладнанню  7 (семи) ТЗ Отримувача складає гривневий еквівалент суми  </w:t>
            </w:r>
          </w:p>
          <w:p w14:paraId="76C3BCCD" w14:textId="77777777" w:rsidR="0086480F" w:rsidRPr="0022695A" w:rsidRDefault="0086480F" w:rsidP="0086480F">
            <w:pPr>
              <w:pStyle w:val="a3"/>
              <w:jc w:val="left"/>
              <w:rPr>
                <w:sz w:val="24"/>
                <w:szCs w:val="24"/>
              </w:rPr>
            </w:pPr>
            <w:r w:rsidRPr="0022695A">
              <w:rPr>
                <w:sz w:val="24"/>
                <w:szCs w:val="24"/>
              </w:rPr>
              <w:t xml:space="preserve">40 775,00  (сорок тисяч сімсот сімдесят </w:t>
            </w:r>
            <w:proofErr w:type="spellStart"/>
            <w:r w:rsidRPr="0022695A">
              <w:rPr>
                <w:sz w:val="24"/>
                <w:szCs w:val="24"/>
              </w:rPr>
              <w:t>пʼять</w:t>
            </w:r>
            <w:proofErr w:type="spellEnd"/>
            <w:r w:rsidRPr="0022695A">
              <w:rPr>
                <w:sz w:val="24"/>
                <w:szCs w:val="24"/>
              </w:rPr>
              <w:t xml:space="preserve">)  доларів  США  з урахуванням 20% ПДВ, що дорівнює загальній сумі 1 728 930,00  (один мільйон сімсот двадцять вісім тисяч </w:t>
            </w:r>
            <w:proofErr w:type="spellStart"/>
            <w:r w:rsidRPr="0022695A">
              <w:rPr>
                <w:sz w:val="24"/>
                <w:szCs w:val="24"/>
              </w:rPr>
              <w:t>девʼятсот</w:t>
            </w:r>
            <w:proofErr w:type="spellEnd"/>
            <w:r w:rsidRPr="0022695A">
              <w:rPr>
                <w:sz w:val="24"/>
                <w:szCs w:val="24"/>
              </w:rPr>
              <w:t xml:space="preserve"> тридцять) грн., в т.ч. 20% ПДВ у сумі 288 155,00 грн.</w:t>
            </w:r>
          </w:p>
          <w:p w14:paraId="4E2EE97A" w14:textId="77777777" w:rsidR="0086480F" w:rsidRPr="0022695A" w:rsidRDefault="0086480F" w:rsidP="0086480F">
            <w:pPr>
              <w:pStyle w:val="a3"/>
              <w:jc w:val="left"/>
              <w:rPr>
                <w:sz w:val="24"/>
                <w:szCs w:val="24"/>
              </w:rPr>
            </w:pPr>
            <w:r w:rsidRPr="0022695A">
              <w:rPr>
                <w:sz w:val="24"/>
                <w:szCs w:val="24"/>
              </w:rPr>
              <w:t xml:space="preserve"> 2.3. Курс розрахунку, який прийнятий Сторонами, складає курс Національного банку України станом на 26 листопада 2025 року, </w:t>
            </w:r>
            <w:proofErr w:type="spellStart"/>
            <w:r w:rsidRPr="0022695A">
              <w:rPr>
                <w:sz w:val="24"/>
                <w:szCs w:val="24"/>
              </w:rPr>
              <w:t>щдо</w:t>
            </w:r>
            <w:proofErr w:type="spellEnd"/>
            <w:r w:rsidRPr="0022695A">
              <w:rPr>
                <w:sz w:val="24"/>
                <w:szCs w:val="24"/>
              </w:rPr>
              <w:t xml:space="preserve"> дорівнює 42,4015 </w:t>
            </w:r>
            <w:proofErr w:type="spellStart"/>
            <w:r w:rsidRPr="0022695A">
              <w:rPr>
                <w:sz w:val="24"/>
                <w:szCs w:val="24"/>
              </w:rPr>
              <w:t>грн</w:t>
            </w:r>
            <w:proofErr w:type="spellEnd"/>
            <w:r w:rsidRPr="0022695A">
              <w:rPr>
                <w:sz w:val="24"/>
                <w:szCs w:val="24"/>
              </w:rPr>
              <w:t xml:space="preserve"> за 1 долар США.</w:t>
            </w:r>
          </w:p>
          <w:p w14:paraId="78BFC176" w14:textId="77777777" w:rsidR="0086480F" w:rsidRPr="0022695A" w:rsidRDefault="0086480F" w:rsidP="0086480F">
            <w:pPr>
              <w:pStyle w:val="a3"/>
              <w:jc w:val="left"/>
              <w:rPr>
                <w:sz w:val="24"/>
                <w:szCs w:val="24"/>
              </w:rPr>
            </w:pPr>
            <w:r w:rsidRPr="0022695A">
              <w:rPr>
                <w:sz w:val="24"/>
                <w:szCs w:val="24"/>
              </w:rPr>
              <w:t xml:space="preserve">2.4. Сторони домовились щодо округлення  </w:t>
            </w:r>
            <w:r w:rsidRPr="0022695A">
              <w:rPr>
                <w:sz w:val="24"/>
                <w:szCs w:val="24"/>
              </w:rPr>
              <w:lastRenderedPageBreak/>
              <w:t>вартості Послуг   до цілої гривні.</w:t>
            </w:r>
          </w:p>
          <w:p w14:paraId="6F6DCB65" w14:textId="77777777" w:rsidR="005B7B66" w:rsidRPr="0022695A" w:rsidRDefault="005B7B66" w:rsidP="0086480F">
            <w:pPr>
              <w:outlineLvl w:val="0"/>
              <w:rPr>
                <w:b/>
                <w:sz w:val="24"/>
                <w:szCs w:val="24"/>
              </w:rPr>
            </w:pPr>
          </w:p>
        </w:tc>
        <w:tc>
          <w:tcPr>
            <w:tcW w:w="5013" w:type="dxa"/>
          </w:tcPr>
          <w:p w14:paraId="6220C186" w14:textId="77777777" w:rsidR="0086480F" w:rsidRPr="0022695A" w:rsidRDefault="0086480F" w:rsidP="003E2A28">
            <w:pPr>
              <w:jc w:val="both"/>
              <w:outlineLvl w:val="0"/>
              <w:rPr>
                <w:bCs/>
                <w:sz w:val="24"/>
                <w:szCs w:val="24"/>
                <w:lang w:val="en-US"/>
              </w:rPr>
            </w:pPr>
            <w:r w:rsidRPr="0022695A">
              <w:rPr>
                <w:bCs/>
                <w:sz w:val="24"/>
                <w:szCs w:val="24"/>
                <w:lang w:val="en-US"/>
              </w:rPr>
              <w:lastRenderedPageBreak/>
              <w:t>2. PRICE, QUANTITY AND TOTAL COST OF SERVICES</w:t>
            </w:r>
          </w:p>
          <w:p w14:paraId="1DAD17CF" w14:textId="77777777" w:rsidR="0086480F" w:rsidRPr="0022695A" w:rsidRDefault="0086480F" w:rsidP="003E2A28">
            <w:pPr>
              <w:jc w:val="both"/>
              <w:outlineLvl w:val="0"/>
              <w:rPr>
                <w:bCs/>
                <w:sz w:val="24"/>
                <w:szCs w:val="24"/>
                <w:lang w:val="en-US"/>
              </w:rPr>
            </w:pPr>
            <w:r w:rsidRPr="0022695A">
              <w:rPr>
                <w:bCs/>
                <w:sz w:val="24"/>
                <w:szCs w:val="24"/>
                <w:lang w:val="en-US"/>
              </w:rPr>
              <w:t xml:space="preserve">2.1. The cost of 1 (one) Service for the conversion of 1 (one) Recipient's vehicle is the </w:t>
            </w:r>
            <w:proofErr w:type="spellStart"/>
            <w:r w:rsidRPr="0022695A">
              <w:rPr>
                <w:bCs/>
                <w:sz w:val="24"/>
                <w:szCs w:val="24"/>
                <w:lang w:val="en-US"/>
              </w:rPr>
              <w:t>hryvnia</w:t>
            </w:r>
            <w:proofErr w:type="spellEnd"/>
            <w:r w:rsidRPr="0022695A">
              <w:rPr>
                <w:bCs/>
                <w:sz w:val="24"/>
                <w:szCs w:val="24"/>
                <w:lang w:val="en-US"/>
              </w:rPr>
              <w:t xml:space="preserve"> equivalent of</w:t>
            </w:r>
          </w:p>
          <w:p w14:paraId="147729C8" w14:textId="77777777" w:rsidR="0086480F" w:rsidRPr="0022695A" w:rsidRDefault="0086480F" w:rsidP="003E2A28">
            <w:pPr>
              <w:jc w:val="both"/>
              <w:outlineLvl w:val="0"/>
              <w:rPr>
                <w:bCs/>
                <w:sz w:val="24"/>
                <w:szCs w:val="24"/>
                <w:lang w:val="en-US"/>
              </w:rPr>
            </w:pPr>
            <w:r w:rsidRPr="0022695A">
              <w:rPr>
                <w:bCs/>
                <w:sz w:val="24"/>
                <w:szCs w:val="24"/>
                <w:lang w:val="en-US"/>
              </w:rPr>
              <w:t>5,825.00 (five thousand eight hundred twenty-five) US dollars, including 20% ​​VAT, which is equal to 246,990.00 (two hundred forty-six thousand nine hundred ninety) UAH, including 20% ​​VAT, of which</w:t>
            </w:r>
          </w:p>
          <w:p w14:paraId="3A8A9F5E" w14:textId="77777777" w:rsidR="0086480F" w:rsidRPr="0022695A" w:rsidRDefault="0086480F" w:rsidP="003E2A28">
            <w:pPr>
              <w:jc w:val="both"/>
              <w:outlineLvl w:val="0"/>
              <w:rPr>
                <w:bCs/>
                <w:sz w:val="24"/>
                <w:szCs w:val="24"/>
                <w:lang w:val="en-US"/>
              </w:rPr>
            </w:pPr>
            <w:r w:rsidRPr="0022695A">
              <w:rPr>
                <w:bCs/>
                <w:sz w:val="24"/>
                <w:szCs w:val="24"/>
                <w:lang w:val="en-US"/>
              </w:rPr>
              <w:t xml:space="preserve">- The price of 1 (one) unit of Equipment is the </w:t>
            </w:r>
            <w:proofErr w:type="spellStart"/>
            <w:r w:rsidRPr="0022695A">
              <w:rPr>
                <w:bCs/>
                <w:sz w:val="24"/>
                <w:szCs w:val="24"/>
                <w:lang w:val="en-US"/>
              </w:rPr>
              <w:t>hryvnia</w:t>
            </w:r>
            <w:proofErr w:type="spellEnd"/>
            <w:r w:rsidRPr="0022695A">
              <w:rPr>
                <w:bCs/>
                <w:sz w:val="24"/>
                <w:szCs w:val="24"/>
                <w:lang w:val="en-US"/>
              </w:rPr>
              <w:t xml:space="preserve"> equivalent of 5,040.00 (five thousand forty) US dollars, including 20% ​​VAT, which is equal to 213,705.00 (two hundred thirteen thousand seven hundred five) UAH, including 20% VAT,</w:t>
            </w:r>
          </w:p>
          <w:p w14:paraId="7310BE73" w14:textId="77777777" w:rsidR="0086480F" w:rsidRPr="0022695A" w:rsidRDefault="0086480F" w:rsidP="003E2A28">
            <w:pPr>
              <w:jc w:val="both"/>
              <w:outlineLvl w:val="0"/>
              <w:rPr>
                <w:bCs/>
                <w:sz w:val="24"/>
                <w:szCs w:val="24"/>
                <w:lang w:val="en-US"/>
              </w:rPr>
            </w:pPr>
            <w:r w:rsidRPr="0022695A">
              <w:rPr>
                <w:bCs/>
                <w:sz w:val="24"/>
                <w:szCs w:val="24"/>
                <w:lang w:val="en-US"/>
              </w:rPr>
              <w:t xml:space="preserve">-The price of 1 (one) unit of the Works on installation, connection and configuration of 1 (one) unit of Equipment is the </w:t>
            </w:r>
            <w:proofErr w:type="spellStart"/>
            <w:r w:rsidRPr="0022695A">
              <w:rPr>
                <w:bCs/>
                <w:sz w:val="24"/>
                <w:szCs w:val="24"/>
                <w:lang w:val="en-US"/>
              </w:rPr>
              <w:t>hryvnia</w:t>
            </w:r>
            <w:proofErr w:type="spellEnd"/>
            <w:r w:rsidRPr="0022695A">
              <w:rPr>
                <w:bCs/>
                <w:sz w:val="24"/>
                <w:szCs w:val="24"/>
                <w:lang w:val="en-US"/>
              </w:rPr>
              <w:t xml:space="preserve"> equivalent of 785.00 (seven hundred eighty-five) US dollars, including 20% ​​VAT, which is equal to the amount of 33,285.00 (thirty-three thousand two hundred eighty-five) UAH., including 20% ​​VAT,</w:t>
            </w:r>
          </w:p>
          <w:p w14:paraId="646731CB" w14:textId="77777777" w:rsidR="0086480F" w:rsidRPr="0022695A" w:rsidRDefault="0086480F" w:rsidP="003E2A28">
            <w:pPr>
              <w:jc w:val="both"/>
              <w:outlineLvl w:val="0"/>
              <w:rPr>
                <w:bCs/>
                <w:sz w:val="24"/>
                <w:szCs w:val="24"/>
                <w:lang w:val="en-US"/>
              </w:rPr>
            </w:pPr>
            <w:r w:rsidRPr="0022695A">
              <w:rPr>
                <w:bCs/>
                <w:sz w:val="24"/>
                <w:szCs w:val="24"/>
                <w:lang w:val="en-US"/>
              </w:rPr>
              <w:t xml:space="preserve">2.2. The total cost of the Agreement for the conversion of 7 (seven) vehicles of the Recipient is the </w:t>
            </w:r>
            <w:proofErr w:type="spellStart"/>
            <w:r w:rsidRPr="0022695A">
              <w:rPr>
                <w:bCs/>
                <w:sz w:val="24"/>
                <w:szCs w:val="24"/>
                <w:lang w:val="en-US"/>
              </w:rPr>
              <w:t>hryvnia</w:t>
            </w:r>
            <w:proofErr w:type="spellEnd"/>
            <w:r w:rsidRPr="0022695A">
              <w:rPr>
                <w:bCs/>
                <w:sz w:val="24"/>
                <w:szCs w:val="24"/>
                <w:lang w:val="en-US"/>
              </w:rPr>
              <w:t xml:space="preserve"> equivalent of</w:t>
            </w:r>
          </w:p>
          <w:p w14:paraId="65EE27DD" w14:textId="77777777" w:rsidR="0086480F" w:rsidRPr="0022695A" w:rsidRDefault="0086480F" w:rsidP="003E2A28">
            <w:pPr>
              <w:jc w:val="both"/>
              <w:outlineLvl w:val="0"/>
              <w:rPr>
                <w:bCs/>
                <w:sz w:val="24"/>
                <w:szCs w:val="24"/>
                <w:lang w:val="en-US"/>
              </w:rPr>
            </w:pPr>
            <w:r w:rsidRPr="0022695A">
              <w:rPr>
                <w:bCs/>
                <w:sz w:val="24"/>
                <w:szCs w:val="24"/>
                <w:lang w:val="en-US"/>
              </w:rPr>
              <w:t xml:space="preserve">40,775.00 (forty thousand seven hundred seventy-five) US dollars, including 20% ​​VAT, which is equal to the total amount of 1,728,930.00 (one million seven hundred twenty-eight thousand nine hundred thirty) </w:t>
            </w:r>
            <w:proofErr w:type="gramStart"/>
            <w:r w:rsidRPr="0022695A">
              <w:rPr>
                <w:bCs/>
                <w:sz w:val="24"/>
                <w:szCs w:val="24"/>
                <w:lang w:val="en-US"/>
              </w:rPr>
              <w:t>UAH.,</w:t>
            </w:r>
            <w:proofErr w:type="gramEnd"/>
            <w:r w:rsidRPr="0022695A">
              <w:rPr>
                <w:bCs/>
                <w:sz w:val="24"/>
                <w:szCs w:val="24"/>
                <w:lang w:val="en-US"/>
              </w:rPr>
              <w:t xml:space="preserve"> including 20% VAT in the amount of UAH 288,155.00.</w:t>
            </w:r>
          </w:p>
          <w:p w14:paraId="7C7C316F" w14:textId="77777777" w:rsidR="0086480F" w:rsidRPr="0022695A" w:rsidRDefault="0086480F" w:rsidP="003E2A28">
            <w:pPr>
              <w:jc w:val="both"/>
              <w:outlineLvl w:val="0"/>
              <w:rPr>
                <w:bCs/>
                <w:sz w:val="24"/>
                <w:szCs w:val="24"/>
                <w:lang w:val="en-US"/>
              </w:rPr>
            </w:pPr>
            <w:r w:rsidRPr="0022695A">
              <w:rPr>
                <w:bCs/>
                <w:sz w:val="24"/>
                <w:szCs w:val="24"/>
                <w:lang w:val="en-US"/>
              </w:rPr>
              <w:t>2.3. The calculation rate adopted by the Parties is the rate of the National Bank of Ukraine as of November 26, 2025, which is equal to UAH 42.4015 per 1 US dollar.</w:t>
            </w:r>
          </w:p>
          <w:p w14:paraId="43815B99" w14:textId="77777777" w:rsidR="005B7B66" w:rsidRPr="0022695A" w:rsidRDefault="0086480F" w:rsidP="003E2A28">
            <w:pPr>
              <w:jc w:val="both"/>
              <w:outlineLvl w:val="0"/>
              <w:rPr>
                <w:bCs/>
                <w:sz w:val="24"/>
                <w:szCs w:val="24"/>
                <w:lang w:val="en-US"/>
              </w:rPr>
            </w:pPr>
            <w:r w:rsidRPr="0022695A">
              <w:rPr>
                <w:bCs/>
                <w:sz w:val="24"/>
                <w:szCs w:val="24"/>
                <w:lang w:val="en-US"/>
              </w:rPr>
              <w:t xml:space="preserve">2.4. The Parties have agreed to round the cost of the Services to the nearest </w:t>
            </w:r>
            <w:proofErr w:type="spellStart"/>
            <w:r w:rsidRPr="0022695A">
              <w:rPr>
                <w:bCs/>
                <w:sz w:val="24"/>
                <w:szCs w:val="24"/>
                <w:lang w:val="en-US"/>
              </w:rPr>
              <w:t>hryvnia</w:t>
            </w:r>
            <w:proofErr w:type="spellEnd"/>
            <w:r w:rsidRPr="0022695A">
              <w:rPr>
                <w:bCs/>
                <w:sz w:val="24"/>
                <w:szCs w:val="24"/>
                <w:lang w:val="en-US"/>
              </w:rPr>
              <w:t>.</w:t>
            </w:r>
          </w:p>
        </w:tc>
      </w:tr>
      <w:tr w:rsidR="005B7B66" w:rsidRPr="0022695A" w14:paraId="34440F17" w14:textId="77777777" w:rsidTr="005B7B66">
        <w:tc>
          <w:tcPr>
            <w:tcW w:w="5012" w:type="dxa"/>
          </w:tcPr>
          <w:p w14:paraId="295DA1D3" w14:textId="77777777" w:rsidR="0086480F" w:rsidRPr="0022695A" w:rsidRDefault="0086480F" w:rsidP="0086480F">
            <w:pPr>
              <w:pStyle w:val="a3"/>
              <w:ind w:right="-30"/>
              <w:jc w:val="left"/>
              <w:outlineLvl w:val="0"/>
              <w:rPr>
                <w:b/>
                <w:sz w:val="24"/>
                <w:szCs w:val="24"/>
              </w:rPr>
            </w:pPr>
            <w:r w:rsidRPr="0022695A">
              <w:rPr>
                <w:b/>
                <w:sz w:val="24"/>
                <w:szCs w:val="24"/>
              </w:rPr>
              <w:lastRenderedPageBreak/>
              <w:t>3. ТЕРМІН ТА УМОВИ</w:t>
            </w:r>
          </w:p>
          <w:p w14:paraId="0815F532" w14:textId="77777777" w:rsidR="0086480F" w:rsidRPr="0022695A" w:rsidRDefault="0086480F" w:rsidP="0086480F">
            <w:pPr>
              <w:pStyle w:val="a3"/>
              <w:jc w:val="left"/>
              <w:rPr>
                <w:sz w:val="24"/>
                <w:szCs w:val="24"/>
              </w:rPr>
            </w:pPr>
            <w:r w:rsidRPr="0022695A">
              <w:rPr>
                <w:sz w:val="24"/>
                <w:szCs w:val="24"/>
              </w:rPr>
              <w:t xml:space="preserve">3.1. Постачання Обладнання  за даним Договором повинно бути зроблено в термін   60  календарних  днів від дати отримання передоплати.  Термін виконання  Робіт    з монтажу, підключенню та  налаштуванню хвостових підйомників (Обладнання) на Транспортний Засіб Отримувача  –  до 3 робочих  дні на одне ТЗ. </w:t>
            </w:r>
          </w:p>
          <w:p w14:paraId="4D6C34F6" w14:textId="77777777" w:rsidR="005B7B66" w:rsidRPr="0022695A" w:rsidRDefault="005B7B66" w:rsidP="0086480F">
            <w:pPr>
              <w:outlineLvl w:val="0"/>
              <w:rPr>
                <w:b/>
                <w:sz w:val="24"/>
                <w:szCs w:val="24"/>
              </w:rPr>
            </w:pPr>
          </w:p>
        </w:tc>
        <w:tc>
          <w:tcPr>
            <w:tcW w:w="5013" w:type="dxa"/>
          </w:tcPr>
          <w:p w14:paraId="4B38AB3E" w14:textId="77777777" w:rsidR="0086480F" w:rsidRPr="0022695A" w:rsidRDefault="0086480F" w:rsidP="003E2A28">
            <w:pPr>
              <w:jc w:val="both"/>
              <w:outlineLvl w:val="0"/>
              <w:rPr>
                <w:bCs/>
                <w:sz w:val="24"/>
                <w:szCs w:val="24"/>
                <w:lang w:val="en-US"/>
              </w:rPr>
            </w:pPr>
            <w:r w:rsidRPr="0022695A">
              <w:rPr>
                <w:bCs/>
                <w:sz w:val="24"/>
                <w:szCs w:val="24"/>
                <w:lang w:val="en-US"/>
              </w:rPr>
              <w:t>3. TERM AND CONDITIONS</w:t>
            </w:r>
          </w:p>
          <w:p w14:paraId="580E3640" w14:textId="77777777" w:rsidR="005B7B66" w:rsidRPr="0022695A" w:rsidRDefault="0086480F" w:rsidP="003E2A28">
            <w:pPr>
              <w:jc w:val="both"/>
              <w:outlineLvl w:val="0"/>
              <w:rPr>
                <w:bCs/>
                <w:sz w:val="24"/>
                <w:szCs w:val="24"/>
                <w:lang w:val="en-US"/>
              </w:rPr>
            </w:pPr>
            <w:r w:rsidRPr="0022695A">
              <w:rPr>
                <w:bCs/>
                <w:sz w:val="24"/>
                <w:szCs w:val="24"/>
                <w:lang w:val="en-US"/>
              </w:rPr>
              <w:t>3.1. The Equipment shall be delivered under this Agreement within 60 calendar days from the date of receipt of the advance payment. The term for the installation, connection and adjustment of tail lifts (Equipment) to the Recipient's Vehicle shall be up to 3 working days per vehicle.</w:t>
            </w:r>
          </w:p>
        </w:tc>
      </w:tr>
      <w:tr w:rsidR="005B7B66" w:rsidRPr="0022695A" w14:paraId="68BA79BB" w14:textId="77777777" w:rsidTr="005B7B66">
        <w:tc>
          <w:tcPr>
            <w:tcW w:w="5012" w:type="dxa"/>
          </w:tcPr>
          <w:p w14:paraId="3203B707" w14:textId="77777777" w:rsidR="0086480F" w:rsidRPr="0022695A" w:rsidRDefault="0086480F" w:rsidP="0086480F">
            <w:pPr>
              <w:pStyle w:val="a3"/>
              <w:ind w:right="-30"/>
              <w:jc w:val="left"/>
              <w:outlineLvl w:val="0"/>
              <w:rPr>
                <w:b/>
                <w:sz w:val="24"/>
                <w:szCs w:val="24"/>
              </w:rPr>
            </w:pPr>
            <w:r w:rsidRPr="0022695A">
              <w:rPr>
                <w:b/>
                <w:sz w:val="24"/>
                <w:szCs w:val="24"/>
              </w:rPr>
              <w:t>4. УМОВИ ТА ТЕРМІНИ ОПЛАТИ</w:t>
            </w:r>
          </w:p>
          <w:p w14:paraId="539160EE" w14:textId="77777777" w:rsidR="0086480F" w:rsidRPr="0022695A" w:rsidRDefault="0086480F" w:rsidP="0086480F">
            <w:pPr>
              <w:pStyle w:val="a3"/>
              <w:rPr>
                <w:sz w:val="24"/>
                <w:szCs w:val="24"/>
              </w:rPr>
            </w:pPr>
            <w:r w:rsidRPr="0022695A">
              <w:rPr>
                <w:sz w:val="24"/>
                <w:szCs w:val="24"/>
              </w:rPr>
              <w:t xml:space="preserve">4.1. Умови оплати: </w:t>
            </w:r>
          </w:p>
          <w:p w14:paraId="0B407F0E" w14:textId="77777777" w:rsidR="0086480F" w:rsidRPr="0022695A" w:rsidRDefault="0086480F" w:rsidP="0086480F">
            <w:pPr>
              <w:pStyle w:val="a3"/>
              <w:rPr>
                <w:b/>
                <w:bCs/>
                <w:sz w:val="24"/>
                <w:szCs w:val="24"/>
              </w:rPr>
            </w:pPr>
            <w:r w:rsidRPr="0022695A">
              <w:rPr>
                <w:b/>
                <w:bCs/>
                <w:sz w:val="24"/>
                <w:szCs w:val="24"/>
              </w:rPr>
              <w:t xml:space="preserve">4.1.1. 20%  оплати  за Переобладнання ( 8 155  доларів  США з урахуванням 20% ПДВ) від вартості Обладнання   протягом 10 (десяти) банківських днів від дати Рахунку (Інвойсу) Виконавця, </w:t>
            </w:r>
          </w:p>
          <w:p w14:paraId="4456E17A" w14:textId="77777777" w:rsidR="0086480F" w:rsidRPr="0022695A" w:rsidRDefault="0086480F" w:rsidP="0086480F">
            <w:pPr>
              <w:pStyle w:val="a3"/>
              <w:rPr>
                <w:b/>
                <w:bCs/>
                <w:sz w:val="24"/>
                <w:szCs w:val="24"/>
              </w:rPr>
            </w:pPr>
            <w:r w:rsidRPr="0022695A">
              <w:rPr>
                <w:b/>
                <w:bCs/>
                <w:sz w:val="24"/>
                <w:szCs w:val="24"/>
              </w:rPr>
              <w:t xml:space="preserve">  4.1.2.  80 % оплати за Переобладнання ( 32 620 доларів США з урахуванням 20% ПДВ)  </w:t>
            </w:r>
            <w:proofErr w:type="spellStart"/>
            <w:r w:rsidRPr="0022695A">
              <w:rPr>
                <w:b/>
                <w:bCs/>
                <w:sz w:val="24"/>
                <w:szCs w:val="24"/>
              </w:rPr>
              <w:t>протя</w:t>
            </w:r>
            <w:proofErr w:type="spellEnd"/>
            <w:r w:rsidRPr="0022695A">
              <w:rPr>
                <w:b/>
                <w:bCs/>
                <w:sz w:val="24"/>
                <w:szCs w:val="24"/>
                <w:lang w:val="ru-RU"/>
              </w:rPr>
              <w:t xml:space="preserve">гом </w:t>
            </w:r>
            <w:r w:rsidRPr="0022695A">
              <w:rPr>
                <w:b/>
                <w:bCs/>
                <w:sz w:val="24"/>
                <w:szCs w:val="24"/>
              </w:rPr>
              <w:t>10 (десятьох) банківських днів від дати  Акта (Актів) виконаних Робіт  на підставі  Інвойсу.</w:t>
            </w:r>
          </w:p>
          <w:p w14:paraId="5414D14C" w14:textId="5C1ACDE3" w:rsidR="0086480F" w:rsidRPr="0022695A" w:rsidRDefault="0086480F" w:rsidP="0086480F">
            <w:pPr>
              <w:pStyle w:val="a3"/>
              <w:rPr>
                <w:sz w:val="24"/>
                <w:szCs w:val="24"/>
              </w:rPr>
            </w:pPr>
            <w:r w:rsidRPr="0022695A">
              <w:rPr>
                <w:sz w:val="24"/>
                <w:szCs w:val="24"/>
              </w:rPr>
              <w:t xml:space="preserve"> 4.</w:t>
            </w:r>
            <w:r w:rsidR="0022695A">
              <w:rPr>
                <w:sz w:val="24"/>
                <w:szCs w:val="24"/>
              </w:rPr>
              <w:t>2</w:t>
            </w:r>
            <w:r w:rsidRPr="0022695A">
              <w:rPr>
                <w:sz w:val="24"/>
                <w:szCs w:val="24"/>
              </w:rPr>
              <w:t>. Валюта платежу – Долар США.</w:t>
            </w:r>
          </w:p>
          <w:p w14:paraId="3DAE317E" w14:textId="41A34294" w:rsidR="0086480F" w:rsidRPr="00C8262B" w:rsidRDefault="0086480F" w:rsidP="0086480F">
            <w:pPr>
              <w:pStyle w:val="a3"/>
              <w:rPr>
                <w:sz w:val="24"/>
                <w:szCs w:val="24"/>
              </w:rPr>
            </w:pPr>
            <w:r w:rsidRPr="0022695A">
              <w:rPr>
                <w:sz w:val="24"/>
                <w:szCs w:val="24"/>
              </w:rPr>
              <w:t xml:space="preserve"> 4.</w:t>
            </w:r>
            <w:r w:rsidR="0022695A">
              <w:rPr>
                <w:sz w:val="24"/>
                <w:szCs w:val="24"/>
              </w:rPr>
              <w:t>3</w:t>
            </w:r>
            <w:r w:rsidRPr="0022695A">
              <w:rPr>
                <w:sz w:val="24"/>
                <w:szCs w:val="24"/>
              </w:rPr>
              <w:t xml:space="preserve">. Дата платежу є дата </w:t>
            </w:r>
            <w:proofErr w:type="spellStart"/>
            <w:r w:rsidRPr="0022695A">
              <w:rPr>
                <w:sz w:val="24"/>
                <w:szCs w:val="24"/>
                <w:lang w:val="ru-RU"/>
              </w:rPr>
              <w:t>отримання</w:t>
            </w:r>
            <w:proofErr w:type="spellEnd"/>
            <w:r w:rsidRPr="0022695A">
              <w:rPr>
                <w:sz w:val="24"/>
                <w:szCs w:val="24"/>
              </w:rPr>
              <w:t xml:space="preserve"> грошових коштів </w:t>
            </w:r>
            <w:r w:rsidRPr="0022695A">
              <w:rPr>
                <w:sz w:val="24"/>
                <w:szCs w:val="24"/>
                <w:lang w:val="ru-RU"/>
              </w:rPr>
              <w:t>на</w:t>
            </w:r>
            <w:r w:rsidRPr="0022695A">
              <w:rPr>
                <w:sz w:val="24"/>
                <w:szCs w:val="24"/>
              </w:rPr>
              <w:t xml:space="preserve"> </w:t>
            </w:r>
            <w:proofErr w:type="spellStart"/>
            <w:r w:rsidRPr="0022695A">
              <w:rPr>
                <w:sz w:val="24"/>
                <w:szCs w:val="24"/>
              </w:rPr>
              <w:t>розрахунков</w:t>
            </w:r>
            <w:r w:rsidRPr="0022695A">
              <w:rPr>
                <w:sz w:val="24"/>
                <w:szCs w:val="24"/>
                <w:lang w:val="ru-RU"/>
              </w:rPr>
              <w:t>ий</w:t>
            </w:r>
            <w:proofErr w:type="spellEnd"/>
            <w:r w:rsidRPr="0022695A">
              <w:rPr>
                <w:sz w:val="24"/>
                <w:szCs w:val="24"/>
              </w:rPr>
              <w:t xml:space="preserve"> </w:t>
            </w:r>
            <w:proofErr w:type="spellStart"/>
            <w:r w:rsidRPr="0022695A">
              <w:rPr>
                <w:sz w:val="24"/>
                <w:szCs w:val="24"/>
              </w:rPr>
              <w:t>рахун</w:t>
            </w:r>
            <w:r w:rsidRPr="0022695A">
              <w:rPr>
                <w:sz w:val="24"/>
                <w:szCs w:val="24"/>
                <w:lang w:val="ru-RU"/>
              </w:rPr>
              <w:t>ок</w:t>
            </w:r>
            <w:proofErr w:type="spellEnd"/>
            <w:r w:rsidRPr="0022695A">
              <w:rPr>
                <w:sz w:val="24"/>
                <w:szCs w:val="24"/>
              </w:rPr>
              <w:t xml:space="preserve"> </w:t>
            </w:r>
            <w:r w:rsidR="00C8262B">
              <w:rPr>
                <w:sz w:val="24"/>
                <w:szCs w:val="24"/>
              </w:rPr>
              <w:t>Виконавця.</w:t>
            </w:r>
          </w:p>
          <w:p w14:paraId="5EAD834A" w14:textId="3D823BB8" w:rsidR="0086480F" w:rsidRPr="0022695A" w:rsidRDefault="0086480F" w:rsidP="0086480F">
            <w:pPr>
              <w:pStyle w:val="a3"/>
              <w:rPr>
                <w:sz w:val="24"/>
                <w:szCs w:val="24"/>
              </w:rPr>
            </w:pPr>
            <w:r w:rsidRPr="0022695A">
              <w:rPr>
                <w:sz w:val="24"/>
                <w:szCs w:val="24"/>
              </w:rPr>
              <w:t>4.</w:t>
            </w:r>
            <w:r w:rsidR="0022695A">
              <w:rPr>
                <w:sz w:val="24"/>
                <w:szCs w:val="24"/>
              </w:rPr>
              <w:t>4</w:t>
            </w:r>
            <w:r w:rsidRPr="0022695A">
              <w:rPr>
                <w:sz w:val="24"/>
                <w:szCs w:val="24"/>
              </w:rPr>
              <w:t xml:space="preserve">. Виконавець та Отримувач домовились  застосовувати фіксовану  гривневу вартість Послуг  згідно умов параграфа 2  без  врахування змін курсу для фіксації  гривневої ціни за  Послуги в  первинних бухгалтерських документах.   </w:t>
            </w:r>
          </w:p>
          <w:p w14:paraId="4192A9E4" w14:textId="77777777" w:rsidR="005B7B66" w:rsidRPr="0022695A" w:rsidRDefault="005B7B66" w:rsidP="00AF7B9E">
            <w:pPr>
              <w:jc w:val="center"/>
              <w:outlineLvl w:val="0"/>
              <w:rPr>
                <w:b/>
                <w:sz w:val="24"/>
                <w:szCs w:val="24"/>
              </w:rPr>
            </w:pPr>
          </w:p>
        </w:tc>
        <w:tc>
          <w:tcPr>
            <w:tcW w:w="5013" w:type="dxa"/>
          </w:tcPr>
          <w:p w14:paraId="328C5AE8" w14:textId="77777777" w:rsidR="0086480F" w:rsidRPr="0022695A" w:rsidRDefault="0086480F" w:rsidP="003E2A28">
            <w:pPr>
              <w:jc w:val="both"/>
              <w:outlineLvl w:val="0"/>
              <w:rPr>
                <w:bCs/>
                <w:sz w:val="24"/>
                <w:szCs w:val="24"/>
                <w:lang w:val="en-US"/>
              </w:rPr>
            </w:pPr>
            <w:r w:rsidRPr="0022695A">
              <w:rPr>
                <w:bCs/>
                <w:sz w:val="24"/>
                <w:szCs w:val="24"/>
                <w:lang w:val="en-US"/>
              </w:rPr>
              <w:t>4. PAYMENT TERMS AND CONDITIONS</w:t>
            </w:r>
          </w:p>
          <w:p w14:paraId="4D885045" w14:textId="77777777" w:rsidR="0086480F" w:rsidRPr="0022695A" w:rsidRDefault="0086480F" w:rsidP="003E2A28">
            <w:pPr>
              <w:jc w:val="both"/>
              <w:outlineLvl w:val="0"/>
              <w:rPr>
                <w:bCs/>
                <w:sz w:val="24"/>
                <w:szCs w:val="24"/>
                <w:lang w:val="en-US"/>
              </w:rPr>
            </w:pPr>
            <w:r w:rsidRPr="0022695A">
              <w:rPr>
                <w:bCs/>
                <w:sz w:val="24"/>
                <w:szCs w:val="24"/>
                <w:lang w:val="en-US"/>
              </w:rPr>
              <w:t>4.1. Payment terms:</w:t>
            </w:r>
          </w:p>
          <w:p w14:paraId="017C46AE" w14:textId="77777777" w:rsidR="0086480F" w:rsidRPr="0022695A" w:rsidRDefault="0086480F" w:rsidP="003E2A28">
            <w:pPr>
              <w:jc w:val="both"/>
              <w:outlineLvl w:val="0"/>
              <w:rPr>
                <w:bCs/>
                <w:sz w:val="24"/>
                <w:szCs w:val="24"/>
                <w:lang w:val="en-US"/>
              </w:rPr>
            </w:pPr>
            <w:r w:rsidRPr="0022695A">
              <w:rPr>
                <w:bCs/>
                <w:sz w:val="24"/>
                <w:szCs w:val="24"/>
                <w:lang w:val="en-US"/>
              </w:rPr>
              <w:t>4.1.1. 20% payment for Re-equipment (8,155 USD including 20% ​​VAT) of the Equipment cost within 10 (ten) banking days from the date of the Contractor's Invoice (Invoice),</w:t>
            </w:r>
          </w:p>
          <w:p w14:paraId="17B02BFF" w14:textId="77777777" w:rsidR="0086480F" w:rsidRPr="0022695A" w:rsidRDefault="0086480F" w:rsidP="003E2A28">
            <w:pPr>
              <w:jc w:val="both"/>
              <w:outlineLvl w:val="0"/>
              <w:rPr>
                <w:bCs/>
                <w:sz w:val="24"/>
                <w:szCs w:val="24"/>
                <w:lang w:val="en-US"/>
              </w:rPr>
            </w:pPr>
            <w:r w:rsidRPr="0022695A">
              <w:rPr>
                <w:bCs/>
                <w:sz w:val="24"/>
                <w:szCs w:val="24"/>
                <w:lang w:val="en-US"/>
              </w:rPr>
              <w:t>4.1.2. 80% payment for Re-equipment (32,620 USD including 20% ​​VAT) within 10 (ten) banking days from the date of the Certificate(s) of Work performed on the basis of the Invoice.</w:t>
            </w:r>
          </w:p>
          <w:p w14:paraId="5C94A49C" w14:textId="6E1820F8" w:rsidR="0086480F" w:rsidRPr="0022695A" w:rsidRDefault="0086480F" w:rsidP="003E2A28">
            <w:pPr>
              <w:jc w:val="both"/>
              <w:outlineLvl w:val="0"/>
              <w:rPr>
                <w:bCs/>
                <w:sz w:val="24"/>
                <w:szCs w:val="24"/>
                <w:lang w:val="en-US"/>
              </w:rPr>
            </w:pPr>
            <w:r w:rsidRPr="0022695A">
              <w:rPr>
                <w:bCs/>
                <w:sz w:val="24"/>
                <w:szCs w:val="24"/>
                <w:lang w:val="en-US"/>
              </w:rPr>
              <w:t>4.</w:t>
            </w:r>
            <w:r w:rsidR="0022695A">
              <w:rPr>
                <w:bCs/>
                <w:sz w:val="24"/>
                <w:szCs w:val="24"/>
              </w:rPr>
              <w:t>2</w:t>
            </w:r>
            <w:r w:rsidRPr="0022695A">
              <w:rPr>
                <w:bCs/>
                <w:sz w:val="24"/>
                <w:szCs w:val="24"/>
                <w:lang w:val="en-US"/>
              </w:rPr>
              <w:t>. Payment currency – US Dollar.</w:t>
            </w:r>
          </w:p>
          <w:p w14:paraId="4D7BEB3F" w14:textId="6823F0AE" w:rsidR="0086480F" w:rsidRPr="0022695A" w:rsidRDefault="0086480F" w:rsidP="003E2A28">
            <w:pPr>
              <w:jc w:val="both"/>
              <w:outlineLvl w:val="0"/>
              <w:rPr>
                <w:bCs/>
                <w:sz w:val="24"/>
                <w:szCs w:val="24"/>
                <w:lang w:val="en-US"/>
              </w:rPr>
            </w:pPr>
            <w:r w:rsidRPr="0022695A">
              <w:rPr>
                <w:bCs/>
                <w:sz w:val="24"/>
                <w:szCs w:val="24"/>
                <w:lang w:val="en-US"/>
              </w:rPr>
              <w:t>4.</w:t>
            </w:r>
            <w:r w:rsidR="0022695A">
              <w:rPr>
                <w:bCs/>
                <w:sz w:val="24"/>
                <w:szCs w:val="24"/>
              </w:rPr>
              <w:t>3</w:t>
            </w:r>
            <w:r w:rsidRPr="0022695A">
              <w:rPr>
                <w:bCs/>
                <w:sz w:val="24"/>
                <w:szCs w:val="24"/>
                <w:lang w:val="en-US"/>
              </w:rPr>
              <w:t xml:space="preserve">. Payment date is the date of receipt of funds to the </w:t>
            </w:r>
            <w:r w:rsidR="00CB5F69" w:rsidRPr="0022695A">
              <w:rPr>
                <w:bCs/>
                <w:sz w:val="24"/>
                <w:szCs w:val="24"/>
                <w:lang w:val="en-US"/>
              </w:rPr>
              <w:t>Executor</w:t>
            </w:r>
            <w:r w:rsidRPr="0022695A">
              <w:rPr>
                <w:bCs/>
                <w:sz w:val="24"/>
                <w:szCs w:val="24"/>
                <w:lang w:val="en-US"/>
              </w:rPr>
              <w:t>'s account.</w:t>
            </w:r>
          </w:p>
          <w:p w14:paraId="25FCA7B4" w14:textId="31B3ACC6" w:rsidR="005B7B66" w:rsidRPr="0022695A" w:rsidRDefault="0086480F" w:rsidP="0022695A">
            <w:pPr>
              <w:jc w:val="both"/>
              <w:outlineLvl w:val="0"/>
              <w:rPr>
                <w:bCs/>
                <w:sz w:val="24"/>
                <w:szCs w:val="24"/>
                <w:lang w:val="en-US"/>
              </w:rPr>
            </w:pPr>
            <w:r w:rsidRPr="0022695A">
              <w:rPr>
                <w:bCs/>
                <w:sz w:val="24"/>
                <w:szCs w:val="24"/>
                <w:lang w:val="en-US"/>
              </w:rPr>
              <w:t>4.</w:t>
            </w:r>
            <w:r w:rsidR="0022695A">
              <w:rPr>
                <w:bCs/>
                <w:sz w:val="24"/>
                <w:szCs w:val="24"/>
              </w:rPr>
              <w:t>4</w:t>
            </w:r>
            <w:r w:rsidRPr="0022695A">
              <w:rPr>
                <w:bCs/>
                <w:sz w:val="24"/>
                <w:szCs w:val="24"/>
                <w:lang w:val="en-US"/>
              </w:rPr>
              <w:t xml:space="preserve">. The Contractor and the Recipient have agreed to apply a fixed </w:t>
            </w:r>
            <w:proofErr w:type="spellStart"/>
            <w:r w:rsidRPr="0022695A">
              <w:rPr>
                <w:bCs/>
                <w:sz w:val="24"/>
                <w:szCs w:val="24"/>
                <w:lang w:val="en-US"/>
              </w:rPr>
              <w:t>hryvnia</w:t>
            </w:r>
            <w:proofErr w:type="spellEnd"/>
            <w:r w:rsidRPr="0022695A">
              <w:rPr>
                <w:bCs/>
                <w:sz w:val="24"/>
                <w:szCs w:val="24"/>
                <w:lang w:val="en-US"/>
              </w:rPr>
              <w:t xml:space="preserve"> cost of the Services in accordance with the terms of paragraph 2 without taking into account exchange rate changes to fix the </w:t>
            </w:r>
            <w:proofErr w:type="spellStart"/>
            <w:r w:rsidRPr="0022695A">
              <w:rPr>
                <w:bCs/>
                <w:sz w:val="24"/>
                <w:szCs w:val="24"/>
                <w:lang w:val="en-US"/>
              </w:rPr>
              <w:t>hryvnia</w:t>
            </w:r>
            <w:proofErr w:type="spellEnd"/>
            <w:r w:rsidRPr="0022695A">
              <w:rPr>
                <w:bCs/>
                <w:sz w:val="24"/>
                <w:szCs w:val="24"/>
                <w:lang w:val="en-US"/>
              </w:rPr>
              <w:t xml:space="preserve"> price for the Services in primary accounting documents.</w:t>
            </w:r>
          </w:p>
        </w:tc>
      </w:tr>
      <w:tr w:rsidR="005B7B66" w:rsidRPr="0022695A" w14:paraId="76D70827" w14:textId="77777777" w:rsidTr="005B7B66">
        <w:tc>
          <w:tcPr>
            <w:tcW w:w="5012" w:type="dxa"/>
          </w:tcPr>
          <w:p w14:paraId="54DCF6DD" w14:textId="77777777" w:rsidR="0086480F" w:rsidRPr="0022695A" w:rsidRDefault="0086480F" w:rsidP="0086480F">
            <w:pPr>
              <w:pStyle w:val="a3"/>
              <w:ind w:right="-30"/>
              <w:jc w:val="left"/>
              <w:rPr>
                <w:b/>
                <w:sz w:val="24"/>
                <w:szCs w:val="24"/>
              </w:rPr>
            </w:pPr>
            <w:r w:rsidRPr="0022695A">
              <w:rPr>
                <w:b/>
                <w:sz w:val="24"/>
                <w:szCs w:val="24"/>
              </w:rPr>
              <w:t>5. ПОРЯДОК ПЕРЕДАЧІ ПОСЛУГ</w:t>
            </w:r>
          </w:p>
          <w:p w14:paraId="3BF766C2" w14:textId="49D8DEC9" w:rsidR="0086480F" w:rsidRPr="0022695A" w:rsidRDefault="0086480F" w:rsidP="0086480F">
            <w:pPr>
              <w:pStyle w:val="a3"/>
              <w:ind w:right="-30"/>
              <w:jc w:val="left"/>
              <w:rPr>
                <w:b/>
                <w:sz w:val="24"/>
                <w:szCs w:val="24"/>
              </w:rPr>
            </w:pPr>
            <w:r w:rsidRPr="0022695A">
              <w:rPr>
                <w:sz w:val="24"/>
                <w:szCs w:val="24"/>
              </w:rPr>
              <w:t xml:space="preserve">5.1. </w:t>
            </w:r>
            <w:r w:rsidR="002C7620">
              <w:rPr>
                <w:sz w:val="24"/>
                <w:szCs w:val="24"/>
              </w:rPr>
              <w:t>Виконавець</w:t>
            </w:r>
            <w:r w:rsidRPr="0022695A">
              <w:rPr>
                <w:sz w:val="24"/>
                <w:szCs w:val="24"/>
              </w:rPr>
              <w:t xml:space="preserve"> зобов`язаний підготувати та передати </w:t>
            </w:r>
            <w:r w:rsidR="00974450">
              <w:rPr>
                <w:sz w:val="24"/>
                <w:szCs w:val="24"/>
              </w:rPr>
              <w:t>Отримувачу</w:t>
            </w:r>
            <w:r w:rsidRPr="0022695A">
              <w:rPr>
                <w:sz w:val="24"/>
                <w:szCs w:val="24"/>
              </w:rPr>
              <w:t xml:space="preserve"> наступні документи:</w:t>
            </w:r>
          </w:p>
          <w:p w14:paraId="1D2DFE97" w14:textId="77777777" w:rsidR="0086480F" w:rsidRPr="0022695A" w:rsidRDefault="0086480F" w:rsidP="0086480F">
            <w:pPr>
              <w:pStyle w:val="a3"/>
              <w:ind w:firstLine="851"/>
              <w:jc w:val="left"/>
              <w:rPr>
                <w:sz w:val="24"/>
                <w:szCs w:val="24"/>
              </w:rPr>
            </w:pPr>
            <w:r w:rsidRPr="0022695A">
              <w:rPr>
                <w:sz w:val="24"/>
                <w:szCs w:val="24"/>
              </w:rPr>
              <w:t xml:space="preserve"> - </w:t>
            </w:r>
            <w:proofErr w:type="spellStart"/>
            <w:r w:rsidRPr="0022695A">
              <w:rPr>
                <w:sz w:val="24"/>
                <w:szCs w:val="24"/>
              </w:rPr>
              <w:t>рахунок-</w:t>
            </w:r>
            <w:proofErr w:type="spellEnd"/>
            <w:r w:rsidRPr="0022695A">
              <w:rPr>
                <w:sz w:val="24"/>
                <w:szCs w:val="24"/>
              </w:rPr>
              <w:t xml:space="preserve"> фактуру;</w:t>
            </w:r>
          </w:p>
          <w:p w14:paraId="088C9FBB" w14:textId="77777777" w:rsidR="0086480F" w:rsidRPr="0022695A" w:rsidRDefault="0086480F" w:rsidP="0086480F">
            <w:pPr>
              <w:pStyle w:val="a3"/>
              <w:ind w:firstLine="851"/>
              <w:jc w:val="left"/>
              <w:rPr>
                <w:sz w:val="24"/>
                <w:szCs w:val="24"/>
              </w:rPr>
            </w:pPr>
            <w:r w:rsidRPr="0022695A">
              <w:rPr>
                <w:sz w:val="24"/>
                <w:szCs w:val="24"/>
              </w:rPr>
              <w:t xml:space="preserve"> - видаткову накладну та Акт виконаних робіт Отримувачу,</w:t>
            </w:r>
          </w:p>
          <w:p w14:paraId="15D8773E" w14:textId="77777777" w:rsidR="0086480F" w:rsidRPr="0022695A" w:rsidRDefault="0086480F" w:rsidP="0086480F">
            <w:pPr>
              <w:pStyle w:val="a3"/>
              <w:ind w:firstLine="851"/>
              <w:jc w:val="left"/>
              <w:rPr>
                <w:sz w:val="24"/>
                <w:szCs w:val="24"/>
              </w:rPr>
            </w:pPr>
            <w:r w:rsidRPr="0022695A">
              <w:rPr>
                <w:sz w:val="24"/>
                <w:szCs w:val="24"/>
              </w:rPr>
              <w:t xml:space="preserve"> - податкову накладну в електронному вигляді,</w:t>
            </w:r>
          </w:p>
          <w:p w14:paraId="2C6342BE" w14:textId="77777777" w:rsidR="0086480F" w:rsidRPr="0022695A" w:rsidRDefault="0086480F" w:rsidP="0086480F">
            <w:pPr>
              <w:pStyle w:val="a3"/>
              <w:ind w:firstLine="851"/>
              <w:jc w:val="left"/>
              <w:rPr>
                <w:sz w:val="24"/>
                <w:szCs w:val="24"/>
              </w:rPr>
            </w:pPr>
            <w:r w:rsidRPr="0022695A">
              <w:rPr>
                <w:color w:val="000000" w:themeColor="text1"/>
                <w:sz w:val="24"/>
                <w:szCs w:val="24"/>
              </w:rPr>
              <w:t xml:space="preserve">- декларацію  підтвердження відповідності від виробника </w:t>
            </w:r>
            <w:proofErr w:type="spellStart"/>
            <w:r w:rsidRPr="0022695A">
              <w:rPr>
                <w:color w:val="000000" w:themeColor="text1"/>
                <w:sz w:val="24"/>
                <w:szCs w:val="24"/>
                <w:lang w:val="en-US"/>
              </w:rPr>
              <w:t>Dhollandia</w:t>
            </w:r>
            <w:proofErr w:type="spellEnd"/>
            <w:r w:rsidRPr="0022695A">
              <w:rPr>
                <w:color w:val="000000" w:themeColor="text1"/>
                <w:sz w:val="24"/>
                <w:szCs w:val="24"/>
              </w:rPr>
              <w:t xml:space="preserve"> </w:t>
            </w:r>
            <w:r w:rsidRPr="0022695A">
              <w:rPr>
                <w:color w:val="000000" w:themeColor="text1"/>
                <w:sz w:val="24"/>
                <w:szCs w:val="24"/>
                <w:lang w:val="en-US"/>
              </w:rPr>
              <w:t>N</w:t>
            </w:r>
            <w:r w:rsidRPr="0022695A">
              <w:rPr>
                <w:color w:val="000000" w:themeColor="text1"/>
                <w:sz w:val="24"/>
                <w:szCs w:val="24"/>
              </w:rPr>
              <w:t>.</w:t>
            </w:r>
            <w:r w:rsidRPr="0022695A">
              <w:rPr>
                <w:color w:val="000000" w:themeColor="text1"/>
                <w:sz w:val="24"/>
                <w:szCs w:val="24"/>
                <w:lang w:val="en-US"/>
              </w:rPr>
              <w:t>V</w:t>
            </w:r>
            <w:r w:rsidRPr="0022695A">
              <w:rPr>
                <w:color w:val="000000" w:themeColor="text1"/>
                <w:sz w:val="24"/>
                <w:szCs w:val="24"/>
              </w:rPr>
              <w:t>.</w:t>
            </w:r>
            <w:r w:rsidRPr="0022695A">
              <w:rPr>
                <w:sz w:val="24"/>
                <w:szCs w:val="24"/>
              </w:rPr>
              <w:t xml:space="preserve"> (2-га сторінка Сервісної Книжки Товару)</w:t>
            </w:r>
          </w:p>
          <w:p w14:paraId="770435DB" w14:textId="77777777" w:rsidR="0086480F" w:rsidRPr="0022695A" w:rsidRDefault="0086480F" w:rsidP="0086480F">
            <w:pPr>
              <w:pStyle w:val="a3"/>
              <w:ind w:firstLine="851"/>
              <w:jc w:val="left"/>
              <w:rPr>
                <w:sz w:val="24"/>
                <w:szCs w:val="24"/>
              </w:rPr>
            </w:pPr>
            <w:r w:rsidRPr="0022695A">
              <w:rPr>
                <w:sz w:val="24"/>
                <w:szCs w:val="24"/>
              </w:rPr>
              <w:t>- сервісну книжку українською мовою.</w:t>
            </w:r>
          </w:p>
          <w:p w14:paraId="779313A8" w14:textId="6E3278ED" w:rsidR="0086480F" w:rsidRPr="0022695A" w:rsidRDefault="0086480F" w:rsidP="0086480F">
            <w:pPr>
              <w:rPr>
                <w:sz w:val="24"/>
                <w:szCs w:val="24"/>
              </w:rPr>
            </w:pPr>
            <w:r w:rsidRPr="0022695A">
              <w:rPr>
                <w:sz w:val="24"/>
                <w:szCs w:val="24"/>
              </w:rPr>
              <w:t xml:space="preserve">5.2. Виконавець  передає, а Отримувач  приймає переобладнані ТЗ  в справному, робочому стані, згідно опису Обладнання (Специфікації) Додатку №1, із  встановленим Обладнанням на Транспортний Засіб </w:t>
            </w:r>
            <w:r w:rsidR="006E7EC6">
              <w:rPr>
                <w:sz w:val="24"/>
                <w:szCs w:val="24"/>
              </w:rPr>
              <w:t>Отримувача</w:t>
            </w:r>
            <w:bookmarkStart w:id="0" w:name="_GoBack"/>
            <w:bookmarkEnd w:id="0"/>
            <w:r w:rsidRPr="0022695A">
              <w:rPr>
                <w:sz w:val="24"/>
                <w:szCs w:val="24"/>
              </w:rPr>
              <w:t>.</w:t>
            </w:r>
          </w:p>
          <w:p w14:paraId="60661308" w14:textId="77777777" w:rsidR="0086480F" w:rsidRPr="0022695A" w:rsidRDefault="0086480F" w:rsidP="0086480F">
            <w:pPr>
              <w:rPr>
                <w:sz w:val="24"/>
                <w:szCs w:val="24"/>
              </w:rPr>
            </w:pPr>
            <w:r w:rsidRPr="0022695A">
              <w:rPr>
                <w:sz w:val="24"/>
                <w:szCs w:val="24"/>
              </w:rPr>
              <w:t xml:space="preserve">5.3 Виконавець та Отримувач узгоджують календарний план надання ТЗ для надання Послуг на ТЗ Отримувача та інформують </w:t>
            </w:r>
            <w:r w:rsidRPr="0022695A">
              <w:rPr>
                <w:sz w:val="24"/>
                <w:szCs w:val="24"/>
              </w:rPr>
              <w:lastRenderedPageBreak/>
              <w:t>Платника щодо виконання умов Договору.</w:t>
            </w:r>
          </w:p>
          <w:p w14:paraId="46F5159D" w14:textId="77777777" w:rsidR="005B7B66" w:rsidRPr="0022695A" w:rsidRDefault="005B7B66" w:rsidP="00AF7B9E">
            <w:pPr>
              <w:jc w:val="center"/>
              <w:outlineLvl w:val="0"/>
              <w:rPr>
                <w:b/>
                <w:sz w:val="24"/>
                <w:szCs w:val="24"/>
              </w:rPr>
            </w:pPr>
          </w:p>
        </w:tc>
        <w:tc>
          <w:tcPr>
            <w:tcW w:w="5013" w:type="dxa"/>
          </w:tcPr>
          <w:p w14:paraId="434AFD9A" w14:textId="77777777" w:rsidR="0086480F" w:rsidRPr="0022695A" w:rsidRDefault="0086480F" w:rsidP="003E2A28">
            <w:pPr>
              <w:jc w:val="both"/>
              <w:outlineLvl w:val="0"/>
              <w:rPr>
                <w:bCs/>
                <w:sz w:val="24"/>
                <w:szCs w:val="24"/>
                <w:lang w:val="en-US"/>
              </w:rPr>
            </w:pPr>
            <w:r w:rsidRPr="0022695A">
              <w:rPr>
                <w:bCs/>
                <w:sz w:val="24"/>
                <w:szCs w:val="24"/>
                <w:lang w:val="en-US"/>
              </w:rPr>
              <w:lastRenderedPageBreak/>
              <w:t>5. PROCEDURE FOR TRANSFERRING SERVICES</w:t>
            </w:r>
          </w:p>
          <w:p w14:paraId="2EEFE76B" w14:textId="3C66F083" w:rsidR="0086480F" w:rsidRPr="0022695A" w:rsidRDefault="0086480F" w:rsidP="003E2A28">
            <w:pPr>
              <w:jc w:val="both"/>
              <w:outlineLvl w:val="0"/>
              <w:rPr>
                <w:bCs/>
                <w:sz w:val="24"/>
                <w:szCs w:val="24"/>
                <w:lang w:val="en-US"/>
              </w:rPr>
            </w:pPr>
            <w:r w:rsidRPr="0022695A">
              <w:rPr>
                <w:bCs/>
                <w:sz w:val="24"/>
                <w:szCs w:val="24"/>
                <w:lang w:val="en-US"/>
              </w:rPr>
              <w:t xml:space="preserve">5.1. The </w:t>
            </w:r>
            <w:r w:rsidR="00AA37A2" w:rsidRPr="0022695A">
              <w:rPr>
                <w:bCs/>
                <w:sz w:val="24"/>
                <w:szCs w:val="24"/>
                <w:lang w:val="en-US"/>
              </w:rPr>
              <w:t>Executor</w:t>
            </w:r>
            <w:r w:rsidRPr="0022695A">
              <w:rPr>
                <w:bCs/>
                <w:sz w:val="24"/>
                <w:szCs w:val="24"/>
                <w:lang w:val="en-US"/>
              </w:rPr>
              <w:t xml:space="preserve"> is obliged to prepare and transfer to the </w:t>
            </w:r>
            <w:r w:rsidR="00417BD0" w:rsidRPr="0022695A">
              <w:rPr>
                <w:bCs/>
                <w:sz w:val="24"/>
                <w:szCs w:val="24"/>
                <w:lang w:val="en-US"/>
              </w:rPr>
              <w:t>Recipient</w:t>
            </w:r>
            <w:r w:rsidRPr="0022695A">
              <w:rPr>
                <w:bCs/>
                <w:sz w:val="24"/>
                <w:szCs w:val="24"/>
                <w:lang w:val="en-US"/>
              </w:rPr>
              <w:t xml:space="preserve"> the following documents:</w:t>
            </w:r>
          </w:p>
          <w:p w14:paraId="448DD1FB" w14:textId="77777777" w:rsidR="0086480F" w:rsidRPr="0022695A" w:rsidRDefault="0086480F" w:rsidP="003E2A28">
            <w:pPr>
              <w:jc w:val="both"/>
              <w:outlineLvl w:val="0"/>
              <w:rPr>
                <w:bCs/>
                <w:sz w:val="24"/>
                <w:szCs w:val="24"/>
                <w:lang w:val="en-US"/>
              </w:rPr>
            </w:pPr>
            <w:r w:rsidRPr="0022695A">
              <w:rPr>
                <w:bCs/>
                <w:sz w:val="24"/>
                <w:szCs w:val="24"/>
                <w:lang w:val="en-US"/>
              </w:rPr>
              <w:t>- invoice;</w:t>
            </w:r>
          </w:p>
          <w:p w14:paraId="0FBD696C" w14:textId="77777777" w:rsidR="0086480F" w:rsidRPr="0022695A" w:rsidRDefault="0086480F" w:rsidP="003E2A28">
            <w:pPr>
              <w:jc w:val="both"/>
              <w:outlineLvl w:val="0"/>
              <w:rPr>
                <w:bCs/>
                <w:sz w:val="24"/>
                <w:szCs w:val="24"/>
                <w:lang w:val="en-US"/>
              </w:rPr>
            </w:pPr>
            <w:r w:rsidRPr="0022695A">
              <w:rPr>
                <w:bCs/>
                <w:sz w:val="24"/>
                <w:szCs w:val="24"/>
                <w:lang w:val="en-US"/>
              </w:rPr>
              <w:t>- expense invoice and Certificate of Work Performed to the Recipient,</w:t>
            </w:r>
          </w:p>
          <w:p w14:paraId="7082028A" w14:textId="77777777" w:rsidR="0086480F" w:rsidRPr="0022695A" w:rsidRDefault="0086480F" w:rsidP="003E2A28">
            <w:pPr>
              <w:jc w:val="both"/>
              <w:outlineLvl w:val="0"/>
              <w:rPr>
                <w:bCs/>
                <w:sz w:val="24"/>
                <w:szCs w:val="24"/>
                <w:lang w:val="en-US"/>
              </w:rPr>
            </w:pPr>
            <w:r w:rsidRPr="0022695A">
              <w:rPr>
                <w:bCs/>
                <w:sz w:val="24"/>
                <w:szCs w:val="24"/>
                <w:lang w:val="en-US"/>
              </w:rPr>
              <w:t>- tax invoice in electronic form,</w:t>
            </w:r>
          </w:p>
          <w:p w14:paraId="46A84BB6" w14:textId="77777777" w:rsidR="0086480F" w:rsidRPr="0022695A" w:rsidRDefault="0086480F" w:rsidP="003E2A28">
            <w:pPr>
              <w:jc w:val="both"/>
              <w:outlineLvl w:val="0"/>
              <w:rPr>
                <w:bCs/>
                <w:sz w:val="24"/>
                <w:szCs w:val="24"/>
                <w:lang w:val="en-US"/>
              </w:rPr>
            </w:pPr>
            <w:r w:rsidRPr="0022695A">
              <w:rPr>
                <w:bCs/>
                <w:sz w:val="24"/>
                <w:szCs w:val="24"/>
                <w:lang w:val="en-US"/>
              </w:rPr>
              <w:t xml:space="preserve">- declaration of conformity from the manufacturer </w:t>
            </w:r>
            <w:proofErr w:type="spellStart"/>
            <w:r w:rsidRPr="0022695A">
              <w:rPr>
                <w:bCs/>
                <w:sz w:val="24"/>
                <w:szCs w:val="24"/>
                <w:lang w:val="en-US"/>
              </w:rPr>
              <w:t>Dhollandia</w:t>
            </w:r>
            <w:proofErr w:type="spellEnd"/>
            <w:r w:rsidRPr="0022695A">
              <w:rPr>
                <w:bCs/>
                <w:sz w:val="24"/>
                <w:szCs w:val="24"/>
                <w:lang w:val="en-US"/>
              </w:rPr>
              <w:t xml:space="preserve"> N.V. (2nd page of the Service Book of the Goods)</w:t>
            </w:r>
          </w:p>
          <w:p w14:paraId="416D6E64" w14:textId="77777777" w:rsidR="0086480F" w:rsidRPr="0022695A" w:rsidRDefault="0086480F" w:rsidP="003E2A28">
            <w:pPr>
              <w:jc w:val="both"/>
              <w:outlineLvl w:val="0"/>
              <w:rPr>
                <w:bCs/>
                <w:sz w:val="24"/>
                <w:szCs w:val="24"/>
                <w:lang w:val="en-US"/>
              </w:rPr>
            </w:pPr>
            <w:r w:rsidRPr="0022695A">
              <w:rPr>
                <w:bCs/>
                <w:sz w:val="24"/>
                <w:szCs w:val="24"/>
                <w:lang w:val="en-US"/>
              </w:rPr>
              <w:t xml:space="preserve">- </w:t>
            </w:r>
            <w:proofErr w:type="gramStart"/>
            <w:r w:rsidRPr="0022695A">
              <w:rPr>
                <w:bCs/>
                <w:sz w:val="24"/>
                <w:szCs w:val="24"/>
                <w:lang w:val="en-US"/>
              </w:rPr>
              <w:t>service</w:t>
            </w:r>
            <w:proofErr w:type="gramEnd"/>
            <w:r w:rsidRPr="0022695A">
              <w:rPr>
                <w:bCs/>
                <w:sz w:val="24"/>
                <w:szCs w:val="24"/>
                <w:lang w:val="en-US"/>
              </w:rPr>
              <w:t xml:space="preserve"> book in Ukrainian.</w:t>
            </w:r>
          </w:p>
          <w:p w14:paraId="1E30D409" w14:textId="77777777" w:rsidR="0086480F" w:rsidRPr="0022695A" w:rsidRDefault="0086480F" w:rsidP="003E2A28">
            <w:pPr>
              <w:jc w:val="both"/>
              <w:outlineLvl w:val="0"/>
              <w:rPr>
                <w:bCs/>
                <w:sz w:val="24"/>
                <w:szCs w:val="24"/>
                <w:lang w:val="en-US"/>
              </w:rPr>
            </w:pPr>
            <w:r w:rsidRPr="0022695A">
              <w:rPr>
                <w:bCs/>
                <w:sz w:val="24"/>
                <w:szCs w:val="24"/>
                <w:lang w:val="en-US"/>
              </w:rPr>
              <w:t>5.2. The Contractor transfers, and the Recipient accepts, the converted Vehicles in good working order, according to the description of the Equipment (Specifications) of Appendix No. 1, with the Equipment installed on the Buyer's Vehicle.</w:t>
            </w:r>
          </w:p>
          <w:p w14:paraId="524331B7" w14:textId="77777777" w:rsidR="005B7B66" w:rsidRPr="0022695A" w:rsidRDefault="0086480F" w:rsidP="003E2A28">
            <w:pPr>
              <w:jc w:val="both"/>
              <w:outlineLvl w:val="0"/>
              <w:rPr>
                <w:bCs/>
                <w:sz w:val="24"/>
                <w:szCs w:val="24"/>
                <w:lang w:val="en-US"/>
              </w:rPr>
            </w:pPr>
            <w:r w:rsidRPr="0022695A">
              <w:rPr>
                <w:bCs/>
                <w:sz w:val="24"/>
                <w:szCs w:val="24"/>
                <w:lang w:val="en-US"/>
              </w:rPr>
              <w:t xml:space="preserve">5.3 The Contractor and the Recipient agree on the schedule for providing the Vehicles for providing Services on the Recipient's Vehicles and inform </w:t>
            </w:r>
            <w:r w:rsidRPr="0022695A">
              <w:rPr>
                <w:bCs/>
                <w:sz w:val="24"/>
                <w:szCs w:val="24"/>
                <w:lang w:val="en-US"/>
              </w:rPr>
              <w:lastRenderedPageBreak/>
              <w:t>the Payer about the fulfillment of the terms of the Agreement.</w:t>
            </w:r>
          </w:p>
        </w:tc>
      </w:tr>
      <w:tr w:rsidR="0086480F" w:rsidRPr="0022695A" w14:paraId="2C37F8AE" w14:textId="77777777" w:rsidTr="0022695A">
        <w:trPr>
          <w:trHeight w:val="6087"/>
        </w:trPr>
        <w:tc>
          <w:tcPr>
            <w:tcW w:w="5012" w:type="dxa"/>
          </w:tcPr>
          <w:p w14:paraId="3260B5BB" w14:textId="77777777" w:rsidR="0086480F" w:rsidRPr="0022695A" w:rsidRDefault="0086480F" w:rsidP="0086480F">
            <w:pPr>
              <w:pStyle w:val="a3"/>
              <w:ind w:right="-30"/>
              <w:jc w:val="left"/>
              <w:rPr>
                <w:b/>
                <w:sz w:val="24"/>
                <w:szCs w:val="24"/>
              </w:rPr>
            </w:pPr>
            <w:r w:rsidRPr="0022695A">
              <w:rPr>
                <w:b/>
                <w:sz w:val="24"/>
                <w:szCs w:val="24"/>
              </w:rPr>
              <w:lastRenderedPageBreak/>
              <w:t>6.ОБОВ`ЯЗКИ СТОРІН</w:t>
            </w:r>
          </w:p>
          <w:p w14:paraId="4328A09F" w14:textId="77777777" w:rsidR="0086480F" w:rsidRPr="0022695A" w:rsidRDefault="0086480F" w:rsidP="0086480F">
            <w:pPr>
              <w:pStyle w:val="a3"/>
              <w:jc w:val="left"/>
              <w:rPr>
                <w:sz w:val="24"/>
                <w:szCs w:val="24"/>
              </w:rPr>
            </w:pPr>
            <w:r w:rsidRPr="0022695A">
              <w:rPr>
                <w:sz w:val="24"/>
                <w:szCs w:val="24"/>
              </w:rPr>
              <w:t>6.1. Виконавець зобов`язаний:</w:t>
            </w:r>
          </w:p>
          <w:p w14:paraId="08A6DDDD" w14:textId="77777777" w:rsidR="0086480F" w:rsidRPr="0022695A" w:rsidRDefault="0086480F" w:rsidP="0086480F">
            <w:pPr>
              <w:pStyle w:val="a3"/>
              <w:ind w:firstLine="851"/>
              <w:jc w:val="left"/>
              <w:rPr>
                <w:sz w:val="24"/>
                <w:szCs w:val="24"/>
              </w:rPr>
            </w:pPr>
            <w:r w:rsidRPr="0022695A">
              <w:rPr>
                <w:sz w:val="24"/>
                <w:szCs w:val="24"/>
              </w:rPr>
              <w:t xml:space="preserve"> - зробити постачання Обладнання та  надання Послуг у терміни цього Договору, </w:t>
            </w:r>
          </w:p>
          <w:p w14:paraId="049A228F" w14:textId="77777777" w:rsidR="0086480F" w:rsidRPr="0022695A" w:rsidRDefault="0086480F" w:rsidP="0086480F">
            <w:pPr>
              <w:pStyle w:val="a3"/>
              <w:ind w:firstLine="851"/>
              <w:jc w:val="left"/>
              <w:rPr>
                <w:sz w:val="24"/>
                <w:szCs w:val="24"/>
              </w:rPr>
            </w:pPr>
            <w:r w:rsidRPr="0022695A">
              <w:rPr>
                <w:sz w:val="24"/>
                <w:szCs w:val="24"/>
              </w:rPr>
              <w:t>- передати Обладнання  вільним від будь-яких вимог або прав сторонніх осіб;</w:t>
            </w:r>
          </w:p>
          <w:p w14:paraId="282C6F10" w14:textId="77777777" w:rsidR="0086480F" w:rsidRPr="0022695A" w:rsidRDefault="0086480F" w:rsidP="0086480F">
            <w:pPr>
              <w:pStyle w:val="a3"/>
              <w:ind w:firstLine="851"/>
              <w:jc w:val="left"/>
              <w:rPr>
                <w:sz w:val="24"/>
                <w:szCs w:val="24"/>
              </w:rPr>
            </w:pPr>
            <w:r w:rsidRPr="0022695A">
              <w:rPr>
                <w:sz w:val="24"/>
                <w:szCs w:val="24"/>
              </w:rPr>
              <w:t xml:space="preserve"> - надати всі необхідні  бухгалтерські документи  Отримувачу згідно з п. 5 Договору,</w:t>
            </w:r>
          </w:p>
          <w:p w14:paraId="4BAD8B9C" w14:textId="77777777" w:rsidR="0086480F" w:rsidRPr="0022695A" w:rsidRDefault="0086480F" w:rsidP="0086480F">
            <w:pPr>
              <w:pStyle w:val="a3"/>
              <w:ind w:firstLine="851"/>
              <w:jc w:val="left"/>
              <w:rPr>
                <w:sz w:val="24"/>
                <w:szCs w:val="24"/>
              </w:rPr>
            </w:pPr>
            <w:r w:rsidRPr="0022695A">
              <w:rPr>
                <w:sz w:val="24"/>
                <w:szCs w:val="24"/>
              </w:rPr>
              <w:t>- своєчасно надати  Платнику Інвойси для оплати.</w:t>
            </w:r>
          </w:p>
          <w:p w14:paraId="5BD1AE7F" w14:textId="77777777" w:rsidR="0086480F" w:rsidRPr="00BF2077" w:rsidRDefault="0086480F" w:rsidP="0086480F">
            <w:pPr>
              <w:pStyle w:val="a3"/>
              <w:jc w:val="left"/>
              <w:rPr>
                <w:sz w:val="24"/>
                <w:szCs w:val="24"/>
              </w:rPr>
            </w:pPr>
            <w:r w:rsidRPr="0022695A">
              <w:rPr>
                <w:sz w:val="24"/>
                <w:szCs w:val="24"/>
              </w:rPr>
              <w:t xml:space="preserve">6.2. </w:t>
            </w:r>
            <w:r w:rsidRPr="00BF2077">
              <w:rPr>
                <w:sz w:val="24"/>
                <w:szCs w:val="24"/>
              </w:rPr>
              <w:t>Отримувач зобов`язаний:</w:t>
            </w:r>
          </w:p>
          <w:p w14:paraId="16201B47" w14:textId="77777777" w:rsidR="0086480F" w:rsidRPr="00BF2077" w:rsidRDefault="0086480F" w:rsidP="0086480F">
            <w:pPr>
              <w:pStyle w:val="a3"/>
              <w:ind w:firstLine="851"/>
              <w:jc w:val="left"/>
              <w:rPr>
                <w:sz w:val="24"/>
                <w:szCs w:val="24"/>
              </w:rPr>
            </w:pPr>
            <w:r w:rsidRPr="00BF2077">
              <w:rPr>
                <w:sz w:val="24"/>
                <w:szCs w:val="24"/>
              </w:rPr>
              <w:t>- надати ТЗ згідно узгодженого графіку надання  Послуг за адресою Виконавця,</w:t>
            </w:r>
          </w:p>
          <w:p w14:paraId="68C31DCD" w14:textId="610E5778" w:rsidR="0086480F" w:rsidRPr="0022695A" w:rsidRDefault="0086480F" w:rsidP="0086480F">
            <w:pPr>
              <w:pStyle w:val="a3"/>
              <w:ind w:firstLine="851"/>
              <w:jc w:val="left"/>
              <w:rPr>
                <w:sz w:val="24"/>
                <w:szCs w:val="24"/>
              </w:rPr>
            </w:pPr>
            <w:r w:rsidRPr="00BF2077">
              <w:rPr>
                <w:sz w:val="24"/>
                <w:szCs w:val="24"/>
              </w:rPr>
              <w:t>- прийняти переобладнані ТЗ у</w:t>
            </w:r>
            <w:r w:rsidR="00A722D2" w:rsidRPr="00BF2077">
              <w:rPr>
                <w:sz w:val="24"/>
                <w:szCs w:val="24"/>
              </w:rPr>
              <w:t xml:space="preserve"> Виконавця за адресою Виконавця</w:t>
            </w:r>
            <w:r w:rsidR="00A722D2">
              <w:rPr>
                <w:sz w:val="24"/>
                <w:szCs w:val="24"/>
              </w:rPr>
              <w:t>.</w:t>
            </w:r>
          </w:p>
          <w:p w14:paraId="205B255B" w14:textId="77777777" w:rsidR="0086480F" w:rsidRPr="0022695A" w:rsidRDefault="0086480F" w:rsidP="0086480F">
            <w:pPr>
              <w:pStyle w:val="a3"/>
              <w:jc w:val="left"/>
              <w:rPr>
                <w:sz w:val="24"/>
                <w:szCs w:val="24"/>
              </w:rPr>
            </w:pPr>
            <w:r w:rsidRPr="0022695A">
              <w:rPr>
                <w:sz w:val="24"/>
                <w:szCs w:val="24"/>
              </w:rPr>
              <w:t>6.3 Платник зобов’язаний:</w:t>
            </w:r>
          </w:p>
          <w:p w14:paraId="63B4CC67" w14:textId="77777777" w:rsidR="0086480F" w:rsidRPr="0022695A" w:rsidRDefault="0086480F" w:rsidP="0086480F">
            <w:pPr>
              <w:pStyle w:val="a3"/>
              <w:ind w:firstLine="851"/>
              <w:jc w:val="left"/>
              <w:rPr>
                <w:sz w:val="24"/>
                <w:szCs w:val="24"/>
              </w:rPr>
            </w:pPr>
            <w:r w:rsidRPr="0022695A">
              <w:rPr>
                <w:sz w:val="24"/>
                <w:szCs w:val="24"/>
              </w:rPr>
              <w:t xml:space="preserve"> - сплатити в повному обсязі вартість Послуг  згідно з Інвойсами Виконавця, в терміни, що вказані у п. 4.1. цього Договору.</w:t>
            </w:r>
          </w:p>
          <w:p w14:paraId="2A127C09" w14:textId="77777777" w:rsidR="0086480F" w:rsidRPr="0022695A" w:rsidRDefault="0086480F" w:rsidP="0086480F">
            <w:pPr>
              <w:pStyle w:val="a3"/>
              <w:ind w:firstLine="851"/>
              <w:rPr>
                <w:sz w:val="24"/>
                <w:szCs w:val="24"/>
              </w:rPr>
            </w:pPr>
          </w:p>
          <w:p w14:paraId="222D3F56" w14:textId="77777777" w:rsidR="0086480F" w:rsidRPr="0022695A" w:rsidRDefault="0086480F" w:rsidP="0086480F">
            <w:pPr>
              <w:pStyle w:val="a3"/>
              <w:ind w:right="-30"/>
              <w:jc w:val="left"/>
              <w:rPr>
                <w:b/>
                <w:sz w:val="24"/>
                <w:szCs w:val="24"/>
              </w:rPr>
            </w:pPr>
          </w:p>
        </w:tc>
        <w:tc>
          <w:tcPr>
            <w:tcW w:w="5013" w:type="dxa"/>
          </w:tcPr>
          <w:p w14:paraId="3CE38675" w14:textId="77777777" w:rsidR="0086480F" w:rsidRPr="0022695A" w:rsidRDefault="0086480F" w:rsidP="003E2A28">
            <w:pPr>
              <w:jc w:val="both"/>
              <w:outlineLvl w:val="0"/>
              <w:rPr>
                <w:bCs/>
                <w:sz w:val="24"/>
                <w:szCs w:val="24"/>
                <w:lang w:val="en-US"/>
              </w:rPr>
            </w:pPr>
            <w:r w:rsidRPr="0022695A">
              <w:rPr>
                <w:bCs/>
                <w:sz w:val="24"/>
                <w:szCs w:val="24"/>
                <w:lang w:val="en-US"/>
              </w:rPr>
              <w:t>6. OBLIGATIONS OF THE PARTIES</w:t>
            </w:r>
          </w:p>
          <w:p w14:paraId="7FAA0387" w14:textId="77777777" w:rsidR="0086480F" w:rsidRPr="0022695A" w:rsidRDefault="0086480F" w:rsidP="003E2A28">
            <w:pPr>
              <w:jc w:val="both"/>
              <w:outlineLvl w:val="0"/>
              <w:rPr>
                <w:bCs/>
                <w:sz w:val="24"/>
                <w:szCs w:val="24"/>
                <w:lang w:val="en-US"/>
              </w:rPr>
            </w:pPr>
            <w:r w:rsidRPr="0022695A">
              <w:rPr>
                <w:bCs/>
                <w:sz w:val="24"/>
                <w:szCs w:val="24"/>
                <w:lang w:val="en-US"/>
              </w:rPr>
              <w:t>6.1. The Contractor shall:</w:t>
            </w:r>
          </w:p>
          <w:p w14:paraId="385647C2" w14:textId="77777777" w:rsidR="0086480F" w:rsidRPr="0022695A" w:rsidRDefault="0086480F" w:rsidP="003E2A28">
            <w:pPr>
              <w:jc w:val="both"/>
              <w:outlineLvl w:val="0"/>
              <w:rPr>
                <w:bCs/>
                <w:sz w:val="24"/>
                <w:szCs w:val="24"/>
                <w:lang w:val="en-US"/>
              </w:rPr>
            </w:pPr>
            <w:r w:rsidRPr="0022695A">
              <w:rPr>
                <w:bCs/>
                <w:sz w:val="24"/>
                <w:szCs w:val="24"/>
                <w:lang w:val="en-US"/>
              </w:rPr>
              <w:t>- deliver the Equipment and provide the Services within the terms of this Agreement,</w:t>
            </w:r>
          </w:p>
          <w:p w14:paraId="610B9EBD" w14:textId="77777777" w:rsidR="0086480F" w:rsidRPr="0022695A" w:rsidRDefault="0086480F" w:rsidP="003E2A28">
            <w:pPr>
              <w:jc w:val="both"/>
              <w:outlineLvl w:val="0"/>
              <w:rPr>
                <w:bCs/>
                <w:sz w:val="24"/>
                <w:szCs w:val="24"/>
                <w:lang w:val="en-US"/>
              </w:rPr>
            </w:pPr>
            <w:r w:rsidRPr="0022695A">
              <w:rPr>
                <w:bCs/>
                <w:sz w:val="24"/>
                <w:szCs w:val="24"/>
                <w:lang w:val="en-US"/>
              </w:rPr>
              <w:t>- transfer the Equipment free from any claims or rights of third parties;</w:t>
            </w:r>
          </w:p>
          <w:p w14:paraId="15D59A85" w14:textId="77777777" w:rsidR="0086480F" w:rsidRPr="0022695A" w:rsidRDefault="0086480F" w:rsidP="003E2A28">
            <w:pPr>
              <w:jc w:val="both"/>
              <w:outlineLvl w:val="0"/>
              <w:rPr>
                <w:bCs/>
                <w:sz w:val="24"/>
                <w:szCs w:val="24"/>
                <w:lang w:val="en-US"/>
              </w:rPr>
            </w:pPr>
            <w:r w:rsidRPr="0022695A">
              <w:rPr>
                <w:bCs/>
                <w:sz w:val="24"/>
                <w:szCs w:val="24"/>
                <w:lang w:val="en-US"/>
              </w:rPr>
              <w:t>- provide all necessary accounting documents to the Recipient in accordance with clause 5 of the Agreement,</w:t>
            </w:r>
          </w:p>
          <w:p w14:paraId="3E959C56" w14:textId="77777777" w:rsidR="0086480F" w:rsidRPr="0022695A" w:rsidRDefault="0086480F" w:rsidP="003E2A28">
            <w:pPr>
              <w:jc w:val="both"/>
              <w:outlineLvl w:val="0"/>
              <w:rPr>
                <w:bCs/>
                <w:sz w:val="24"/>
                <w:szCs w:val="24"/>
                <w:lang w:val="en-US"/>
              </w:rPr>
            </w:pPr>
            <w:r w:rsidRPr="0022695A">
              <w:rPr>
                <w:bCs/>
                <w:sz w:val="24"/>
                <w:szCs w:val="24"/>
                <w:lang w:val="en-US"/>
              </w:rPr>
              <w:t xml:space="preserve">- </w:t>
            </w:r>
            <w:proofErr w:type="gramStart"/>
            <w:r w:rsidRPr="0022695A">
              <w:rPr>
                <w:bCs/>
                <w:sz w:val="24"/>
                <w:szCs w:val="24"/>
                <w:lang w:val="en-US"/>
              </w:rPr>
              <w:t>timely</w:t>
            </w:r>
            <w:proofErr w:type="gramEnd"/>
            <w:r w:rsidRPr="0022695A">
              <w:rPr>
                <w:bCs/>
                <w:sz w:val="24"/>
                <w:szCs w:val="24"/>
                <w:lang w:val="en-US"/>
              </w:rPr>
              <w:t xml:space="preserve"> provide the Payer with Invoices for payment.</w:t>
            </w:r>
          </w:p>
          <w:p w14:paraId="0C9B55AE" w14:textId="77777777" w:rsidR="0086480F" w:rsidRPr="0022695A" w:rsidRDefault="0086480F" w:rsidP="003E2A28">
            <w:pPr>
              <w:jc w:val="both"/>
              <w:outlineLvl w:val="0"/>
              <w:rPr>
                <w:bCs/>
                <w:sz w:val="24"/>
                <w:szCs w:val="24"/>
                <w:lang w:val="en-US"/>
              </w:rPr>
            </w:pPr>
            <w:r w:rsidRPr="0022695A">
              <w:rPr>
                <w:bCs/>
                <w:sz w:val="24"/>
                <w:szCs w:val="24"/>
                <w:lang w:val="en-US"/>
              </w:rPr>
              <w:t>6.2. The Recipient shall:</w:t>
            </w:r>
          </w:p>
          <w:p w14:paraId="3E329DCC" w14:textId="77777777" w:rsidR="0086480F" w:rsidRPr="0022695A" w:rsidRDefault="0086480F" w:rsidP="003E2A28">
            <w:pPr>
              <w:jc w:val="both"/>
              <w:outlineLvl w:val="0"/>
              <w:rPr>
                <w:bCs/>
                <w:sz w:val="24"/>
                <w:szCs w:val="24"/>
                <w:lang w:val="en-US"/>
              </w:rPr>
            </w:pPr>
            <w:r w:rsidRPr="0022695A">
              <w:rPr>
                <w:bCs/>
                <w:sz w:val="24"/>
                <w:szCs w:val="24"/>
                <w:lang w:val="en-US"/>
              </w:rPr>
              <w:t>- provide the Vehicle in accordance with the agreed schedule for the provision of the Services at the Contractor's address,</w:t>
            </w:r>
          </w:p>
          <w:p w14:paraId="36DC6DAE" w14:textId="77777777" w:rsidR="0086480F" w:rsidRPr="0022695A" w:rsidRDefault="0086480F" w:rsidP="003E2A28">
            <w:pPr>
              <w:jc w:val="both"/>
              <w:outlineLvl w:val="0"/>
              <w:rPr>
                <w:bCs/>
                <w:sz w:val="24"/>
                <w:szCs w:val="24"/>
                <w:lang w:val="en-US"/>
              </w:rPr>
            </w:pPr>
            <w:r w:rsidRPr="0022695A">
              <w:rPr>
                <w:bCs/>
                <w:sz w:val="24"/>
                <w:szCs w:val="24"/>
                <w:lang w:val="en-US"/>
              </w:rPr>
              <w:t>- accept the converted Vehicle from the Contractor at the Contractor's address,</w:t>
            </w:r>
          </w:p>
          <w:p w14:paraId="41688C7E" w14:textId="77777777" w:rsidR="0086480F" w:rsidRPr="0022695A" w:rsidRDefault="0086480F" w:rsidP="003E2A28">
            <w:pPr>
              <w:jc w:val="both"/>
              <w:outlineLvl w:val="0"/>
              <w:rPr>
                <w:bCs/>
                <w:sz w:val="24"/>
                <w:szCs w:val="24"/>
                <w:lang w:val="en-US"/>
              </w:rPr>
            </w:pPr>
            <w:r w:rsidRPr="0022695A">
              <w:rPr>
                <w:bCs/>
                <w:sz w:val="24"/>
                <w:szCs w:val="24"/>
                <w:lang w:val="en-US"/>
              </w:rPr>
              <w:t>6.3 The Payer shall:</w:t>
            </w:r>
          </w:p>
          <w:p w14:paraId="62E2A745" w14:textId="77777777" w:rsidR="0086480F" w:rsidRPr="0022695A" w:rsidRDefault="0086480F" w:rsidP="003E2A28">
            <w:pPr>
              <w:jc w:val="both"/>
              <w:outlineLvl w:val="0"/>
              <w:rPr>
                <w:bCs/>
                <w:sz w:val="24"/>
                <w:szCs w:val="24"/>
                <w:lang w:val="en-US"/>
              </w:rPr>
            </w:pPr>
            <w:r w:rsidRPr="0022695A">
              <w:rPr>
                <w:bCs/>
                <w:sz w:val="24"/>
                <w:szCs w:val="24"/>
                <w:lang w:val="en-US"/>
              </w:rPr>
              <w:t xml:space="preserve">- pay the full cost of the Services in accordance with the Contractor's Invoices, within the terms specified in clause 4.1. </w:t>
            </w:r>
            <w:proofErr w:type="gramStart"/>
            <w:r w:rsidRPr="0022695A">
              <w:rPr>
                <w:bCs/>
                <w:sz w:val="24"/>
                <w:szCs w:val="24"/>
                <w:lang w:val="en-US"/>
              </w:rPr>
              <w:t>of</w:t>
            </w:r>
            <w:proofErr w:type="gramEnd"/>
            <w:r w:rsidRPr="0022695A">
              <w:rPr>
                <w:bCs/>
                <w:sz w:val="24"/>
                <w:szCs w:val="24"/>
                <w:lang w:val="en-US"/>
              </w:rPr>
              <w:t xml:space="preserve"> this Agreement.</w:t>
            </w:r>
          </w:p>
        </w:tc>
      </w:tr>
      <w:tr w:rsidR="0086480F" w:rsidRPr="0022695A" w14:paraId="071EE447" w14:textId="77777777" w:rsidTr="005B7B66">
        <w:tc>
          <w:tcPr>
            <w:tcW w:w="5012" w:type="dxa"/>
          </w:tcPr>
          <w:p w14:paraId="7A4BF34A" w14:textId="77777777" w:rsidR="0086480F" w:rsidRPr="0022695A" w:rsidRDefault="0086480F" w:rsidP="0086480F">
            <w:pPr>
              <w:pStyle w:val="a3"/>
              <w:ind w:right="-30"/>
              <w:jc w:val="left"/>
              <w:rPr>
                <w:b/>
                <w:sz w:val="24"/>
                <w:szCs w:val="24"/>
              </w:rPr>
            </w:pPr>
            <w:r w:rsidRPr="0022695A">
              <w:rPr>
                <w:b/>
                <w:sz w:val="24"/>
                <w:szCs w:val="24"/>
              </w:rPr>
              <w:t>7. ГАРАНТІЙНІ ОБОВЯЗКИ ВИКОНАВЦЯ</w:t>
            </w:r>
          </w:p>
          <w:p w14:paraId="4EC1540B" w14:textId="77777777" w:rsidR="0086480F" w:rsidRPr="0022695A" w:rsidRDefault="0086480F" w:rsidP="0086480F">
            <w:pPr>
              <w:pStyle w:val="a3"/>
              <w:jc w:val="left"/>
              <w:rPr>
                <w:sz w:val="24"/>
                <w:szCs w:val="24"/>
              </w:rPr>
            </w:pPr>
            <w:r w:rsidRPr="0022695A">
              <w:rPr>
                <w:sz w:val="24"/>
                <w:szCs w:val="24"/>
              </w:rPr>
              <w:t xml:space="preserve">7.1. Обладнання відповідає вимогам та стандартам </w:t>
            </w:r>
            <w:proofErr w:type="spellStart"/>
            <w:r w:rsidRPr="0022695A">
              <w:rPr>
                <w:sz w:val="24"/>
                <w:szCs w:val="24"/>
              </w:rPr>
              <w:t>завода-виробника</w:t>
            </w:r>
            <w:proofErr w:type="spellEnd"/>
            <w:r w:rsidRPr="0022695A">
              <w:rPr>
                <w:sz w:val="24"/>
                <w:szCs w:val="24"/>
              </w:rPr>
              <w:t xml:space="preserve"> хвостових підйомників марки «</w:t>
            </w:r>
            <w:proofErr w:type="spellStart"/>
            <w:r w:rsidRPr="0022695A">
              <w:rPr>
                <w:sz w:val="24"/>
                <w:szCs w:val="24"/>
              </w:rPr>
              <w:t>Дхолландія</w:t>
            </w:r>
            <w:proofErr w:type="spellEnd"/>
            <w:r w:rsidRPr="0022695A">
              <w:rPr>
                <w:sz w:val="24"/>
                <w:szCs w:val="24"/>
              </w:rPr>
              <w:t>» (у комплектності та згідно з Специфікацією (Додаток №1).</w:t>
            </w:r>
          </w:p>
          <w:p w14:paraId="69C21511" w14:textId="77777777" w:rsidR="0086480F" w:rsidRPr="0022695A" w:rsidRDefault="0086480F" w:rsidP="0086480F">
            <w:pPr>
              <w:pStyle w:val="a3"/>
              <w:jc w:val="left"/>
              <w:rPr>
                <w:sz w:val="24"/>
                <w:szCs w:val="24"/>
              </w:rPr>
            </w:pPr>
            <w:r w:rsidRPr="0022695A">
              <w:rPr>
                <w:sz w:val="24"/>
                <w:szCs w:val="24"/>
              </w:rPr>
              <w:t xml:space="preserve">7.2. Гарантійний термін на Товар складає 2 (два) роки починаючи з дати передачі ТЗ Отримувачу (дата вказується в Сервісній Книзі розділ С, сторінка С3) та за умовами, викладеними у Додатку 2 до цього </w:t>
            </w:r>
            <w:proofErr w:type="spellStart"/>
            <w:r w:rsidRPr="0022695A">
              <w:rPr>
                <w:sz w:val="24"/>
                <w:szCs w:val="24"/>
              </w:rPr>
              <w:t>Договора</w:t>
            </w:r>
            <w:proofErr w:type="spellEnd"/>
            <w:r w:rsidRPr="0022695A">
              <w:rPr>
                <w:sz w:val="24"/>
                <w:szCs w:val="24"/>
              </w:rPr>
              <w:t>.</w:t>
            </w:r>
          </w:p>
          <w:p w14:paraId="55AF1CAB" w14:textId="77777777" w:rsidR="0086480F" w:rsidRPr="0022695A" w:rsidRDefault="0086480F" w:rsidP="0086480F">
            <w:pPr>
              <w:pStyle w:val="a3"/>
              <w:jc w:val="left"/>
              <w:rPr>
                <w:sz w:val="24"/>
                <w:szCs w:val="24"/>
              </w:rPr>
            </w:pPr>
            <w:r w:rsidRPr="0022695A">
              <w:rPr>
                <w:sz w:val="24"/>
                <w:szCs w:val="24"/>
              </w:rPr>
              <w:t>7.3. Гарантія поширюється на вузли, агрегати та деталі Обладнання, про що йдеться у Додатку №2 до цього Договору.</w:t>
            </w:r>
          </w:p>
          <w:p w14:paraId="39EBB0C0" w14:textId="77777777" w:rsidR="0086480F" w:rsidRPr="0022695A" w:rsidRDefault="0086480F" w:rsidP="0086480F">
            <w:pPr>
              <w:pStyle w:val="a3"/>
              <w:ind w:right="-30"/>
              <w:jc w:val="left"/>
              <w:rPr>
                <w:b/>
                <w:sz w:val="24"/>
                <w:szCs w:val="24"/>
              </w:rPr>
            </w:pPr>
          </w:p>
        </w:tc>
        <w:tc>
          <w:tcPr>
            <w:tcW w:w="5013" w:type="dxa"/>
          </w:tcPr>
          <w:p w14:paraId="21E88D6B" w14:textId="77777777" w:rsidR="0086480F" w:rsidRPr="0022695A" w:rsidRDefault="0086480F" w:rsidP="003E2A28">
            <w:pPr>
              <w:jc w:val="both"/>
              <w:outlineLvl w:val="0"/>
              <w:rPr>
                <w:bCs/>
                <w:sz w:val="24"/>
                <w:szCs w:val="24"/>
                <w:lang w:val="en-US"/>
              </w:rPr>
            </w:pPr>
            <w:r w:rsidRPr="0022695A">
              <w:rPr>
                <w:bCs/>
                <w:sz w:val="24"/>
                <w:szCs w:val="24"/>
                <w:lang w:val="en-US"/>
              </w:rPr>
              <w:t>7. CONTRACTOR'S WARRANTY OBLIGATIONS</w:t>
            </w:r>
          </w:p>
          <w:p w14:paraId="71860946" w14:textId="77777777" w:rsidR="0086480F" w:rsidRPr="0022695A" w:rsidRDefault="0086480F" w:rsidP="003E2A28">
            <w:pPr>
              <w:jc w:val="both"/>
              <w:outlineLvl w:val="0"/>
              <w:rPr>
                <w:bCs/>
                <w:sz w:val="24"/>
                <w:szCs w:val="24"/>
                <w:lang w:val="en-US"/>
              </w:rPr>
            </w:pPr>
            <w:r w:rsidRPr="0022695A">
              <w:rPr>
                <w:bCs/>
                <w:sz w:val="24"/>
                <w:szCs w:val="24"/>
                <w:lang w:val="en-US"/>
              </w:rPr>
              <w:t>7.1. The Equipment complies with the requirements and standards of the manufacturer of tail lifts of the "</w:t>
            </w:r>
            <w:proofErr w:type="spellStart"/>
            <w:r w:rsidRPr="0022695A">
              <w:rPr>
                <w:bCs/>
                <w:sz w:val="24"/>
                <w:szCs w:val="24"/>
                <w:lang w:val="en-US"/>
              </w:rPr>
              <w:t>Dhollandia</w:t>
            </w:r>
            <w:proofErr w:type="spellEnd"/>
            <w:r w:rsidRPr="0022695A">
              <w:rPr>
                <w:bCs/>
                <w:sz w:val="24"/>
                <w:szCs w:val="24"/>
                <w:lang w:val="en-US"/>
              </w:rPr>
              <w:t>" brand (in completeness and in accordance with the Specification (Appendix No. 1).</w:t>
            </w:r>
          </w:p>
          <w:p w14:paraId="3E1EC69B" w14:textId="77777777" w:rsidR="0086480F" w:rsidRPr="0022695A" w:rsidRDefault="0086480F" w:rsidP="003E2A28">
            <w:pPr>
              <w:jc w:val="both"/>
              <w:outlineLvl w:val="0"/>
              <w:rPr>
                <w:bCs/>
                <w:sz w:val="24"/>
                <w:szCs w:val="24"/>
                <w:lang w:val="en-US"/>
              </w:rPr>
            </w:pPr>
            <w:r w:rsidRPr="0022695A">
              <w:rPr>
                <w:bCs/>
                <w:sz w:val="24"/>
                <w:szCs w:val="24"/>
                <w:lang w:val="en-US"/>
              </w:rPr>
              <w:t>7.2. The warranty period for the Goods is 2 (two) years starting from the date of transfer of the Vehicle to the Recipient (the date is indicated in the Service Book, section C, page C3) and under the conditions set out in Appendix 2 to this Agreement.</w:t>
            </w:r>
          </w:p>
          <w:p w14:paraId="3DB5EBAB" w14:textId="77777777" w:rsidR="0086480F" w:rsidRPr="0022695A" w:rsidRDefault="0086480F" w:rsidP="003E2A28">
            <w:pPr>
              <w:jc w:val="both"/>
              <w:outlineLvl w:val="0"/>
              <w:rPr>
                <w:bCs/>
                <w:sz w:val="24"/>
                <w:szCs w:val="24"/>
                <w:lang w:val="en-US"/>
              </w:rPr>
            </w:pPr>
            <w:r w:rsidRPr="0022695A">
              <w:rPr>
                <w:bCs/>
                <w:sz w:val="24"/>
                <w:szCs w:val="24"/>
                <w:lang w:val="en-US"/>
              </w:rPr>
              <w:t xml:space="preserve">7.3. The warranty applies to the components, assemblies and parts of the Equipment, as referred to in Appendix No. 2 to this </w:t>
            </w:r>
            <w:proofErr w:type="spellStart"/>
            <w:r w:rsidRPr="0022695A">
              <w:rPr>
                <w:bCs/>
                <w:sz w:val="24"/>
                <w:szCs w:val="24"/>
                <w:lang w:val="en-US"/>
              </w:rPr>
              <w:t>Agreeme</w:t>
            </w:r>
            <w:proofErr w:type="spellEnd"/>
          </w:p>
        </w:tc>
      </w:tr>
      <w:tr w:rsidR="0086480F" w:rsidRPr="0022695A" w14:paraId="63EBB88E" w14:textId="77777777" w:rsidTr="005B7B66">
        <w:tc>
          <w:tcPr>
            <w:tcW w:w="5012" w:type="dxa"/>
          </w:tcPr>
          <w:p w14:paraId="47283383" w14:textId="77777777" w:rsidR="0086480F" w:rsidRPr="0022695A" w:rsidRDefault="0086480F" w:rsidP="0086480F">
            <w:pPr>
              <w:pStyle w:val="a3"/>
              <w:ind w:right="-30"/>
              <w:jc w:val="left"/>
              <w:rPr>
                <w:b/>
                <w:sz w:val="24"/>
                <w:szCs w:val="24"/>
              </w:rPr>
            </w:pPr>
            <w:r w:rsidRPr="0022695A">
              <w:rPr>
                <w:b/>
                <w:sz w:val="24"/>
                <w:szCs w:val="24"/>
              </w:rPr>
              <w:t>8. ВІДПОВІДАЛЬНІСТЬ СТОРІН ТА АРБІТРАЖ</w:t>
            </w:r>
          </w:p>
          <w:p w14:paraId="6C4CF983" w14:textId="77777777" w:rsidR="0086480F" w:rsidRPr="0022695A" w:rsidRDefault="0086480F" w:rsidP="0086480F">
            <w:pPr>
              <w:rPr>
                <w:b/>
                <w:bCs/>
                <w:sz w:val="24"/>
                <w:szCs w:val="24"/>
              </w:rPr>
            </w:pPr>
            <w:r w:rsidRPr="0022695A">
              <w:rPr>
                <w:sz w:val="24"/>
                <w:szCs w:val="24"/>
              </w:rPr>
              <w:t>8.1. У разі порушення Виконавцем  терміну постачання/монтажу Товару, Виконавець  повинен сплатити Отримувачу  неустойку у розмірі облікової ставки НБУ за кожен день прострочення від загальної суми Договору за кожен день затримки  надання Послуг у повному обсязі, без обмеження терміну нарахування неустойки.</w:t>
            </w:r>
          </w:p>
          <w:p w14:paraId="600CF705" w14:textId="77777777" w:rsidR="0086480F" w:rsidRPr="0022695A" w:rsidRDefault="0086480F" w:rsidP="0086480F">
            <w:pPr>
              <w:rPr>
                <w:sz w:val="24"/>
                <w:szCs w:val="24"/>
              </w:rPr>
            </w:pPr>
            <w:r w:rsidRPr="0022695A">
              <w:rPr>
                <w:sz w:val="24"/>
                <w:szCs w:val="24"/>
              </w:rPr>
              <w:t>8.2. У разі порушення терміну оплати за Послуги  Отримувачем, останній повинен сплатити Виконавцю пеню у розмірі облікової ставки НБУ за кожен день прострочення від суми заборгованості за кожен день затримки.</w:t>
            </w:r>
          </w:p>
          <w:p w14:paraId="6C6D7253" w14:textId="77777777" w:rsidR="0086480F" w:rsidRPr="0022695A" w:rsidRDefault="0086480F" w:rsidP="0086480F">
            <w:pPr>
              <w:rPr>
                <w:sz w:val="24"/>
                <w:szCs w:val="24"/>
              </w:rPr>
            </w:pPr>
            <w:r w:rsidRPr="0022695A">
              <w:rPr>
                <w:sz w:val="24"/>
                <w:szCs w:val="24"/>
              </w:rPr>
              <w:lastRenderedPageBreak/>
              <w:t>8.3. При виникненні спірних питань за цим Договором, Сторони будуть намагатись врегулювати ці питання шляхом двосторонніх переговорів. Якщо таке врегулювання буде неможливим та Сторонам не вдасться досягнути прийнятного рішення, то справа має бути розглянута в Господарському суді України. Рішення суду має бути остаточним та обов’язковим для виконання Сторонами.</w:t>
            </w:r>
          </w:p>
          <w:p w14:paraId="3DC7CF7E" w14:textId="77777777" w:rsidR="0086480F" w:rsidRPr="0022695A" w:rsidRDefault="0086480F" w:rsidP="0086480F">
            <w:pPr>
              <w:pStyle w:val="a3"/>
              <w:ind w:right="-30"/>
              <w:jc w:val="left"/>
              <w:rPr>
                <w:b/>
                <w:sz w:val="24"/>
                <w:szCs w:val="24"/>
              </w:rPr>
            </w:pPr>
          </w:p>
        </w:tc>
        <w:tc>
          <w:tcPr>
            <w:tcW w:w="5013" w:type="dxa"/>
          </w:tcPr>
          <w:p w14:paraId="356FD9A2" w14:textId="77777777" w:rsidR="0059782B" w:rsidRPr="0022695A" w:rsidRDefault="0059782B" w:rsidP="003E2A28">
            <w:pPr>
              <w:jc w:val="both"/>
              <w:outlineLvl w:val="0"/>
              <w:rPr>
                <w:bCs/>
                <w:sz w:val="24"/>
                <w:szCs w:val="24"/>
                <w:lang w:val="en-US"/>
              </w:rPr>
            </w:pPr>
            <w:r w:rsidRPr="0022695A">
              <w:rPr>
                <w:bCs/>
                <w:sz w:val="24"/>
                <w:szCs w:val="24"/>
                <w:lang w:val="en-US"/>
              </w:rPr>
              <w:lastRenderedPageBreak/>
              <w:t>8. LIABILITY OF THE PARTIES AND ARBITRATION</w:t>
            </w:r>
          </w:p>
          <w:p w14:paraId="1EFCF2EC" w14:textId="77777777" w:rsidR="0059782B" w:rsidRPr="0022695A" w:rsidRDefault="0059782B" w:rsidP="003E2A28">
            <w:pPr>
              <w:jc w:val="both"/>
              <w:outlineLvl w:val="0"/>
              <w:rPr>
                <w:bCs/>
                <w:sz w:val="24"/>
                <w:szCs w:val="24"/>
                <w:lang w:val="en-US"/>
              </w:rPr>
            </w:pPr>
            <w:r w:rsidRPr="0022695A">
              <w:rPr>
                <w:bCs/>
                <w:sz w:val="24"/>
                <w:szCs w:val="24"/>
                <w:lang w:val="en-US"/>
              </w:rPr>
              <w:t>8.1. In the event of the Contractor’s failure to meet the delivery/installation deadline for the Goods, the Contractor shall pay the Recipient a penalty in the amount of the NBU discount rate for each day of delay from the total amount of the Agreement for each day of delay in providing the Services in full, without limiting the term for calculating the penalty.</w:t>
            </w:r>
          </w:p>
          <w:p w14:paraId="68FFFDC1" w14:textId="77777777" w:rsidR="0059782B" w:rsidRPr="0022695A" w:rsidRDefault="0059782B" w:rsidP="003E2A28">
            <w:pPr>
              <w:jc w:val="both"/>
              <w:outlineLvl w:val="0"/>
              <w:rPr>
                <w:bCs/>
                <w:sz w:val="24"/>
                <w:szCs w:val="24"/>
                <w:lang w:val="en-US"/>
              </w:rPr>
            </w:pPr>
            <w:r w:rsidRPr="0022695A">
              <w:rPr>
                <w:bCs/>
                <w:sz w:val="24"/>
                <w:szCs w:val="24"/>
                <w:lang w:val="en-US"/>
              </w:rPr>
              <w:t xml:space="preserve">8.2. In the event of the Recipient’s failure to meet the payment deadline for the Services, the latter shall pay the Contractor a penalty in the amount of the NBU discount rate for each day of delay from the amount of the debt for each day of </w:t>
            </w:r>
            <w:r w:rsidRPr="0022695A">
              <w:rPr>
                <w:bCs/>
                <w:sz w:val="24"/>
                <w:szCs w:val="24"/>
                <w:lang w:val="en-US"/>
              </w:rPr>
              <w:lastRenderedPageBreak/>
              <w:t>delay.</w:t>
            </w:r>
          </w:p>
          <w:p w14:paraId="3FB6D3E4" w14:textId="77777777" w:rsidR="0086480F" w:rsidRPr="0022695A" w:rsidRDefault="0059782B" w:rsidP="003E2A28">
            <w:pPr>
              <w:jc w:val="both"/>
              <w:outlineLvl w:val="0"/>
              <w:rPr>
                <w:bCs/>
                <w:sz w:val="24"/>
                <w:szCs w:val="24"/>
                <w:lang w:val="en-US"/>
              </w:rPr>
            </w:pPr>
            <w:r w:rsidRPr="0022695A">
              <w:rPr>
                <w:bCs/>
                <w:sz w:val="24"/>
                <w:szCs w:val="24"/>
                <w:lang w:val="en-US"/>
              </w:rPr>
              <w:t>8.3. In the event of disputes arising under this Agreement, the Parties will attempt to resolve these issues through bilateral negotiations. If such a resolution is impossible and the Parties fail to reach an acceptable solution, the case shall be considered in the Commercial Court of Ukraine. The court's decision shall be final and binding on the Parties.</w:t>
            </w:r>
          </w:p>
        </w:tc>
      </w:tr>
      <w:tr w:rsidR="0059782B" w:rsidRPr="0022695A" w14:paraId="0EBB94B8" w14:textId="77777777" w:rsidTr="005B7B66">
        <w:tc>
          <w:tcPr>
            <w:tcW w:w="5012" w:type="dxa"/>
          </w:tcPr>
          <w:p w14:paraId="6513FA8C" w14:textId="77777777" w:rsidR="0059782B" w:rsidRPr="0022695A" w:rsidRDefault="0059782B" w:rsidP="0059782B">
            <w:pPr>
              <w:pStyle w:val="a3"/>
              <w:ind w:right="-30"/>
              <w:jc w:val="left"/>
              <w:outlineLvl w:val="0"/>
              <w:rPr>
                <w:b/>
                <w:sz w:val="24"/>
                <w:szCs w:val="24"/>
              </w:rPr>
            </w:pPr>
            <w:r w:rsidRPr="0022695A">
              <w:rPr>
                <w:b/>
                <w:sz w:val="24"/>
                <w:szCs w:val="24"/>
              </w:rPr>
              <w:lastRenderedPageBreak/>
              <w:t>9. ФОРС-МАЖОР</w:t>
            </w:r>
          </w:p>
          <w:p w14:paraId="4A7FBA54" w14:textId="77777777" w:rsidR="0059782B" w:rsidRPr="0022695A" w:rsidRDefault="0059782B" w:rsidP="0059782B">
            <w:pPr>
              <w:rPr>
                <w:sz w:val="24"/>
                <w:szCs w:val="24"/>
              </w:rPr>
            </w:pPr>
            <w:r w:rsidRPr="0022695A">
              <w:rPr>
                <w:sz w:val="24"/>
                <w:szCs w:val="24"/>
              </w:rPr>
              <w:t>9.1. Жодна з Сторін не несе відповідальності за повне або часткове невиконання зобов`язань за цим Договором, якщо це викликано наслідками непереборної сили (стихійні лиха, військові та інші дії або обставини та інше), що унеможливило виконання Сторонами своїх зобов’язань за цим Договором.</w:t>
            </w:r>
          </w:p>
          <w:p w14:paraId="211C10D1" w14:textId="77777777" w:rsidR="0059782B" w:rsidRPr="0022695A" w:rsidRDefault="0059782B" w:rsidP="0059782B">
            <w:pPr>
              <w:rPr>
                <w:sz w:val="24"/>
                <w:szCs w:val="24"/>
              </w:rPr>
            </w:pPr>
            <w:r w:rsidRPr="0022695A">
              <w:rPr>
                <w:sz w:val="24"/>
                <w:szCs w:val="24"/>
              </w:rPr>
              <w:t>9.2. Якщо такі обставини викликали невиконання зобов’язань Сторонами в належний термін, то цей термін буде продовжено на термін дії форс-мажорних обставин.</w:t>
            </w:r>
          </w:p>
          <w:p w14:paraId="4CBDF5C5" w14:textId="77777777" w:rsidR="0059782B" w:rsidRPr="0022695A" w:rsidRDefault="0059782B" w:rsidP="0059782B">
            <w:pPr>
              <w:rPr>
                <w:sz w:val="24"/>
                <w:szCs w:val="24"/>
              </w:rPr>
            </w:pPr>
            <w:r w:rsidRPr="0022695A">
              <w:rPr>
                <w:sz w:val="24"/>
                <w:szCs w:val="24"/>
              </w:rPr>
              <w:t>9.3. Сторона, яка не може виконати з вищевказаних причин свої зобов’язання у зв’язку з форс-мажорними обставинами, повинна протягом 3 (трьох) робочих днів повідомити іншу Сторону про початок таких обставин. Таке повідомлення має бути підтверджено довідкою Торгово-промислової палати України.</w:t>
            </w:r>
          </w:p>
          <w:p w14:paraId="2E8A6A39" w14:textId="77777777" w:rsidR="0059782B" w:rsidRPr="0022695A" w:rsidRDefault="0059782B" w:rsidP="0059782B">
            <w:pPr>
              <w:rPr>
                <w:sz w:val="24"/>
                <w:szCs w:val="24"/>
              </w:rPr>
            </w:pPr>
            <w:r w:rsidRPr="0022695A">
              <w:rPr>
                <w:sz w:val="24"/>
                <w:szCs w:val="24"/>
              </w:rPr>
              <w:t>Якщо форс-мажорні обставини продовжуються більше одного місяця, кожна із сторін має право розірвати Договір. В такому разі Договір буде вважатися розірваним з дня отримання повідомлення про розірвання Договору одною Стороною від іншої. В разі припинення Договору на підставах, визначених в цьому розділі, Сторони повертають одна одній все набуте за Договором – в термін - три робочі дні.</w:t>
            </w:r>
          </w:p>
          <w:p w14:paraId="0F19D684" w14:textId="77777777" w:rsidR="0059782B" w:rsidRPr="0022695A" w:rsidRDefault="0059782B" w:rsidP="0086480F">
            <w:pPr>
              <w:pStyle w:val="a3"/>
              <w:ind w:right="-30"/>
              <w:jc w:val="left"/>
              <w:rPr>
                <w:b/>
                <w:sz w:val="24"/>
                <w:szCs w:val="24"/>
              </w:rPr>
            </w:pPr>
          </w:p>
        </w:tc>
        <w:tc>
          <w:tcPr>
            <w:tcW w:w="5013" w:type="dxa"/>
          </w:tcPr>
          <w:p w14:paraId="6D473634" w14:textId="77777777" w:rsidR="0059782B" w:rsidRPr="0022695A" w:rsidRDefault="0059782B" w:rsidP="003E2A28">
            <w:pPr>
              <w:jc w:val="both"/>
              <w:outlineLvl w:val="0"/>
              <w:rPr>
                <w:bCs/>
                <w:sz w:val="24"/>
                <w:szCs w:val="24"/>
                <w:lang w:val="en-US"/>
              </w:rPr>
            </w:pPr>
            <w:r w:rsidRPr="0022695A">
              <w:rPr>
                <w:bCs/>
                <w:sz w:val="24"/>
                <w:szCs w:val="24"/>
                <w:lang w:val="en-US"/>
              </w:rPr>
              <w:t>9. FORCE MAJEURE</w:t>
            </w:r>
          </w:p>
          <w:p w14:paraId="5FF76831" w14:textId="77777777" w:rsidR="0059782B" w:rsidRPr="0022695A" w:rsidRDefault="0059782B" w:rsidP="003E2A28">
            <w:pPr>
              <w:jc w:val="both"/>
              <w:outlineLvl w:val="0"/>
              <w:rPr>
                <w:bCs/>
                <w:sz w:val="24"/>
                <w:szCs w:val="24"/>
                <w:lang w:val="en-US"/>
              </w:rPr>
            </w:pPr>
            <w:r w:rsidRPr="0022695A">
              <w:rPr>
                <w:bCs/>
                <w:sz w:val="24"/>
                <w:szCs w:val="24"/>
                <w:lang w:val="en-US"/>
              </w:rPr>
              <w:t>9.1. Neither Party shall be liable for full or partial failure to fulfill its obligations under this Agreement if this is caused by the consequences of force majeure (natural disasters, military and other actions or circumstances, etc.), which made it impossible for the Parties to fulfill their obligations under this Agreement.</w:t>
            </w:r>
          </w:p>
          <w:p w14:paraId="31651105" w14:textId="77777777" w:rsidR="0059782B" w:rsidRPr="0022695A" w:rsidRDefault="0059782B" w:rsidP="003E2A28">
            <w:pPr>
              <w:jc w:val="both"/>
              <w:outlineLvl w:val="0"/>
              <w:rPr>
                <w:bCs/>
                <w:sz w:val="24"/>
                <w:szCs w:val="24"/>
                <w:lang w:val="en-US"/>
              </w:rPr>
            </w:pPr>
            <w:r w:rsidRPr="0022695A">
              <w:rPr>
                <w:bCs/>
                <w:sz w:val="24"/>
                <w:szCs w:val="24"/>
                <w:lang w:val="en-US"/>
              </w:rPr>
              <w:t>9.2. If such circumstances caused the Parties to fail to fulfill their obligations within the due time, this period shall be extended for the duration of the force majeure circumstances.</w:t>
            </w:r>
          </w:p>
          <w:p w14:paraId="0D4AB1E7" w14:textId="77777777" w:rsidR="0059782B" w:rsidRPr="0022695A" w:rsidRDefault="0059782B" w:rsidP="003E2A28">
            <w:pPr>
              <w:jc w:val="both"/>
              <w:outlineLvl w:val="0"/>
              <w:rPr>
                <w:bCs/>
                <w:sz w:val="24"/>
                <w:szCs w:val="24"/>
                <w:lang w:val="en-US"/>
              </w:rPr>
            </w:pPr>
            <w:r w:rsidRPr="0022695A">
              <w:rPr>
                <w:bCs/>
                <w:sz w:val="24"/>
                <w:szCs w:val="24"/>
                <w:lang w:val="en-US"/>
              </w:rPr>
              <w:t>9.3. The Party that cannot fulfill its obligations due to force majeure circumstances for the above reasons must notify the other Party within 3 (three) business days of the onset of such circumstances. Such notification must be confirmed by a certificate from the Chamber of Commerce and Industry of Ukraine.</w:t>
            </w:r>
          </w:p>
          <w:p w14:paraId="0597B088" w14:textId="77777777" w:rsidR="0059782B" w:rsidRPr="0022695A" w:rsidRDefault="0059782B" w:rsidP="003E2A28">
            <w:pPr>
              <w:jc w:val="both"/>
              <w:outlineLvl w:val="0"/>
              <w:rPr>
                <w:bCs/>
                <w:sz w:val="24"/>
                <w:szCs w:val="24"/>
                <w:lang w:val="en-US"/>
              </w:rPr>
            </w:pPr>
            <w:r w:rsidRPr="0022695A">
              <w:rPr>
                <w:bCs/>
                <w:sz w:val="24"/>
                <w:szCs w:val="24"/>
                <w:lang w:val="en-US"/>
              </w:rPr>
              <w:t>If force majeure circumstances continue for more than one month, each Party has the right to terminate the Agreement. In such a case, the Agreement shall be deemed terminated from the date of receipt of the notice of termination of the Agreement by one Party from the other. In the event of termination of the Agreement on the grounds specified in this section, the Parties shall return to each other everything acquired under the Agreement within three business days.</w:t>
            </w:r>
          </w:p>
          <w:p w14:paraId="275BFB11" w14:textId="77777777" w:rsidR="0059782B" w:rsidRPr="0022695A" w:rsidRDefault="0059782B" w:rsidP="003E2A28">
            <w:pPr>
              <w:jc w:val="both"/>
              <w:outlineLvl w:val="0"/>
              <w:rPr>
                <w:bCs/>
                <w:sz w:val="24"/>
                <w:szCs w:val="24"/>
                <w:lang w:val="en-US"/>
              </w:rPr>
            </w:pPr>
          </w:p>
        </w:tc>
      </w:tr>
      <w:tr w:rsidR="0059782B" w:rsidRPr="0022695A" w14:paraId="09010426" w14:textId="77777777" w:rsidTr="005B7B66">
        <w:tc>
          <w:tcPr>
            <w:tcW w:w="5012" w:type="dxa"/>
          </w:tcPr>
          <w:p w14:paraId="4D450CA4" w14:textId="77777777" w:rsidR="0059782B" w:rsidRPr="0022695A" w:rsidRDefault="0059782B" w:rsidP="0059782B">
            <w:pPr>
              <w:pStyle w:val="a3"/>
              <w:ind w:right="-30"/>
              <w:jc w:val="left"/>
              <w:outlineLvl w:val="0"/>
              <w:rPr>
                <w:b/>
                <w:sz w:val="24"/>
                <w:szCs w:val="24"/>
              </w:rPr>
            </w:pPr>
            <w:r w:rsidRPr="0022695A">
              <w:rPr>
                <w:b/>
                <w:sz w:val="24"/>
                <w:szCs w:val="24"/>
              </w:rPr>
              <w:t>10. ІНШІ УМОВИ</w:t>
            </w:r>
          </w:p>
          <w:p w14:paraId="6D02D973" w14:textId="77777777" w:rsidR="0059782B" w:rsidRPr="0022695A" w:rsidRDefault="0059782B" w:rsidP="0059782B">
            <w:pPr>
              <w:pStyle w:val="a3"/>
              <w:jc w:val="left"/>
              <w:rPr>
                <w:sz w:val="24"/>
                <w:szCs w:val="24"/>
              </w:rPr>
            </w:pPr>
            <w:r w:rsidRPr="0022695A">
              <w:rPr>
                <w:sz w:val="24"/>
                <w:szCs w:val="24"/>
              </w:rPr>
              <w:t>10.1. Всі Доповнення до цього Договору є невід`ємними частинами Договору.</w:t>
            </w:r>
          </w:p>
          <w:p w14:paraId="215D03DF" w14:textId="77777777" w:rsidR="0059782B" w:rsidRPr="0022695A" w:rsidRDefault="0059782B" w:rsidP="0059782B">
            <w:pPr>
              <w:pStyle w:val="a3"/>
              <w:jc w:val="left"/>
              <w:rPr>
                <w:sz w:val="24"/>
                <w:szCs w:val="24"/>
              </w:rPr>
            </w:pPr>
            <w:r w:rsidRPr="0022695A">
              <w:rPr>
                <w:sz w:val="24"/>
                <w:szCs w:val="24"/>
              </w:rPr>
              <w:t>10.2. Всі зміни або доповнення до Договору будуть вважатись дійсними при умові їх складання у письмовому вигляді та підписання Сторонами.</w:t>
            </w:r>
          </w:p>
          <w:p w14:paraId="086A357E" w14:textId="77777777" w:rsidR="0059782B" w:rsidRPr="0022695A" w:rsidRDefault="0059782B" w:rsidP="0059782B">
            <w:pPr>
              <w:pStyle w:val="a3"/>
              <w:jc w:val="left"/>
              <w:rPr>
                <w:sz w:val="24"/>
                <w:szCs w:val="24"/>
              </w:rPr>
            </w:pPr>
            <w:r w:rsidRPr="0022695A">
              <w:rPr>
                <w:sz w:val="24"/>
                <w:szCs w:val="24"/>
              </w:rPr>
              <w:t xml:space="preserve">10.3. Жодна з Сторін не має права передавати свої </w:t>
            </w:r>
            <w:proofErr w:type="spellStart"/>
            <w:r w:rsidRPr="0022695A">
              <w:rPr>
                <w:sz w:val="24"/>
                <w:szCs w:val="24"/>
              </w:rPr>
              <w:t>зобовязання</w:t>
            </w:r>
            <w:proofErr w:type="spellEnd"/>
            <w:r w:rsidRPr="0022695A">
              <w:rPr>
                <w:sz w:val="24"/>
                <w:szCs w:val="24"/>
              </w:rPr>
              <w:t xml:space="preserve"> за цим Договором третім особам без письмової згоди іншої Сторони.</w:t>
            </w:r>
          </w:p>
          <w:p w14:paraId="6D92CE14" w14:textId="77777777" w:rsidR="0059782B" w:rsidRPr="0022695A" w:rsidRDefault="0059782B" w:rsidP="0059782B">
            <w:pPr>
              <w:pStyle w:val="a3"/>
              <w:jc w:val="left"/>
              <w:rPr>
                <w:sz w:val="24"/>
                <w:szCs w:val="24"/>
              </w:rPr>
            </w:pPr>
            <w:r w:rsidRPr="0022695A">
              <w:rPr>
                <w:sz w:val="24"/>
                <w:szCs w:val="24"/>
              </w:rPr>
              <w:t xml:space="preserve">10.4. Цей Договір складений та відображає всі договірні умови, та згоду Сторін. З цього часу всі попередні </w:t>
            </w:r>
            <w:proofErr w:type="spellStart"/>
            <w:r w:rsidRPr="0022695A">
              <w:rPr>
                <w:sz w:val="24"/>
                <w:szCs w:val="24"/>
              </w:rPr>
              <w:t>домовленності</w:t>
            </w:r>
            <w:proofErr w:type="spellEnd"/>
            <w:r w:rsidRPr="0022695A">
              <w:rPr>
                <w:sz w:val="24"/>
                <w:szCs w:val="24"/>
              </w:rPr>
              <w:t xml:space="preserve"> Сторін </w:t>
            </w:r>
            <w:r w:rsidRPr="0022695A">
              <w:rPr>
                <w:sz w:val="24"/>
                <w:szCs w:val="24"/>
              </w:rPr>
              <w:lastRenderedPageBreak/>
              <w:t>втрачають чинність.</w:t>
            </w:r>
          </w:p>
          <w:p w14:paraId="33F8D505" w14:textId="77777777" w:rsidR="0059782B" w:rsidRPr="0022695A" w:rsidRDefault="0059782B" w:rsidP="0059782B">
            <w:pPr>
              <w:ind w:right="200"/>
              <w:rPr>
                <w:sz w:val="24"/>
                <w:szCs w:val="24"/>
              </w:rPr>
            </w:pPr>
            <w:r w:rsidRPr="0022695A">
              <w:rPr>
                <w:sz w:val="24"/>
                <w:szCs w:val="24"/>
              </w:rPr>
              <w:t>10.5. Виконавець  є платником ПДВ та податку на прибуток на загальних підставах.</w:t>
            </w:r>
          </w:p>
          <w:p w14:paraId="6C10EF1D" w14:textId="77777777" w:rsidR="0059782B" w:rsidRPr="0022695A" w:rsidRDefault="0059782B" w:rsidP="0059782B">
            <w:pPr>
              <w:ind w:right="200" w:firstLine="851"/>
              <w:rPr>
                <w:sz w:val="24"/>
                <w:szCs w:val="24"/>
              </w:rPr>
            </w:pPr>
            <w:r w:rsidRPr="0022695A">
              <w:rPr>
                <w:sz w:val="24"/>
                <w:szCs w:val="24"/>
              </w:rPr>
              <w:t>Отримувач є  Резидентом України.</w:t>
            </w:r>
          </w:p>
          <w:p w14:paraId="60B2249E" w14:textId="77777777" w:rsidR="0059782B" w:rsidRPr="0022695A" w:rsidRDefault="0059782B" w:rsidP="0059782B">
            <w:pPr>
              <w:ind w:right="200" w:firstLine="851"/>
              <w:rPr>
                <w:sz w:val="24"/>
                <w:szCs w:val="24"/>
              </w:rPr>
            </w:pPr>
            <w:r w:rsidRPr="0022695A">
              <w:rPr>
                <w:sz w:val="24"/>
                <w:szCs w:val="24"/>
              </w:rPr>
              <w:t>Платник є НЕ-РЕЗИДЕНТ УКРАЇНИ ( а є резидентом США)</w:t>
            </w:r>
          </w:p>
          <w:p w14:paraId="2D33AF9F" w14:textId="77777777" w:rsidR="0059782B" w:rsidRPr="0022695A" w:rsidRDefault="0059782B" w:rsidP="0059782B">
            <w:pPr>
              <w:rPr>
                <w:sz w:val="24"/>
                <w:szCs w:val="24"/>
              </w:rPr>
            </w:pPr>
            <w:r w:rsidRPr="0022695A">
              <w:rPr>
                <w:sz w:val="24"/>
                <w:szCs w:val="24"/>
              </w:rPr>
              <w:t>10.6. Цей Договір укладено на українській мові у Трьох  однакових  примірниках, що мають однакову юридичну силу та по одному для кожної з Сторін.</w:t>
            </w:r>
          </w:p>
          <w:p w14:paraId="32E521A8" w14:textId="77777777" w:rsidR="0059782B" w:rsidRPr="0022695A" w:rsidRDefault="0059782B" w:rsidP="0059782B">
            <w:pPr>
              <w:ind w:right="-30"/>
              <w:rPr>
                <w:sz w:val="24"/>
                <w:szCs w:val="24"/>
              </w:rPr>
            </w:pPr>
            <w:r w:rsidRPr="0022695A">
              <w:rPr>
                <w:sz w:val="24"/>
                <w:szCs w:val="24"/>
              </w:rPr>
              <w:t>10.7. Цей Договір набуває чинності з моменту підписання Сторонами  та діє до 30 березня   2026 року, а в частині зобов’язань  до повного виконання Сторонами своїх зобов`язань.</w:t>
            </w:r>
          </w:p>
          <w:p w14:paraId="1B48FB08" w14:textId="77777777" w:rsidR="0059782B" w:rsidRPr="0022695A" w:rsidRDefault="0059782B" w:rsidP="0059782B">
            <w:pPr>
              <w:pStyle w:val="a3"/>
              <w:ind w:right="-30"/>
              <w:jc w:val="left"/>
              <w:outlineLvl w:val="0"/>
              <w:rPr>
                <w:b/>
                <w:sz w:val="24"/>
                <w:szCs w:val="24"/>
              </w:rPr>
            </w:pPr>
          </w:p>
        </w:tc>
        <w:tc>
          <w:tcPr>
            <w:tcW w:w="5013" w:type="dxa"/>
          </w:tcPr>
          <w:p w14:paraId="59D322F1" w14:textId="77777777" w:rsidR="0059782B" w:rsidRPr="0022695A" w:rsidRDefault="0059782B" w:rsidP="003E2A28">
            <w:pPr>
              <w:jc w:val="both"/>
              <w:outlineLvl w:val="0"/>
              <w:rPr>
                <w:bCs/>
                <w:sz w:val="24"/>
                <w:szCs w:val="24"/>
                <w:lang w:val="en-US"/>
              </w:rPr>
            </w:pPr>
            <w:r w:rsidRPr="0022695A">
              <w:rPr>
                <w:bCs/>
                <w:sz w:val="24"/>
                <w:szCs w:val="24"/>
                <w:lang w:val="en-US"/>
              </w:rPr>
              <w:lastRenderedPageBreak/>
              <w:t>10. OTHER CONDITIONS</w:t>
            </w:r>
          </w:p>
          <w:p w14:paraId="13F06ADE" w14:textId="77777777" w:rsidR="0059782B" w:rsidRPr="0022695A" w:rsidRDefault="0059782B" w:rsidP="003E2A28">
            <w:pPr>
              <w:jc w:val="both"/>
              <w:outlineLvl w:val="0"/>
              <w:rPr>
                <w:bCs/>
                <w:sz w:val="24"/>
                <w:szCs w:val="24"/>
                <w:lang w:val="en-US"/>
              </w:rPr>
            </w:pPr>
            <w:r w:rsidRPr="0022695A">
              <w:rPr>
                <w:bCs/>
                <w:sz w:val="24"/>
                <w:szCs w:val="24"/>
                <w:lang w:val="en-US"/>
              </w:rPr>
              <w:t>10.1. All Addenda to this Agreement are integral parts of the Agreement.</w:t>
            </w:r>
          </w:p>
          <w:p w14:paraId="09408F08" w14:textId="77777777" w:rsidR="0059782B" w:rsidRPr="0022695A" w:rsidRDefault="0059782B" w:rsidP="003E2A28">
            <w:pPr>
              <w:jc w:val="both"/>
              <w:outlineLvl w:val="0"/>
              <w:rPr>
                <w:bCs/>
                <w:sz w:val="24"/>
                <w:szCs w:val="24"/>
                <w:lang w:val="en-US"/>
              </w:rPr>
            </w:pPr>
            <w:r w:rsidRPr="0022695A">
              <w:rPr>
                <w:bCs/>
                <w:sz w:val="24"/>
                <w:szCs w:val="24"/>
                <w:lang w:val="en-US"/>
              </w:rPr>
              <w:t>10.2. All amendments or supplements to the Agreement will be considered valid if they are drawn up in writing and signed by the Parties.</w:t>
            </w:r>
          </w:p>
          <w:p w14:paraId="0CBBEB38" w14:textId="77777777" w:rsidR="0059782B" w:rsidRPr="0022695A" w:rsidRDefault="0059782B" w:rsidP="003E2A28">
            <w:pPr>
              <w:jc w:val="both"/>
              <w:outlineLvl w:val="0"/>
              <w:rPr>
                <w:bCs/>
                <w:sz w:val="24"/>
                <w:szCs w:val="24"/>
                <w:lang w:val="en-US"/>
              </w:rPr>
            </w:pPr>
            <w:r w:rsidRPr="0022695A">
              <w:rPr>
                <w:bCs/>
                <w:sz w:val="24"/>
                <w:szCs w:val="24"/>
                <w:lang w:val="en-US"/>
              </w:rPr>
              <w:t>10.3. Neither Party has the right to transfer its obligations under this Agreement to third parties without the written consent of the other Party.</w:t>
            </w:r>
          </w:p>
          <w:p w14:paraId="203B777F" w14:textId="77777777" w:rsidR="0059782B" w:rsidRPr="0022695A" w:rsidRDefault="0059782B" w:rsidP="003E2A28">
            <w:pPr>
              <w:jc w:val="both"/>
              <w:outlineLvl w:val="0"/>
              <w:rPr>
                <w:bCs/>
                <w:sz w:val="24"/>
                <w:szCs w:val="24"/>
                <w:lang w:val="en-US"/>
              </w:rPr>
            </w:pPr>
            <w:r w:rsidRPr="0022695A">
              <w:rPr>
                <w:bCs/>
                <w:sz w:val="24"/>
                <w:szCs w:val="24"/>
                <w:lang w:val="en-US"/>
              </w:rPr>
              <w:t>10.4. This Agreement is drawn up and reflects all contractual terms and conditions and the consent of the Parties. From this time on, all previous agreements of the Parties become invalid.</w:t>
            </w:r>
          </w:p>
          <w:p w14:paraId="246406CD" w14:textId="77777777" w:rsidR="0059782B" w:rsidRPr="0022695A" w:rsidRDefault="0059782B" w:rsidP="003E2A28">
            <w:pPr>
              <w:jc w:val="both"/>
              <w:outlineLvl w:val="0"/>
              <w:rPr>
                <w:bCs/>
                <w:sz w:val="24"/>
                <w:szCs w:val="24"/>
                <w:lang w:val="en-US"/>
              </w:rPr>
            </w:pPr>
            <w:r w:rsidRPr="0022695A">
              <w:rPr>
                <w:bCs/>
                <w:sz w:val="24"/>
                <w:szCs w:val="24"/>
                <w:lang w:val="en-US"/>
              </w:rPr>
              <w:lastRenderedPageBreak/>
              <w:t>10.5. The Contractor is a VAT and income tax payer on general grounds.</w:t>
            </w:r>
          </w:p>
          <w:p w14:paraId="2C659AC6" w14:textId="77777777" w:rsidR="0059782B" w:rsidRPr="0022695A" w:rsidRDefault="0059782B" w:rsidP="003E2A28">
            <w:pPr>
              <w:jc w:val="both"/>
              <w:outlineLvl w:val="0"/>
              <w:rPr>
                <w:bCs/>
                <w:sz w:val="24"/>
                <w:szCs w:val="24"/>
                <w:lang w:val="en-US"/>
              </w:rPr>
            </w:pPr>
            <w:r w:rsidRPr="0022695A">
              <w:rPr>
                <w:bCs/>
                <w:sz w:val="24"/>
                <w:szCs w:val="24"/>
                <w:lang w:val="en-US"/>
              </w:rPr>
              <w:t>The Recipient is a Resident of Ukraine.</w:t>
            </w:r>
          </w:p>
          <w:p w14:paraId="50EF6F87" w14:textId="77777777" w:rsidR="0059782B" w:rsidRPr="0022695A" w:rsidRDefault="0059782B" w:rsidP="003E2A28">
            <w:pPr>
              <w:jc w:val="both"/>
              <w:outlineLvl w:val="0"/>
              <w:rPr>
                <w:bCs/>
                <w:sz w:val="24"/>
                <w:szCs w:val="24"/>
                <w:lang w:val="en-US"/>
              </w:rPr>
            </w:pPr>
            <w:r w:rsidRPr="0022695A">
              <w:rPr>
                <w:bCs/>
                <w:sz w:val="24"/>
                <w:szCs w:val="24"/>
                <w:lang w:val="en-US"/>
              </w:rPr>
              <w:t>The Payer is a NON-RESIDENT OF UKRAINE (and is a resident of the USA)</w:t>
            </w:r>
          </w:p>
          <w:p w14:paraId="0C966078" w14:textId="77777777" w:rsidR="0059782B" w:rsidRPr="0022695A" w:rsidRDefault="0059782B" w:rsidP="003E2A28">
            <w:pPr>
              <w:jc w:val="both"/>
              <w:outlineLvl w:val="0"/>
              <w:rPr>
                <w:bCs/>
                <w:sz w:val="24"/>
                <w:szCs w:val="24"/>
                <w:lang w:val="en-US"/>
              </w:rPr>
            </w:pPr>
            <w:r w:rsidRPr="0022695A">
              <w:rPr>
                <w:bCs/>
                <w:sz w:val="24"/>
                <w:szCs w:val="24"/>
                <w:lang w:val="en-US"/>
              </w:rPr>
              <w:t>10.6. This Agreement is concluded in the Ukrainian language in Three identical copies, having equal legal force and one for each of the Parties.</w:t>
            </w:r>
          </w:p>
          <w:p w14:paraId="7FFF8793" w14:textId="77777777" w:rsidR="0059782B" w:rsidRPr="0022695A" w:rsidRDefault="0059782B" w:rsidP="003E2A28">
            <w:pPr>
              <w:jc w:val="both"/>
              <w:outlineLvl w:val="0"/>
              <w:rPr>
                <w:bCs/>
                <w:sz w:val="24"/>
                <w:szCs w:val="24"/>
                <w:lang w:val="en-US"/>
              </w:rPr>
            </w:pPr>
            <w:r w:rsidRPr="0022695A">
              <w:rPr>
                <w:bCs/>
                <w:sz w:val="24"/>
                <w:szCs w:val="24"/>
                <w:lang w:val="en-US"/>
              </w:rPr>
              <w:t>10.7. This Agreement shall enter into force from the moment of its signing by the Parties and shall be valid until March 30, 2026, and in terms of obligations until the Parties fully fulfill their obligations.</w:t>
            </w:r>
          </w:p>
        </w:tc>
      </w:tr>
    </w:tbl>
    <w:p w14:paraId="0708CF18" w14:textId="77777777" w:rsidR="005B7B66" w:rsidRPr="0022695A" w:rsidRDefault="005B7B66" w:rsidP="00AF7B9E">
      <w:pPr>
        <w:jc w:val="center"/>
        <w:outlineLvl w:val="0"/>
        <w:rPr>
          <w:b/>
          <w:sz w:val="24"/>
          <w:szCs w:val="24"/>
        </w:rPr>
      </w:pPr>
    </w:p>
    <w:tbl>
      <w:tblPr>
        <w:tblW w:w="9077" w:type="dxa"/>
        <w:tblLook w:val="04A0" w:firstRow="1" w:lastRow="0" w:firstColumn="1" w:lastColumn="0" w:noHBand="0" w:noVBand="1"/>
      </w:tblPr>
      <w:tblGrid>
        <w:gridCol w:w="3696"/>
        <w:gridCol w:w="2529"/>
        <w:gridCol w:w="2852"/>
      </w:tblGrid>
      <w:tr w:rsidR="0059782B" w:rsidRPr="0022695A" w14:paraId="758A202A" w14:textId="77777777" w:rsidTr="007A78FF">
        <w:tc>
          <w:tcPr>
            <w:tcW w:w="3261" w:type="dxa"/>
          </w:tcPr>
          <w:p w14:paraId="77FD826A" w14:textId="053AD02C" w:rsidR="0059782B" w:rsidRPr="0022695A" w:rsidRDefault="00BF2077" w:rsidP="00BF2077">
            <w:pPr>
              <w:ind w:right="-108"/>
              <w:rPr>
                <w:sz w:val="24"/>
                <w:szCs w:val="24"/>
              </w:rPr>
            </w:pPr>
            <w:r>
              <w:rPr>
                <w:b/>
                <w:sz w:val="24"/>
                <w:szCs w:val="24"/>
              </w:rPr>
              <w:t xml:space="preserve">          </w:t>
            </w:r>
            <w:r w:rsidR="0059782B" w:rsidRPr="0022695A">
              <w:rPr>
                <w:b/>
                <w:sz w:val="24"/>
                <w:szCs w:val="24"/>
              </w:rPr>
              <w:t xml:space="preserve">Виконавець </w:t>
            </w:r>
          </w:p>
        </w:tc>
        <w:tc>
          <w:tcPr>
            <w:tcW w:w="2908" w:type="dxa"/>
          </w:tcPr>
          <w:p w14:paraId="53810D46" w14:textId="346441BD" w:rsidR="0059782B" w:rsidRPr="0022695A" w:rsidRDefault="00BF2077" w:rsidP="00BF2077">
            <w:pPr>
              <w:ind w:right="-30"/>
              <w:rPr>
                <w:sz w:val="24"/>
                <w:szCs w:val="24"/>
                <w:highlight w:val="yellow"/>
              </w:rPr>
            </w:pPr>
            <w:r>
              <w:rPr>
                <w:b/>
                <w:bCs/>
                <w:sz w:val="24"/>
                <w:szCs w:val="24"/>
              </w:rPr>
              <w:t xml:space="preserve">     </w:t>
            </w:r>
            <w:r w:rsidR="0059782B" w:rsidRPr="0022695A">
              <w:rPr>
                <w:b/>
                <w:bCs/>
                <w:sz w:val="24"/>
                <w:szCs w:val="24"/>
              </w:rPr>
              <w:t>Отримувач</w:t>
            </w:r>
          </w:p>
        </w:tc>
        <w:tc>
          <w:tcPr>
            <w:tcW w:w="2908" w:type="dxa"/>
          </w:tcPr>
          <w:p w14:paraId="18E71E82" w14:textId="3C50D9AA" w:rsidR="0059782B" w:rsidRPr="0022695A" w:rsidRDefault="00BF2077" w:rsidP="00BF2077">
            <w:pPr>
              <w:ind w:right="-30"/>
              <w:rPr>
                <w:b/>
                <w:bCs/>
                <w:sz w:val="24"/>
                <w:szCs w:val="24"/>
              </w:rPr>
            </w:pPr>
            <w:r>
              <w:rPr>
                <w:b/>
                <w:bCs/>
                <w:sz w:val="24"/>
                <w:szCs w:val="24"/>
              </w:rPr>
              <w:t xml:space="preserve">      </w:t>
            </w:r>
            <w:r w:rsidR="0059782B" w:rsidRPr="0022695A">
              <w:rPr>
                <w:b/>
                <w:bCs/>
                <w:sz w:val="24"/>
                <w:szCs w:val="24"/>
              </w:rPr>
              <w:t>Платник</w:t>
            </w:r>
          </w:p>
        </w:tc>
      </w:tr>
      <w:tr w:rsidR="0059782B" w:rsidRPr="0022695A" w14:paraId="155D0F8A" w14:textId="77777777" w:rsidTr="007A78FF">
        <w:tc>
          <w:tcPr>
            <w:tcW w:w="3261" w:type="dxa"/>
          </w:tcPr>
          <w:p w14:paraId="4F00DB46" w14:textId="77777777" w:rsidR="0059782B" w:rsidRPr="0022695A" w:rsidRDefault="0059782B" w:rsidP="007A78FF">
            <w:pPr>
              <w:pStyle w:val="FR1"/>
              <w:jc w:val="left"/>
              <w:rPr>
                <w:rFonts w:ascii="Times New Roman" w:hAnsi="Times New Roman" w:cs="Times New Roman"/>
                <w:b/>
                <w:sz w:val="24"/>
                <w:szCs w:val="24"/>
                <w:lang w:val="uk-UA"/>
              </w:rPr>
            </w:pPr>
            <w:r w:rsidRPr="0022695A">
              <w:rPr>
                <w:rFonts w:ascii="Times New Roman" w:hAnsi="Times New Roman" w:cs="Times New Roman"/>
                <w:b/>
                <w:sz w:val="24"/>
                <w:szCs w:val="24"/>
                <w:lang w:val="uk-UA"/>
              </w:rPr>
              <w:t>ТОВ «ДХОЛЛАНДІЯ УКРАЇНА»</w:t>
            </w:r>
          </w:p>
          <w:p w14:paraId="6EE8FB8C" w14:textId="77777777" w:rsidR="0059782B" w:rsidRPr="0022695A" w:rsidRDefault="0059782B" w:rsidP="007A78FF">
            <w:pPr>
              <w:rPr>
                <w:sz w:val="24"/>
                <w:szCs w:val="24"/>
              </w:rPr>
            </w:pPr>
            <w:r w:rsidRPr="0022695A">
              <w:rPr>
                <w:sz w:val="24"/>
                <w:szCs w:val="24"/>
              </w:rPr>
              <w:t xml:space="preserve">Юр. Адреса:Автодорога Київ-Чернігів-Нові </w:t>
            </w:r>
          </w:p>
          <w:p w14:paraId="7B071202" w14:textId="77777777" w:rsidR="0059782B" w:rsidRPr="0022695A" w:rsidRDefault="0059782B" w:rsidP="007A78FF">
            <w:pPr>
              <w:rPr>
                <w:sz w:val="24"/>
                <w:szCs w:val="24"/>
              </w:rPr>
            </w:pPr>
            <w:proofErr w:type="spellStart"/>
            <w:r w:rsidRPr="0022695A">
              <w:rPr>
                <w:sz w:val="24"/>
                <w:szCs w:val="24"/>
              </w:rPr>
              <w:t>Яриловичі</w:t>
            </w:r>
            <w:proofErr w:type="spellEnd"/>
            <w:r w:rsidRPr="0022695A">
              <w:rPr>
                <w:sz w:val="24"/>
                <w:szCs w:val="24"/>
              </w:rPr>
              <w:t xml:space="preserve">  25 км,Сільрада </w:t>
            </w:r>
            <w:proofErr w:type="spellStart"/>
            <w:r w:rsidRPr="0022695A">
              <w:rPr>
                <w:sz w:val="24"/>
                <w:szCs w:val="24"/>
              </w:rPr>
              <w:t>Княжицька</w:t>
            </w:r>
            <w:proofErr w:type="spellEnd"/>
            <w:r w:rsidRPr="0022695A">
              <w:rPr>
                <w:sz w:val="24"/>
                <w:szCs w:val="24"/>
              </w:rPr>
              <w:t>, Броварський район, Київська область, 07400</w:t>
            </w:r>
          </w:p>
          <w:p w14:paraId="594AC326" w14:textId="77777777" w:rsidR="0059782B" w:rsidRPr="0022695A" w:rsidRDefault="0059782B" w:rsidP="007A78FF">
            <w:pPr>
              <w:rPr>
                <w:sz w:val="24"/>
                <w:szCs w:val="24"/>
              </w:rPr>
            </w:pPr>
            <w:proofErr w:type="spellStart"/>
            <w:r w:rsidRPr="0022695A">
              <w:rPr>
                <w:sz w:val="24"/>
                <w:szCs w:val="24"/>
              </w:rPr>
              <w:t>Пошт</w:t>
            </w:r>
            <w:proofErr w:type="spellEnd"/>
            <w:r w:rsidRPr="0022695A">
              <w:rPr>
                <w:sz w:val="24"/>
                <w:szCs w:val="24"/>
              </w:rPr>
              <w:t>. Адреса:</w:t>
            </w:r>
            <w:r w:rsidRPr="0022695A">
              <w:rPr>
                <w:b/>
                <w:i/>
                <w:sz w:val="24"/>
                <w:szCs w:val="24"/>
              </w:rPr>
              <w:t xml:space="preserve"> </w:t>
            </w:r>
            <w:r w:rsidRPr="0022695A">
              <w:rPr>
                <w:sz w:val="24"/>
                <w:szCs w:val="24"/>
              </w:rPr>
              <w:t>07400, Київська обл., м. Бровари, а/с 369</w:t>
            </w:r>
          </w:p>
          <w:p w14:paraId="242D5C5A" w14:textId="77777777" w:rsidR="0059782B" w:rsidRPr="0022695A" w:rsidRDefault="0059782B" w:rsidP="007A78FF">
            <w:pPr>
              <w:rPr>
                <w:sz w:val="24"/>
                <w:szCs w:val="24"/>
              </w:rPr>
            </w:pPr>
            <w:proofErr w:type="spellStart"/>
            <w:r w:rsidRPr="0022695A">
              <w:rPr>
                <w:sz w:val="24"/>
                <w:szCs w:val="24"/>
              </w:rPr>
              <w:t>тел</w:t>
            </w:r>
            <w:proofErr w:type="spellEnd"/>
            <w:r w:rsidRPr="0022695A">
              <w:rPr>
                <w:sz w:val="24"/>
                <w:szCs w:val="24"/>
              </w:rPr>
              <w:t>/факс: 044 207-38-70</w:t>
            </w:r>
          </w:p>
          <w:p w14:paraId="7B3CB079" w14:textId="77777777" w:rsidR="0059782B" w:rsidRPr="0022695A" w:rsidRDefault="0059782B" w:rsidP="007A78FF">
            <w:pPr>
              <w:rPr>
                <w:sz w:val="24"/>
                <w:szCs w:val="24"/>
              </w:rPr>
            </w:pPr>
            <w:r w:rsidRPr="0022695A">
              <w:rPr>
                <w:sz w:val="24"/>
                <w:szCs w:val="24"/>
                <w:lang w:val="en-US"/>
              </w:rPr>
              <w:t>IBAN</w:t>
            </w:r>
            <w:r w:rsidRPr="0022695A">
              <w:rPr>
                <w:sz w:val="24"/>
                <w:szCs w:val="24"/>
              </w:rPr>
              <w:t>:</w:t>
            </w:r>
            <w:r w:rsidRPr="0022695A">
              <w:rPr>
                <w:sz w:val="24"/>
                <w:szCs w:val="24"/>
                <w:lang w:val="en-US"/>
              </w:rPr>
              <w:t>UA</w:t>
            </w:r>
            <w:r w:rsidRPr="0022695A">
              <w:rPr>
                <w:sz w:val="24"/>
                <w:szCs w:val="24"/>
              </w:rPr>
              <w:t xml:space="preserve"> 27 300539 00000 2600 2003 122005 (</w:t>
            </w:r>
            <w:r w:rsidRPr="0022695A">
              <w:rPr>
                <w:sz w:val="24"/>
                <w:szCs w:val="24"/>
                <w:lang w:val="en-US"/>
              </w:rPr>
              <w:t>UAH</w:t>
            </w:r>
            <w:r w:rsidRPr="0022695A">
              <w:rPr>
                <w:sz w:val="24"/>
                <w:szCs w:val="24"/>
              </w:rPr>
              <w:t>)</w:t>
            </w:r>
          </w:p>
          <w:p w14:paraId="624B129B" w14:textId="77777777" w:rsidR="0059782B" w:rsidRPr="0022695A" w:rsidRDefault="0059782B" w:rsidP="007A78FF">
            <w:pPr>
              <w:rPr>
                <w:sz w:val="24"/>
                <w:szCs w:val="24"/>
              </w:rPr>
            </w:pPr>
            <w:r w:rsidRPr="0022695A">
              <w:rPr>
                <w:sz w:val="24"/>
                <w:szCs w:val="24"/>
              </w:rPr>
              <w:t>в АТ «ІНГ Банк Україна» м. Київ</w:t>
            </w:r>
          </w:p>
          <w:p w14:paraId="7515BFDD" w14:textId="77777777" w:rsidR="0059782B" w:rsidRPr="0022695A" w:rsidRDefault="0059782B" w:rsidP="007A78FF">
            <w:pPr>
              <w:rPr>
                <w:sz w:val="24"/>
                <w:szCs w:val="24"/>
              </w:rPr>
            </w:pPr>
            <w:r w:rsidRPr="0022695A">
              <w:rPr>
                <w:sz w:val="24"/>
                <w:szCs w:val="24"/>
              </w:rPr>
              <w:t>МФО 300539</w:t>
            </w:r>
          </w:p>
          <w:p w14:paraId="5E6E6F47" w14:textId="77777777" w:rsidR="0059782B" w:rsidRPr="0022695A" w:rsidRDefault="0059782B" w:rsidP="007A78FF">
            <w:pPr>
              <w:rPr>
                <w:sz w:val="24"/>
                <w:szCs w:val="24"/>
              </w:rPr>
            </w:pPr>
            <w:r w:rsidRPr="0022695A">
              <w:rPr>
                <w:sz w:val="24"/>
                <w:szCs w:val="24"/>
              </w:rPr>
              <w:t xml:space="preserve">Номер Рахунку у </w:t>
            </w:r>
            <w:proofErr w:type="spellStart"/>
            <w:r w:rsidRPr="0022695A">
              <w:rPr>
                <w:sz w:val="24"/>
                <w:szCs w:val="24"/>
              </w:rPr>
              <w:t>Дол</w:t>
            </w:r>
            <w:proofErr w:type="spellEnd"/>
            <w:r w:rsidRPr="0022695A">
              <w:rPr>
                <w:sz w:val="24"/>
                <w:szCs w:val="24"/>
              </w:rPr>
              <w:t xml:space="preserve"> США _____________________________</w:t>
            </w:r>
          </w:p>
          <w:p w14:paraId="4DAFE982" w14:textId="77777777" w:rsidR="0059782B" w:rsidRPr="0022695A" w:rsidRDefault="0059782B" w:rsidP="007A78FF">
            <w:pPr>
              <w:rPr>
                <w:sz w:val="24"/>
                <w:szCs w:val="24"/>
              </w:rPr>
            </w:pPr>
            <w:r w:rsidRPr="0022695A">
              <w:rPr>
                <w:sz w:val="24"/>
                <w:szCs w:val="24"/>
              </w:rPr>
              <w:t>Код 36080709</w:t>
            </w:r>
          </w:p>
          <w:p w14:paraId="709DFD96" w14:textId="77777777" w:rsidR="0059782B" w:rsidRPr="0022695A" w:rsidRDefault="0059782B" w:rsidP="007A78FF">
            <w:pPr>
              <w:rPr>
                <w:sz w:val="24"/>
                <w:szCs w:val="24"/>
              </w:rPr>
            </w:pPr>
            <w:r w:rsidRPr="0022695A">
              <w:rPr>
                <w:sz w:val="24"/>
                <w:szCs w:val="24"/>
              </w:rPr>
              <w:t>ІПН 360807026541</w:t>
            </w:r>
          </w:p>
          <w:p w14:paraId="781649C4" w14:textId="77777777" w:rsidR="0059782B" w:rsidRPr="0022695A" w:rsidRDefault="0059782B" w:rsidP="007A78FF">
            <w:pPr>
              <w:rPr>
                <w:sz w:val="24"/>
                <w:szCs w:val="24"/>
              </w:rPr>
            </w:pPr>
            <w:r w:rsidRPr="0022695A">
              <w:rPr>
                <w:sz w:val="24"/>
                <w:szCs w:val="24"/>
              </w:rPr>
              <w:t>e-</w:t>
            </w:r>
            <w:proofErr w:type="spellStart"/>
            <w:r w:rsidRPr="0022695A">
              <w:rPr>
                <w:sz w:val="24"/>
                <w:szCs w:val="24"/>
              </w:rPr>
              <w:t>mail</w:t>
            </w:r>
            <w:proofErr w:type="spellEnd"/>
            <w:r w:rsidRPr="0022695A">
              <w:rPr>
                <w:sz w:val="24"/>
                <w:szCs w:val="24"/>
              </w:rPr>
              <w:t xml:space="preserve">: </w:t>
            </w:r>
            <w:hyperlink r:id="rId5" w:history="1">
              <w:r w:rsidRPr="0022695A">
                <w:rPr>
                  <w:rStyle w:val="a5"/>
                  <w:sz w:val="24"/>
                  <w:szCs w:val="24"/>
                </w:rPr>
                <w:t>liftua@ukr.net</w:t>
              </w:r>
            </w:hyperlink>
          </w:p>
          <w:p w14:paraId="0A18E229" w14:textId="77777777" w:rsidR="0059782B" w:rsidRPr="0022695A" w:rsidRDefault="0059782B" w:rsidP="007A78FF">
            <w:pPr>
              <w:rPr>
                <w:sz w:val="24"/>
                <w:szCs w:val="24"/>
              </w:rPr>
            </w:pPr>
          </w:p>
          <w:p w14:paraId="1FFFB2BD" w14:textId="77777777" w:rsidR="0059782B" w:rsidRPr="0022695A" w:rsidRDefault="0059782B" w:rsidP="007A78FF">
            <w:pPr>
              <w:rPr>
                <w:b/>
                <w:sz w:val="24"/>
                <w:szCs w:val="24"/>
              </w:rPr>
            </w:pPr>
            <w:r w:rsidRPr="0022695A">
              <w:rPr>
                <w:b/>
                <w:sz w:val="24"/>
                <w:szCs w:val="24"/>
              </w:rPr>
              <w:t>Директор</w:t>
            </w:r>
            <w:r w:rsidRPr="0022695A">
              <w:rPr>
                <w:sz w:val="24"/>
                <w:szCs w:val="24"/>
              </w:rPr>
              <w:t xml:space="preserve"> </w:t>
            </w:r>
            <w:r w:rsidRPr="0022695A">
              <w:rPr>
                <w:b/>
                <w:sz w:val="24"/>
                <w:szCs w:val="24"/>
              </w:rPr>
              <w:t xml:space="preserve">__________________ </w:t>
            </w:r>
          </w:p>
          <w:p w14:paraId="2F78C977" w14:textId="77777777" w:rsidR="0059782B" w:rsidRPr="0022695A" w:rsidRDefault="0059782B" w:rsidP="007A78FF">
            <w:pPr>
              <w:rPr>
                <w:sz w:val="24"/>
                <w:szCs w:val="24"/>
              </w:rPr>
            </w:pPr>
            <w:r w:rsidRPr="0022695A">
              <w:rPr>
                <w:b/>
                <w:sz w:val="24"/>
                <w:szCs w:val="24"/>
              </w:rPr>
              <w:t>О. В. Федоров</w:t>
            </w:r>
            <w:r w:rsidRPr="0022695A">
              <w:rPr>
                <w:sz w:val="24"/>
                <w:szCs w:val="24"/>
              </w:rPr>
              <w:t xml:space="preserve"> </w:t>
            </w:r>
          </w:p>
          <w:p w14:paraId="47D594AD" w14:textId="77777777" w:rsidR="0059782B" w:rsidRPr="0022695A" w:rsidRDefault="0059782B" w:rsidP="007A78FF">
            <w:pPr>
              <w:rPr>
                <w:sz w:val="24"/>
                <w:szCs w:val="24"/>
              </w:rPr>
            </w:pPr>
            <w:r w:rsidRPr="0022695A">
              <w:rPr>
                <w:sz w:val="24"/>
                <w:szCs w:val="24"/>
              </w:rPr>
              <w:t>МП</w:t>
            </w:r>
          </w:p>
          <w:p w14:paraId="67B57E65" w14:textId="77777777" w:rsidR="0059782B" w:rsidRPr="0022695A" w:rsidRDefault="0059782B" w:rsidP="007A78FF">
            <w:pPr>
              <w:pStyle w:val="FR1"/>
              <w:jc w:val="left"/>
              <w:rPr>
                <w:rFonts w:ascii="Times New Roman" w:hAnsi="Times New Roman" w:cs="Times New Roman"/>
                <w:sz w:val="24"/>
                <w:szCs w:val="24"/>
                <w:lang w:val="uk-UA"/>
              </w:rPr>
            </w:pPr>
          </w:p>
        </w:tc>
        <w:tc>
          <w:tcPr>
            <w:tcW w:w="2908" w:type="dxa"/>
          </w:tcPr>
          <w:p w14:paraId="38BEE8D2" w14:textId="77777777" w:rsidR="0059782B" w:rsidRPr="0022695A" w:rsidRDefault="0059782B" w:rsidP="007A78FF">
            <w:pPr>
              <w:rPr>
                <w:b/>
                <w:sz w:val="24"/>
                <w:szCs w:val="24"/>
              </w:rPr>
            </w:pPr>
            <w:proofErr w:type="spellStart"/>
            <w:r w:rsidRPr="0022695A">
              <w:rPr>
                <w:b/>
                <w:sz w:val="24"/>
                <w:szCs w:val="24"/>
              </w:rPr>
              <w:t>Лозівська</w:t>
            </w:r>
            <w:proofErr w:type="spellEnd"/>
            <w:r w:rsidRPr="0022695A">
              <w:rPr>
                <w:b/>
                <w:sz w:val="24"/>
                <w:szCs w:val="24"/>
              </w:rPr>
              <w:t xml:space="preserve"> міська рада Харківської області</w:t>
            </w:r>
          </w:p>
          <w:p w14:paraId="0EF68AFF" w14:textId="3D98DAAE" w:rsidR="0059782B" w:rsidRPr="0022695A" w:rsidRDefault="0059782B" w:rsidP="007A78FF">
            <w:pPr>
              <w:rPr>
                <w:sz w:val="24"/>
                <w:szCs w:val="24"/>
              </w:rPr>
            </w:pPr>
            <w:r w:rsidRPr="0022695A">
              <w:rPr>
                <w:sz w:val="24"/>
                <w:szCs w:val="24"/>
              </w:rPr>
              <w:t xml:space="preserve">вул. Ярослава Мудрого, буд. 1,  </w:t>
            </w:r>
            <w:r w:rsidR="00BF2077">
              <w:rPr>
                <w:sz w:val="24"/>
                <w:szCs w:val="24"/>
              </w:rPr>
              <w:t xml:space="preserve">    </w:t>
            </w:r>
            <w:r w:rsidRPr="0022695A">
              <w:rPr>
                <w:sz w:val="24"/>
                <w:szCs w:val="24"/>
              </w:rPr>
              <w:t xml:space="preserve"> м. Лозова,  Харківська область, 64602</w:t>
            </w:r>
          </w:p>
          <w:p w14:paraId="233F0FC9" w14:textId="77777777" w:rsidR="0059782B" w:rsidRPr="0022695A" w:rsidRDefault="0059782B" w:rsidP="007A78FF">
            <w:pPr>
              <w:pBdr>
                <w:top w:val="nil"/>
                <w:left w:val="nil"/>
                <w:bottom w:val="nil"/>
                <w:right w:val="nil"/>
                <w:between w:val="nil"/>
              </w:pBdr>
              <w:spacing w:after="120" w:line="480" w:lineRule="auto"/>
              <w:rPr>
                <w:color w:val="000000"/>
                <w:sz w:val="24"/>
                <w:szCs w:val="24"/>
              </w:rPr>
            </w:pPr>
            <w:r w:rsidRPr="0022695A">
              <w:rPr>
                <w:sz w:val="24"/>
                <w:szCs w:val="24"/>
              </w:rPr>
              <w:t xml:space="preserve"> Код ЄДРПОУ 06716633 </w:t>
            </w:r>
          </w:p>
          <w:p w14:paraId="454D5FDF" w14:textId="5FE612A5" w:rsidR="0059782B" w:rsidRPr="0022695A" w:rsidRDefault="00BF2077" w:rsidP="007A78FF">
            <w:pPr>
              <w:pBdr>
                <w:top w:val="nil"/>
                <w:left w:val="nil"/>
                <w:bottom w:val="nil"/>
                <w:right w:val="nil"/>
                <w:between w:val="nil"/>
              </w:pBdr>
              <w:spacing w:after="120" w:line="480" w:lineRule="auto"/>
              <w:rPr>
                <w:b/>
                <w:bCs/>
                <w:color w:val="000000"/>
                <w:sz w:val="24"/>
                <w:szCs w:val="24"/>
              </w:rPr>
            </w:pPr>
            <w:r>
              <w:rPr>
                <w:b/>
                <w:bCs/>
                <w:color w:val="000000"/>
                <w:sz w:val="24"/>
                <w:szCs w:val="24"/>
              </w:rPr>
              <w:t>Секретар м</w:t>
            </w:r>
            <w:r w:rsidR="0059782B" w:rsidRPr="0022695A">
              <w:rPr>
                <w:b/>
                <w:bCs/>
                <w:color w:val="000000"/>
                <w:sz w:val="24"/>
                <w:szCs w:val="24"/>
              </w:rPr>
              <w:t>іськ</w:t>
            </w:r>
            <w:r>
              <w:rPr>
                <w:b/>
                <w:bCs/>
                <w:color w:val="000000"/>
                <w:sz w:val="24"/>
                <w:szCs w:val="24"/>
              </w:rPr>
              <w:t xml:space="preserve">ої ради </w:t>
            </w:r>
            <w:r w:rsidR="0059782B" w:rsidRPr="0022695A">
              <w:rPr>
                <w:b/>
                <w:bCs/>
                <w:color w:val="000000"/>
                <w:sz w:val="24"/>
                <w:szCs w:val="24"/>
              </w:rPr>
              <w:t xml:space="preserve"> ________</w:t>
            </w:r>
          </w:p>
          <w:p w14:paraId="4463BD49" w14:textId="4AEE55F4" w:rsidR="0059782B" w:rsidRPr="00BF2077" w:rsidRDefault="00BF2077" w:rsidP="007A78FF">
            <w:pPr>
              <w:pBdr>
                <w:top w:val="nil"/>
                <w:left w:val="nil"/>
                <w:bottom w:val="nil"/>
                <w:right w:val="nil"/>
                <w:between w:val="nil"/>
              </w:pBdr>
              <w:spacing w:after="120" w:line="480" w:lineRule="auto"/>
              <w:rPr>
                <w:b/>
                <w:color w:val="000000"/>
                <w:sz w:val="24"/>
                <w:szCs w:val="24"/>
              </w:rPr>
            </w:pPr>
            <w:r>
              <w:rPr>
                <w:b/>
                <w:color w:val="000000"/>
                <w:sz w:val="24"/>
                <w:szCs w:val="24"/>
              </w:rPr>
              <w:t xml:space="preserve"> </w:t>
            </w:r>
            <w:r w:rsidRPr="00BF2077">
              <w:rPr>
                <w:b/>
                <w:color w:val="000000"/>
                <w:sz w:val="24"/>
                <w:szCs w:val="24"/>
              </w:rPr>
              <w:t xml:space="preserve">Юрій </w:t>
            </w:r>
            <w:r>
              <w:rPr>
                <w:b/>
                <w:color w:val="000000"/>
                <w:sz w:val="24"/>
                <w:szCs w:val="24"/>
              </w:rPr>
              <w:t xml:space="preserve"> </w:t>
            </w:r>
            <w:r w:rsidRPr="00BF2077">
              <w:rPr>
                <w:b/>
                <w:color w:val="000000"/>
                <w:sz w:val="24"/>
                <w:szCs w:val="24"/>
              </w:rPr>
              <w:t>Кушнір</w:t>
            </w:r>
            <w:r w:rsidR="0059782B" w:rsidRPr="00BF2077">
              <w:rPr>
                <w:b/>
                <w:color w:val="000000"/>
                <w:sz w:val="24"/>
                <w:szCs w:val="24"/>
              </w:rPr>
              <w:t xml:space="preserve"> </w:t>
            </w:r>
          </w:p>
          <w:p w14:paraId="41617A1A" w14:textId="77777777" w:rsidR="0059782B" w:rsidRPr="0022695A" w:rsidRDefault="0059782B" w:rsidP="007A78FF">
            <w:pPr>
              <w:rPr>
                <w:sz w:val="24"/>
                <w:szCs w:val="24"/>
                <w:highlight w:val="yellow"/>
              </w:rPr>
            </w:pPr>
          </w:p>
        </w:tc>
        <w:tc>
          <w:tcPr>
            <w:tcW w:w="2908" w:type="dxa"/>
          </w:tcPr>
          <w:p w14:paraId="53961674" w14:textId="77777777" w:rsidR="0059782B" w:rsidRPr="0022695A" w:rsidRDefault="0059782B" w:rsidP="007A78FF">
            <w:pPr>
              <w:widowControl w:val="0"/>
              <w:contextualSpacing/>
              <w:rPr>
                <w:b/>
                <w:bCs/>
                <w:sz w:val="24"/>
                <w:szCs w:val="24"/>
              </w:rPr>
            </w:pPr>
            <w:r w:rsidRPr="0022695A">
              <w:rPr>
                <w:b/>
                <w:bCs/>
                <w:sz w:val="24"/>
                <w:szCs w:val="24"/>
              </w:rPr>
              <w:t>Фундація "Конфлікт та Розвиток"</w:t>
            </w:r>
          </w:p>
          <w:p w14:paraId="3FE84645" w14:textId="77777777" w:rsidR="0059782B" w:rsidRPr="0022695A" w:rsidRDefault="0059782B" w:rsidP="007A78FF">
            <w:pPr>
              <w:widowControl w:val="0"/>
              <w:contextualSpacing/>
              <w:rPr>
                <w:sz w:val="24"/>
                <w:szCs w:val="24"/>
              </w:rPr>
            </w:pPr>
            <w:r w:rsidRPr="0022695A">
              <w:rPr>
                <w:sz w:val="24"/>
                <w:szCs w:val="24"/>
              </w:rPr>
              <w:t xml:space="preserve">Адреса: вул. Флорентійська, 502, </w:t>
            </w:r>
            <w:proofErr w:type="spellStart"/>
            <w:r w:rsidRPr="0022695A">
              <w:rPr>
                <w:sz w:val="24"/>
                <w:szCs w:val="24"/>
              </w:rPr>
              <w:t>Кастровіль</w:t>
            </w:r>
            <w:proofErr w:type="spellEnd"/>
            <w:r w:rsidRPr="0022695A">
              <w:rPr>
                <w:sz w:val="24"/>
                <w:szCs w:val="24"/>
              </w:rPr>
              <w:t>, Техас, 78009, Сполучених Штатів Америки</w:t>
            </w:r>
          </w:p>
          <w:p w14:paraId="4CDC8EA5" w14:textId="77777777" w:rsidR="0059782B" w:rsidRPr="0022695A" w:rsidRDefault="0059782B" w:rsidP="007A78FF">
            <w:pPr>
              <w:widowControl w:val="0"/>
              <w:contextualSpacing/>
              <w:rPr>
                <w:sz w:val="24"/>
                <w:szCs w:val="24"/>
              </w:rPr>
            </w:pPr>
            <w:r w:rsidRPr="0022695A">
              <w:rPr>
                <w:sz w:val="24"/>
                <w:szCs w:val="24"/>
              </w:rPr>
              <w:t xml:space="preserve">Адреса для листування: 502, </w:t>
            </w:r>
            <w:proofErr w:type="spellStart"/>
            <w:r w:rsidRPr="0022695A">
              <w:rPr>
                <w:sz w:val="24"/>
                <w:szCs w:val="24"/>
              </w:rPr>
              <w:t>Кастровіль</w:t>
            </w:r>
            <w:proofErr w:type="spellEnd"/>
            <w:r w:rsidRPr="0022695A">
              <w:rPr>
                <w:sz w:val="24"/>
                <w:szCs w:val="24"/>
              </w:rPr>
              <w:t>, Техас,</w:t>
            </w:r>
          </w:p>
          <w:p w14:paraId="44593804" w14:textId="77777777" w:rsidR="0059782B" w:rsidRPr="0022695A" w:rsidRDefault="0059782B" w:rsidP="007A78FF">
            <w:pPr>
              <w:widowControl w:val="0"/>
              <w:contextualSpacing/>
              <w:rPr>
                <w:sz w:val="24"/>
                <w:szCs w:val="24"/>
              </w:rPr>
            </w:pPr>
            <w:r w:rsidRPr="0022695A">
              <w:rPr>
                <w:sz w:val="24"/>
                <w:szCs w:val="24"/>
              </w:rPr>
              <w:t>78009, Сполучених Штатів Америки</w:t>
            </w:r>
          </w:p>
          <w:p w14:paraId="2DC6D6C2" w14:textId="77777777" w:rsidR="0059782B" w:rsidRPr="0022695A" w:rsidRDefault="0059782B" w:rsidP="007A78FF">
            <w:pPr>
              <w:widowControl w:val="0"/>
              <w:contextualSpacing/>
              <w:rPr>
                <w:sz w:val="24"/>
                <w:szCs w:val="24"/>
              </w:rPr>
            </w:pPr>
            <w:r w:rsidRPr="0022695A">
              <w:rPr>
                <w:sz w:val="24"/>
                <w:szCs w:val="24"/>
              </w:rPr>
              <w:t>Ідентифікаційний код: 32065578273</w:t>
            </w:r>
          </w:p>
          <w:p w14:paraId="40299A22" w14:textId="77777777" w:rsidR="0059782B" w:rsidRPr="0022695A" w:rsidRDefault="0059782B" w:rsidP="007A78FF">
            <w:pPr>
              <w:widowControl w:val="0"/>
              <w:contextualSpacing/>
              <w:rPr>
                <w:sz w:val="24"/>
                <w:szCs w:val="24"/>
              </w:rPr>
            </w:pPr>
            <w:r w:rsidRPr="0022695A">
              <w:rPr>
                <w:sz w:val="24"/>
                <w:szCs w:val="24"/>
              </w:rPr>
              <w:t>Банківські реквізити:</w:t>
            </w:r>
          </w:p>
          <w:p w14:paraId="170AD309" w14:textId="77777777" w:rsidR="0059782B" w:rsidRPr="0022695A" w:rsidRDefault="0059782B" w:rsidP="007A78FF">
            <w:pPr>
              <w:widowControl w:val="0"/>
              <w:contextualSpacing/>
              <w:rPr>
                <w:sz w:val="24"/>
                <w:szCs w:val="24"/>
              </w:rPr>
            </w:pPr>
            <w:proofErr w:type="spellStart"/>
            <w:r w:rsidRPr="0022695A">
              <w:rPr>
                <w:sz w:val="24"/>
                <w:szCs w:val="24"/>
              </w:rPr>
              <w:t>Broadway</w:t>
            </w:r>
            <w:proofErr w:type="spellEnd"/>
            <w:r w:rsidRPr="0022695A">
              <w:rPr>
                <w:sz w:val="24"/>
                <w:szCs w:val="24"/>
              </w:rPr>
              <w:t xml:space="preserve"> </w:t>
            </w:r>
            <w:proofErr w:type="spellStart"/>
            <w:r w:rsidRPr="0022695A">
              <w:rPr>
                <w:sz w:val="24"/>
                <w:szCs w:val="24"/>
              </w:rPr>
              <w:t>Bank</w:t>
            </w:r>
            <w:proofErr w:type="spellEnd"/>
            <w:r w:rsidRPr="0022695A">
              <w:rPr>
                <w:sz w:val="24"/>
                <w:szCs w:val="24"/>
              </w:rPr>
              <w:t xml:space="preserve">, </w:t>
            </w:r>
            <w:proofErr w:type="spellStart"/>
            <w:r w:rsidRPr="0022695A">
              <w:rPr>
                <w:sz w:val="24"/>
                <w:szCs w:val="24"/>
              </w:rPr>
              <w:t>San</w:t>
            </w:r>
            <w:proofErr w:type="spellEnd"/>
            <w:r w:rsidRPr="0022695A">
              <w:rPr>
                <w:sz w:val="24"/>
                <w:szCs w:val="24"/>
              </w:rPr>
              <w:t xml:space="preserve"> </w:t>
            </w:r>
            <w:proofErr w:type="spellStart"/>
            <w:r w:rsidRPr="0022695A">
              <w:rPr>
                <w:sz w:val="24"/>
                <w:szCs w:val="24"/>
              </w:rPr>
              <w:t>Antonio</w:t>
            </w:r>
            <w:proofErr w:type="spellEnd"/>
            <w:r w:rsidRPr="0022695A">
              <w:rPr>
                <w:sz w:val="24"/>
                <w:szCs w:val="24"/>
              </w:rPr>
              <w:t xml:space="preserve">, </w:t>
            </w:r>
            <w:proofErr w:type="spellStart"/>
            <w:r w:rsidRPr="0022695A">
              <w:rPr>
                <w:sz w:val="24"/>
                <w:szCs w:val="24"/>
              </w:rPr>
              <w:t>Texas</w:t>
            </w:r>
            <w:proofErr w:type="spellEnd"/>
          </w:p>
          <w:p w14:paraId="154EBB17" w14:textId="77777777" w:rsidR="0059782B" w:rsidRPr="0022695A" w:rsidRDefault="0059782B" w:rsidP="007A78FF">
            <w:pPr>
              <w:widowControl w:val="0"/>
              <w:contextualSpacing/>
              <w:rPr>
                <w:sz w:val="24"/>
                <w:szCs w:val="24"/>
              </w:rPr>
            </w:pPr>
            <w:r w:rsidRPr="0022695A">
              <w:rPr>
                <w:sz w:val="24"/>
                <w:szCs w:val="24"/>
              </w:rPr>
              <w:t xml:space="preserve">SWIFT BNATUS44 </w:t>
            </w:r>
            <w:proofErr w:type="spellStart"/>
            <w:r w:rsidRPr="0022695A">
              <w:rPr>
                <w:sz w:val="24"/>
                <w:szCs w:val="24"/>
              </w:rPr>
              <w:t>Acct</w:t>
            </w:r>
            <w:proofErr w:type="spellEnd"/>
            <w:r w:rsidRPr="0022695A">
              <w:rPr>
                <w:sz w:val="24"/>
                <w:szCs w:val="24"/>
              </w:rPr>
              <w:t xml:space="preserve"> 4100067849</w:t>
            </w:r>
          </w:p>
          <w:p w14:paraId="086C2B63" w14:textId="77777777" w:rsidR="0059782B" w:rsidRPr="0022695A" w:rsidRDefault="0059782B" w:rsidP="007A78FF">
            <w:pPr>
              <w:widowControl w:val="0"/>
              <w:contextualSpacing/>
              <w:rPr>
                <w:sz w:val="24"/>
                <w:szCs w:val="24"/>
              </w:rPr>
            </w:pPr>
            <w:r w:rsidRPr="0022695A">
              <w:rPr>
                <w:sz w:val="24"/>
                <w:szCs w:val="24"/>
              </w:rPr>
              <w:t>Телефон: +1-210-219-1318</w:t>
            </w:r>
          </w:p>
          <w:p w14:paraId="38C93A20" w14:textId="77777777" w:rsidR="0059782B" w:rsidRPr="0022695A" w:rsidRDefault="0059782B" w:rsidP="007A78FF">
            <w:pPr>
              <w:widowControl w:val="0"/>
              <w:contextualSpacing/>
              <w:rPr>
                <w:sz w:val="24"/>
                <w:szCs w:val="24"/>
              </w:rPr>
            </w:pPr>
            <w:r w:rsidRPr="0022695A">
              <w:rPr>
                <w:sz w:val="24"/>
                <w:szCs w:val="24"/>
              </w:rPr>
              <w:t xml:space="preserve">Електронна пошта: </w:t>
            </w:r>
            <w:hyperlink r:id="rId6" w:history="1">
              <w:r w:rsidRPr="0022695A">
                <w:rPr>
                  <w:rStyle w:val="a5"/>
                  <w:sz w:val="24"/>
                  <w:szCs w:val="24"/>
                </w:rPr>
                <w:t>Joseph.King@condev.org</w:t>
              </w:r>
            </w:hyperlink>
          </w:p>
          <w:p w14:paraId="1AC7AA34" w14:textId="77777777" w:rsidR="0059782B" w:rsidRPr="0022695A" w:rsidRDefault="0059782B" w:rsidP="007A78FF">
            <w:pPr>
              <w:widowControl w:val="0"/>
              <w:contextualSpacing/>
              <w:rPr>
                <w:sz w:val="24"/>
                <w:szCs w:val="24"/>
              </w:rPr>
            </w:pPr>
          </w:p>
          <w:p w14:paraId="78D958CA" w14:textId="77777777" w:rsidR="0059782B" w:rsidRPr="0022695A" w:rsidRDefault="0059782B" w:rsidP="007A78FF">
            <w:pPr>
              <w:widowControl w:val="0"/>
              <w:jc w:val="center"/>
              <w:rPr>
                <w:sz w:val="24"/>
                <w:szCs w:val="24"/>
                <w:lang w:val="en-US"/>
              </w:rPr>
            </w:pPr>
            <w:proofErr w:type="spellStart"/>
            <w:r w:rsidRPr="0022695A">
              <w:rPr>
                <w:b/>
                <w:sz w:val="24"/>
                <w:szCs w:val="24"/>
                <w:lang w:val="en-US"/>
              </w:rPr>
              <w:t>Йозеф</w:t>
            </w:r>
            <w:proofErr w:type="spellEnd"/>
            <w:r w:rsidRPr="0022695A">
              <w:rPr>
                <w:b/>
                <w:sz w:val="24"/>
                <w:szCs w:val="24"/>
                <w:lang w:val="en-US"/>
              </w:rPr>
              <w:t xml:space="preserve"> </w:t>
            </w:r>
            <w:proofErr w:type="spellStart"/>
            <w:r w:rsidRPr="0022695A">
              <w:rPr>
                <w:b/>
                <w:sz w:val="24"/>
                <w:szCs w:val="24"/>
                <w:lang w:val="en-US"/>
              </w:rPr>
              <w:t>Кінг</w:t>
            </w:r>
            <w:proofErr w:type="spellEnd"/>
            <w:r w:rsidRPr="0022695A">
              <w:rPr>
                <w:sz w:val="24"/>
                <w:szCs w:val="24"/>
                <w:lang w:val="en-US"/>
              </w:rPr>
              <w:t xml:space="preserve"> / </w:t>
            </w:r>
            <w:r w:rsidRPr="0022695A">
              <w:rPr>
                <w:b/>
                <w:sz w:val="24"/>
                <w:szCs w:val="24"/>
                <w:lang w:val="en-US"/>
              </w:rPr>
              <w:t>Joseph King</w:t>
            </w:r>
          </w:p>
          <w:p w14:paraId="45303DA9" w14:textId="77777777" w:rsidR="0059782B" w:rsidRPr="0022695A" w:rsidRDefault="0059782B" w:rsidP="007A78FF">
            <w:pPr>
              <w:widowControl w:val="0"/>
              <w:jc w:val="center"/>
              <w:rPr>
                <w:b/>
                <w:sz w:val="24"/>
                <w:szCs w:val="24"/>
              </w:rPr>
            </w:pPr>
            <w:proofErr w:type="spellStart"/>
            <w:r w:rsidRPr="0022695A">
              <w:rPr>
                <w:b/>
                <w:sz w:val="24"/>
                <w:szCs w:val="24"/>
                <w:lang w:val="en-US"/>
              </w:rPr>
              <w:t>Виконавчий</w:t>
            </w:r>
            <w:proofErr w:type="spellEnd"/>
            <w:r w:rsidRPr="0022695A">
              <w:rPr>
                <w:b/>
                <w:sz w:val="24"/>
                <w:szCs w:val="24"/>
                <w:lang w:val="en-US"/>
              </w:rPr>
              <w:t xml:space="preserve"> </w:t>
            </w:r>
            <w:proofErr w:type="spellStart"/>
            <w:r w:rsidRPr="0022695A">
              <w:rPr>
                <w:b/>
                <w:sz w:val="24"/>
                <w:szCs w:val="24"/>
                <w:lang w:val="en-US"/>
              </w:rPr>
              <w:t>Директор</w:t>
            </w:r>
            <w:proofErr w:type="spellEnd"/>
            <w:r w:rsidRPr="0022695A">
              <w:rPr>
                <w:sz w:val="24"/>
                <w:szCs w:val="24"/>
                <w:lang w:val="en-US"/>
              </w:rPr>
              <w:t xml:space="preserve"> / </w:t>
            </w:r>
            <w:r w:rsidRPr="0022695A">
              <w:rPr>
                <w:b/>
                <w:sz w:val="24"/>
                <w:szCs w:val="24"/>
                <w:lang w:val="en-US"/>
              </w:rPr>
              <w:t>Executive Director</w:t>
            </w:r>
            <w:r w:rsidRPr="0022695A">
              <w:rPr>
                <w:b/>
                <w:sz w:val="24"/>
                <w:szCs w:val="24"/>
              </w:rPr>
              <w:t xml:space="preserve"> _______________</w:t>
            </w:r>
          </w:p>
          <w:p w14:paraId="66BA5508" w14:textId="77777777" w:rsidR="0059782B" w:rsidRPr="0022695A" w:rsidRDefault="0059782B" w:rsidP="007A78FF">
            <w:pPr>
              <w:rPr>
                <w:b/>
                <w:color w:val="000000"/>
                <w:sz w:val="24"/>
                <w:szCs w:val="24"/>
              </w:rPr>
            </w:pPr>
          </w:p>
        </w:tc>
      </w:tr>
    </w:tbl>
    <w:p w14:paraId="2E29EFBC" w14:textId="77777777" w:rsidR="005B7B66" w:rsidRPr="0022695A" w:rsidRDefault="005B7B66" w:rsidP="00AF7B9E">
      <w:pPr>
        <w:jc w:val="center"/>
        <w:outlineLvl w:val="0"/>
        <w:rPr>
          <w:b/>
          <w:sz w:val="24"/>
          <w:szCs w:val="24"/>
        </w:rPr>
      </w:pPr>
    </w:p>
    <w:p w14:paraId="19DEC788" w14:textId="77777777" w:rsidR="005B7B66" w:rsidRDefault="005B7B66" w:rsidP="00AF7B9E">
      <w:pPr>
        <w:jc w:val="center"/>
        <w:outlineLvl w:val="0"/>
        <w:rPr>
          <w:b/>
          <w:sz w:val="18"/>
          <w:szCs w:val="18"/>
        </w:rPr>
      </w:pPr>
    </w:p>
    <w:p w14:paraId="129963C8" w14:textId="77777777" w:rsidR="005B7B66" w:rsidRDefault="005B7B66" w:rsidP="00AF7B9E">
      <w:pPr>
        <w:jc w:val="center"/>
        <w:outlineLvl w:val="0"/>
        <w:rPr>
          <w:b/>
          <w:sz w:val="18"/>
          <w:szCs w:val="18"/>
        </w:rPr>
      </w:pPr>
    </w:p>
    <w:p w14:paraId="2195AC0D" w14:textId="77777777" w:rsidR="0059782B" w:rsidRDefault="0059782B" w:rsidP="00AF7B9E">
      <w:pPr>
        <w:jc w:val="center"/>
        <w:outlineLvl w:val="0"/>
        <w:rPr>
          <w:b/>
          <w:sz w:val="18"/>
          <w:szCs w:val="18"/>
        </w:rPr>
      </w:pPr>
    </w:p>
    <w:p w14:paraId="05F631A3" w14:textId="77777777" w:rsidR="0059782B" w:rsidRDefault="0059782B" w:rsidP="00AF7B9E">
      <w:pPr>
        <w:jc w:val="center"/>
        <w:outlineLvl w:val="0"/>
        <w:rPr>
          <w:b/>
          <w:sz w:val="18"/>
          <w:szCs w:val="18"/>
        </w:rPr>
      </w:pPr>
    </w:p>
    <w:p w14:paraId="50DAF58F" w14:textId="77777777" w:rsidR="0059782B" w:rsidRDefault="0059782B" w:rsidP="00AF7B9E">
      <w:pPr>
        <w:jc w:val="center"/>
        <w:outlineLvl w:val="0"/>
        <w:rPr>
          <w:b/>
          <w:sz w:val="18"/>
          <w:szCs w:val="18"/>
        </w:rPr>
      </w:pPr>
    </w:p>
    <w:p w14:paraId="7B0B4364" w14:textId="77777777" w:rsidR="0059782B" w:rsidRDefault="0059782B" w:rsidP="00AF7B9E">
      <w:pPr>
        <w:jc w:val="center"/>
        <w:outlineLvl w:val="0"/>
        <w:rPr>
          <w:b/>
          <w:sz w:val="18"/>
          <w:szCs w:val="18"/>
        </w:rPr>
      </w:pPr>
    </w:p>
    <w:p w14:paraId="7A25485D" w14:textId="77777777" w:rsidR="0059782B" w:rsidRDefault="0059782B" w:rsidP="00AF7B9E">
      <w:pPr>
        <w:jc w:val="center"/>
        <w:outlineLvl w:val="0"/>
        <w:rPr>
          <w:b/>
          <w:sz w:val="18"/>
          <w:szCs w:val="18"/>
        </w:rPr>
      </w:pPr>
    </w:p>
    <w:p w14:paraId="03560D80" w14:textId="77777777" w:rsidR="0059782B" w:rsidRDefault="0059782B" w:rsidP="00AF7B9E">
      <w:pPr>
        <w:jc w:val="center"/>
        <w:outlineLvl w:val="0"/>
        <w:rPr>
          <w:b/>
          <w:sz w:val="18"/>
          <w:szCs w:val="18"/>
        </w:rPr>
      </w:pPr>
    </w:p>
    <w:p w14:paraId="1750A8C4" w14:textId="77777777" w:rsidR="0059782B" w:rsidRDefault="0059782B" w:rsidP="00AF7B9E">
      <w:pPr>
        <w:jc w:val="center"/>
        <w:outlineLvl w:val="0"/>
        <w:rPr>
          <w:b/>
          <w:sz w:val="18"/>
          <w:szCs w:val="18"/>
        </w:rPr>
      </w:pPr>
    </w:p>
    <w:p w14:paraId="0C6722B3" w14:textId="77777777" w:rsidR="0059782B" w:rsidRDefault="0059782B" w:rsidP="00AF7B9E">
      <w:pPr>
        <w:jc w:val="center"/>
        <w:outlineLvl w:val="0"/>
        <w:rPr>
          <w:b/>
          <w:sz w:val="18"/>
          <w:szCs w:val="18"/>
        </w:rPr>
      </w:pPr>
    </w:p>
    <w:p w14:paraId="5A21EE25" w14:textId="77777777" w:rsidR="002746FD" w:rsidRDefault="002746FD" w:rsidP="00AF7B9E">
      <w:pPr>
        <w:rPr>
          <w:sz w:val="18"/>
          <w:szCs w:val="18"/>
        </w:rPr>
      </w:pPr>
    </w:p>
    <w:p w14:paraId="62B9DC07" w14:textId="77777777" w:rsidR="002746FD" w:rsidRDefault="002746FD" w:rsidP="00AF7B9E">
      <w:pPr>
        <w:rPr>
          <w:sz w:val="18"/>
          <w:szCs w:val="18"/>
        </w:rPr>
      </w:pPr>
    </w:p>
    <w:p w14:paraId="676373B9" w14:textId="41A4CCDC" w:rsidR="0059782B" w:rsidRDefault="00AF7B9E" w:rsidP="00AF7B9E">
      <w:pPr>
        <w:rPr>
          <w:sz w:val="18"/>
          <w:szCs w:val="18"/>
        </w:rPr>
      </w:pPr>
      <w:r>
        <w:rPr>
          <w:sz w:val="18"/>
          <w:szCs w:val="18"/>
        </w:rPr>
        <w:t xml:space="preserve">                                                                                          </w:t>
      </w:r>
    </w:p>
    <w:tbl>
      <w:tblPr>
        <w:tblStyle w:val="a6"/>
        <w:tblW w:w="0" w:type="auto"/>
        <w:tblLook w:val="04A0" w:firstRow="1" w:lastRow="0" w:firstColumn="1" w:lastColumn="0" w:noHBand="0" w:noVBand="1"/>
      </w:tblPr>
      <w:tblGrid>
        <w:gridCol w:w="5012"/>
        <w:gridCol w:w="5013"/>
      </w:tblGrid>
      <w:tr w:rsidR="0059782B" w:rsidRPr="0022695A" w14:paraId="3D9B66D6" w14:textId="77777777" w:rsidTr="0059782B">
        <w:tc>
          <w:tcPr>
            <w:tcW w:w="5012" w:type="dxa"/>
          </w:tcPr>
          <w:p w14:paraId="6D5B73D2" w14:textId="77777777" w:rsidR="0059782B" w:rsidRPr="0022695A" w:rsidRDefault="0059782B" w:rsidP="00AF7B9E">
            <w:pPr>
              <w:rPr>
                <w:sz w:val="24"/>
                <w:szCs w:val="24"/>
              </w:rPr>
            </w:pPr>
            <w:r w:rsidRPr="0022695A">
              <w:rPr>
                <w:sz w:val="24"/>
                <w:szCs w:val="24"/>
              </w:rPr>
              <w:t xml:space="preserve">Специфікація №1 </w:t>
            </w:r>
          </w:p>
        </w:tc>
        <w:tc>
          <w:tcPr>
            <w:tcW w:w="5013" w:type="dxa"/>
          </w:tcPr>
          <w:p w14:paraId="6877238A" w14:textId="77777777" w:rsidR="0059782B" w:rsidRPr="0022695A" w:rsidRDefault="0059782B" w:rsidP="00AF7B9E">
            <w:pPr>
              <w:rPr>
                <w:sz w:val="24"/>
                <w:szCs w:val="24"/>
                <w:lang w:val="en-US"/>
              </w:rPr>
            </w:pPr>
            <w:r w:rsidRPr="0022695A">
              <w:rPr>
                <w:sz w:val="24"/>
                <w:szCs w:val="24"/>
                <w:lang w:val="en-US"/>
              </w:rPr>
              <w:t xml:space="preserve">Specification #1 </w:t>
            </w:r>
          </w:p>
        </w:tc>
      </w:tr>
    </w:tbl>
    <w:p w14:paraId="0DC4E355" w14:textId="77777777" w:rsidR="00AF7B9E" w:rsidRPr="0022695A" w:rsidRDefault="00AF7B9E" w:rsidP="00AF7B9E">
      <w:pPr>
        <w:rPr>
          <w:bCs/>
          <w:sz w:val="24"/>
          <w:szCs w:val="24"/>
        </w:rPr>
      </w:pPr>
      <w:r w:rsidRPr="0022695A">
        <w:rPr>
          <w:sz w:val="24"/>
          <w:szCs w:val="24"/>
        </w:rPr>
        <w:t xml:space="preserve">                                                                                    </w:t>
      </w:r>
      <w:r w:rsidRPr="0022695A">
        <w:rPr>
          <w:sz w:val="24"/>
          <w:szCs w:val="24"/>
          <w:lang w:val="en-US"/>
        </w:rPr>
        <w:t xml:space="preserve">                       </w:t>
      </w:r>
      <w:r w:rsidRPr="0022695A">
        <w:rPr>
          <w:sz w:val="24"/>
          <w:szCs w:val="24"/>
        </w:rPr>
        <w:t xml:space="preserve"> </w:t>
      </w:r>
    </w:p>
    <w:p w14:paraId="5551E136" w14:textId="77777777" w:rsidR="00AF7B9E" w:rsidRPr="0022695A" w:rsidRDefault="00AF7B9E" w:rsidP="00AF7B9E">
      <w:pPr>
        <w:rPr>
          <w:b/>
          <w:sz w:val="24"/>
          <w:szCs w:val="24"/>
        </w:rPr>
      </w:pPr>
    </w:p>
    <w:tbl>
      <w:tblPr>
        <w:tblW w:w="10178" w:type="dxa"/>
        <w:tblInd w:w="-5" w:type="dxa"/>
        <w:tblLook w:val="04A0" w:firstRow="1" w:lastRow="0" w:firstColumn="1" w:lastColumn="0" w:noHBand="0" w:noVBand="1"/>
      </w:tblPr>
      <w:tblGrid>
        <w:gridCol w:w="108"/>
        <w:gridCol w:w="3613"/>
        <w:gridCol w:w="1382"/>
        <w:gridCol w:w="1290"/>
        <w:gridCol w:w="2873"/>
        <w:gridCol w:w="912"/>
      </w:tblGrid>
      <w:tr w:rsidR="0059782B" w:rsidRPr="0022695A" w14:paraId="737468A5" w14:textId="77777777" w:rsidTr="0059782B">
        <w:trPr>
          <w:gridBefore w:val="1"/>
          <w:wBefore w:w="113" w:type="dxa"/>
        </w:trPr>
        <w:tc>
          <w:tcPr>
            <w:tcW w:w="4565" w:type="dxa"/>
            <w:gridSpan w:val="2"/>
            <w:tcBorders>
              <w:top w:val="single" w:sz="4" w:space="0" w:color="000000"/>
              <w:left w:val="single" w:sz="4" w:space="0" w:color="000000"/>
              <w:bottom w:val="single" w:sz="4" w:space="0" w:color="000000"/>
              <w:right w:val="single" w:sz="4" w:space="0" w:color="000000"/>
            </w:tcBorders>
            <w:vAlign w:val="center"/>
          </w:tcPr>
          <w:p w14:paraId="4139AA56" w14:textId="77777777" w:rsidR="0059782B" w:rsidRPr="0022695A" w:rsidRDefault="0059782B" w:rsidP="0059782B">
            <w:pPr>
              <w:jc w:val="center"/>
              <w:rPr>
                <w:sz w:val="24"/>
                <w:szCs w:val="24"/>
              </w:rPr>
            </w:pPr>
            <w:r w:rsidRPr="0022695A">
              <w:rPr>
                <w:sz w:val="24"/>
                <w:szCs w:val="24"/>
              </w:rPr>
              <w:t>Хвостовий підйомник</w:t>
            </w:r>
          </w:p>
          <w:p w14:paraId="5C48774A" w14:textId="77777777" w:rsidR="0059782B" w:rsidRPr="0022695A" w:rsidRDefault="0059782B" w:rsidP="0059782B">
            <w:pPr>
              <w:rPr>
                <w:b/>
                <w:sz w:val="24"/>
                <w:szCs w:val="24"/>
              </w:rPr>
            </w:pPr>
            <w:r w:rsidRPr="0022695A">
              <w:rPr>
                <w:sz w:val="24"/>
                <w:szCs w:val="24"/>
                <w:lang w:val="en-US"/>
              </w:rPr>
              <w:t>DHLMA</w:t>
            </w:r>
            <w:r w:rsidRPr="0022695A">
              <w:rPr>
                <w:sz w:val="24"/>
                <w:szCs w:val="24"/>
                <w:lang w:val="ru-RU"/>
              </w:rPr>
              <w:t xml:space="preserve">.08 750 1450 </w:t>
            </w:r>
            <w:r w:rsidRPr="0022695A">
              <w:rPr>
                <w:sz w:val="24"/>
                <w:szCs w:val="24"/>
              </w:rPr>
              <w:t>в комплектації та з технічними характеристиками:</w:t>
            </w:r>
          </w:p>
          <w:p w14:paraId="631527C0" w14:textId="77777777" w:rsidR="0059782B" w:rsidRPr="0022695A" w:rsidRDefault="0059782B" w:rsidP="0059782B">
            <w:pPr>
              <w:rPr>
                <w:b/>
                <w:sz w:val="24"/>
                <w:szCs w:val="24"/>
              </w:rPr>
            </w:pPr>
            <w:r w:rsidRPr="0022695A">
              <w:rPr>
                <w:sz w:val="24"/>
                <w:szCs w:val="24"/>
              </w:rPr>
              <w:t xml:space="preserve">Кількість -  7 (сім) </w:t>
            </w:r>
          </w:p>
          <w:p w14:paraId="3DA2D0BC" w14:textId="77777777" w:rsidR="0059782B" w:rsidRPr="0022695A" w:rsidRDefault="0059782B" w:rsidP="0059782B">
            <w:pPr>
              <w:rPr>
                <w:b/>
                <w:sz w:val="24"/>
                <w:szCs w:val="24"/>
              </w:rPr>
            </w:pPr>
            <w:r w:rsidRPr="0022695A">
              <w:rPr>
                <w:sz w:val="24"/>
                <w:szCs w:val="24"/>
              </w:rPr>
              <w:t>Специфікація:</w:t>
            </w:r>
            <w:r w:rsidRPr="0022695A">
              <w:rPr>
                <w:sz w:val="24"/>
                <w:szCs w:val="24"/>
              </w:rPr>
              <w:br/>
              <w:t xml:space="preserve">- </w:t>
            </w:r>
            <w:proofErr w:type="spellStart"/>
            <w:r w:rsidRPr="0022695A">
              <w:rPr>
                <w:b/>
                <w:sz w:val="24"/>
                <w:szCs w:val="24"/>
              </w:rPr>
              <w:t>вантажопідйомність-</w:t>
            </w:r>
            <w:proofErr w:type="spellEnd"/>
            <w:r w:rsidRPr="0022695A">
              <w:rPr>
                <w:b/>
                <w:sz w:val="24"/>
                <w:szCs w:val="24"/>
              </w:rPr>
              <w:t xml:space="preserve"> 750 кг</w:t>
            </w:r>
            <w:r w:rsidRPr="0022695A">
              <w:rPr>
                <w:b/>
                <w:sz w:val="24"/>
                <w:szCs w:val="24"/>
              </w:rPr>
              <w:br/>
              <w:t xml:space="preserve">- довжина </w:t>
            </w:r>
            <w:proofErr w:type="spellStart"/>
            <w:r w:rsidRPr="0022695A">
              <w:rPr>
                <w:b/>
                <w:sz w:val="24"/>
                <w:szCs w:val="24"/>
              </w:rPr>
              <w:t>платформи-</w:t>
            </w:r>
            <w:proofErr w:type="spellEnd"/>
            <w:r w:rsidRPr="0022695A">
              <w:rPr>
                <w:b/>
                <w:sz w:val="24"/>
                <w:szCs w:val="24"/>
              </w:rPr>
              <w:t xml:space="preserve"> 1 450 мм </w:t>
            </w:r>
            <w:r w:rsidRPr="0022695A">
              <w:rPr>
                <w:sz w:val="24"/>
                <w:szCs w:val="24"/>
              </w:rPr>
              <w:br/>
              <w:t xml:space="preserve">- </w:t>
            </w:r>
            <w:r w:rsidRPr="0022695A">
              <w:rPr>
                <w:b/>
                <w:sz w:val="24"/>
                <w:szCs w:val="24"/>
              </w:rPr>
              <w:t>ширина платформи –2020 мм ( при ширині фургону 2040 мм)</w:t>
            </w:r>
          </w:p>
          <w:p w14:paraId="2A2E89ED" w14:textId="77777777" w:rsidR="0059782B" w:rsidRPr="0022695A" w:rsidRDefault="0059782B" w:rsidP="0059782B">
            <w:pPr>
              <w:rPr>
                <w:bCs/>
                <w:sz w:val="24"/>
                <w:szCs w:val="24"/>
              </w:rPr>
            </w:pPr>
            <w:r w:rsidRPr="0022695A">
              <w:rPr>
                <w:sz w:val="24"/>
                <w:szCs w:val="24"/>
              </w:rPr>
              <w:t xml:space="preserve"> </w:t>
            </w:r>
            <w:r w:rsidRPr="0022695A">
              <w:rPr>
                <w:b/>
                <w:sz w:val="24"/>
                <w:szCs w:val="24"/>
                <w:u w:val="single"/>
              </w:rPr>
              <w:t xml:space="preserve">Платформа: алюмінієва, </w:t>
            </w:r>
            <w:r w:rsidRPr="0022695A">
              <w:rPr>
                <w:b/>
                <w:sz w:val="24"/>
                <w:szCs w:val="24"/>
                <w:u w:val="single"/>
              </w:rPr>
              <w:br/>
            </w:r>
            <w:r w:rsidRPr="0022695A">
              <w:rPr>
                <w:sz w:val="24"/>
                <w:szCs w:val="24"/>
              </w:rPr>
              <w:t xml:space="preserve">- матеріал платформи </w:t>
            </w:r>
            <w:proofErr w:type="spellStart"/>
            <w:r w:rsidRPr="0022695A">
              <w:rPr>
                <w:sz w:val="24"/>
                <w:szCs w:val="24"/>
              </w:rPr>
              <w:t>–неанодований</w:t>
            </w:r>
            <w:proofErr w:type="spellEnd"/>
            <w:r w:rsidRPr="0022695A">
              <w:rPr>
                <w:sz w:val="24"/>
                <w:szCs w:val="24"/>
              </w:rPr>
              <w:t xml:space="preserve"> алюміній, а також   поцинкована сталь елементів кріплення;</w:t>
            </w:r>
            <w:r w:rsidRPr="0022695A">
              <w:rPr>
                <w:sz w:val="24"/>
                <w:szCs w:val="24"/>
              </w:rPr>
              <w:br/>
              <w:t>- робоча поверхня-рифлений малюнок,</w:t>
            </w:r>
            <w:r w:rsidRPr="0022695A">
              <w:rPr>
                <w:sz w:val="24"/>
                <w:szCs w:val="24"/>
              </w:rPr>
              <w:br/>
            </w:r>
            <w:r w:rsidRPr="0022695A">
              <w:rPr>
                <w:b/>
                <w:sz w:val="24"/>
                <w:szCs w:val="24"/>
              </w:rPr>
              <w:t>- власна вага -  приблизно  225 кг</w:t>
            </w:r>
            <w:r w:rsidRPr="0022695A">
              <w:rPr>
                <w:sz w:val="24"/>
                <w:szCs w:val="24"/>
              </w:rPr>
              <w:br/>
              <w:t>Базова комплектація:</w:t>
            </w:r>
            <w:r w:rsidRPr="0022695A">
              <w:rPr>
                <w:sz w:val="24"/>
                <w:szCs w:val="24"/>
              </w:rPr>
              <w:br/>
            </w:r>
            <w:r w:rsidRPr="0022695A">
              <w:rPr>
                <w:bCs/>
                <w:sz w:val="24"/>
                <w:szCs w:val="24"/>
              </w:rPr>
              <w:t xml:space="preserve">- </w:t>
            </w:r>
            <w:proofErr w:type="spellStart"/>
            <w:r w:rsidRPr="0022695A">
              <w:rPr>
                <w:bCs/>
                <w:sz w:val="24"/>
                <w:szCs w:val="24"/>
              </w:rPr>
              <w:t>Гідроборт</w:t>
            </w:r>
            <w:proofErr w:type="spellEnd"/>
            <w:r w:rsidRPr="0022695A">
              <w:rPr>
                <w:bCs/>
                <w:sz w:val="24"/>
                <w:szCs w:val="24"/>
              </w:rPr>
              <w:t xml:space="preserve"> висувного  типу з 4 гідроциліндрами (2 підйомних + 2 поворотних) з аварійним електрогідравлічними клапанами безпеки в кожному з них;</w:t>
            </w:r>
          </w:p>
          <w:p w14:paraId="566E0377" w14:textId="77777777" w:rsidR="0059782B" w:rsidRPr="0022695A" w:rsidRDefault="0059782B" w:rsidP="0059782B">
            <w:pPr>
              <w:rPr>
                <w:bCs/>
                <w:sz w:val="24"/>
                <w:szCs w:val="24"/>
              </w:rPr>
            </w:pPr>
            <w:r w:rsidRPr="0022695A">
              <w:rPr>
                <w:bCs/>
                <w:sz w:val="24"/>
                <w:szCs w:val="24"/>
              </w:rPr>
              <w:t>- Незалежна електрогідравлічна силова установка з підключенням до штатних АКБ автомобіля 12 В;</w:t>
            </w:r>
            <w:r w:rsidRPr="0022695A">
              <w:rPr>
                <w:bCs/>
                <w:sz w:val="24"/>
                <w:szCs w:val="24"/>
              </w:rPr>
              <w:br/>
              <w:t xml:space="preserve">- Обробка основних металевих деталей </w:t>
            </w:r>
            <w:proofErr w:type="spellStart"/>
            <w:r w:rsidRPr="0022695A">
              <w:rPr>
                <w:bCs/>
                <w:sz w:val="24"/>
                <w:szCs w:val="24"/>
              </w:rPr>
              <w:t>гідроборта</w:t>
            </w:r>
            <w:proofErr w:type="spellEnd"/>
            <w:r w:rsidRPr="0022695A">
              <w:rPr>
                <w:bCs/>
                <w:sz w:val="24"/>
                <w:szCs w:val="24"/>
              </w:rPr>
              <w:t xml:space="preserve"> (несуча і підйомна рами, елементи бампера та </w:t>
            </w:r>
            <w:proofErr w:type="spellStart"/>
            <w:r w:rsidRPr="0022695A">
              <w:rPr>
                <w:bCs/>
                <w:sz w:val="24"/>
                <w:szCs w:val="24"/>
              </w:rPr>
              <w:t>ін</w:t>
            </w:r>
            <w:proofErr w:type="spellEnd"/>
            <w:r w:rsidRPr="0022695A">
              <w:rPr>
                <w:bCs/>
                <w:sz w:val="24"/>
                <w:szCs w:val="24"/>
              </w:rPr>
              <w:t>) методом  гарячого цинкування</w:t>
            </w:r>
            <w:r w:rsidRPr="0022695A">
              <w:rPr>
                <w:b/>
                <w:sz w:val="24"/>
                <w:szCs w:val="24"/>
              </w:rPr>
              <w:br/>
            </w:r>
            <w:r w:rsidRPr="0022695A">
              <w:rPr>
                <w:sz w:val="24"/>
                <w:szCs w:val="24"/>
              </w:rPr>
              <w:t>- Гідроциліндри (корпус і елементи гідроциліндрів), осьові пальці - хімічне цинк-нікелювання поверхні,</w:t>
            </w:r>
            <w:r w:rsidRPr="0022695A">
              <w:rPr>
                <w:sz w:val="24"/>
                <w:szCs w:val="24"/>
              </w:rPr>
              <w:br/>
              <w:t xml:space="preserve">- </w:t>
            </w:r>
            <w:proofErr w:type="spellStart"/>
            <w:r w:rsidRPr="0022695A">
              <w:rPr>
                <w:sz w:val="24"/>
                <w:szCs w:val="24"/>
              </w:rPr>
              <w:t>Вісьові</w:t>
            </w:r>
            <w:proofErr w:type="spellEnd"/>
            <w:r w:rsidRPr="0022695A">
              <w:rPr>
                <w:sz w:val="24"/>
                <w:szCs w:val="24"/>
              </w:rPr>
              <w:t xml:space="preserve"> пальці з маслянками для періодичного змащення мастилом,</w:t>
            </w:r>
            <w:r w:rsidRPr="0022695A">
              <w:rPr>
                <w:sz w:val="24"/>
                <w:szCs w:val="24"/>
              </w:rPr>
              <w:br/>
              <w:t xml:space="preserve">- Втулки осей </w:t>
            </w:r>
            <w:proofErr w:type="spellStart"/>
            <w:r w:rsidRPr="0022695A">
              <w:rPr>
                <w:sz w:val="24"/>
                <w:szCs w:val="24"/>
              </w:rPr>
              <w:t>обертання-</w:t>
            </w:r>
            <w:proofErr w:type="spellEnd"/>
            <w:r w:rsidRPr="0022695A">
              <w:rPr>
                <w:sz w:val="24"/>
                <w:szCs w:val="24"/>
              </w:rPr>
              <w:t xml:space="preserve"> мідний з перфорованим полімерним покриттям для утримання мастила,</w:t>
            </w:r>
            <w:r w:rsidRPr="0022695A">
              <w:rPr>
                <w:sz w:val="24"/>
                <w:szCs w:val="24"/>
              </w:rPr>
              <w:br/>
              <w:t>- Штоки гідроциліндрів з хромованою нержавіючої сталі (INOX) з захисними гумовими гофрами;</w:t>
            </w:r>
            <w:r w:rsidRPr="0022695A">
              <w:rPr>
                <w:sz w:val="24"/>
                <w:szCs w:val="24"/>
              </w:rPr>
              <w:br/>
              <w:t xml:space="preserve">- </w:t>
            </w:r>
            <w:proofErr w:type="spellStart"/>
            <w:r w:rsidRPr="0022695A">
              <w:rPr>
                <w:sz w:val="24"/>
                <w:szCs w:val="24"/>
              </w:rPr>
              <w:t>Світловідбиваючі</w:t>
            </w:r>
            <w:proofErr w:type="spellEnd"/>
            <w:r w:rsidRPr="0022695A">
              <w:rPr>
                <w:sz w:val="24"/>
                <w:szCs w:val="24"/>
              </w:rPr>
              <w:t xml:space="preserve"> наклейки і прапорці на платформі для безпеки проведення робіт;</w:t>
            </w:r>
            <w:r w:rsidRPr="0022695A">
              <w:rPr>
                <w:sz w:val="24"/>
                <w:szCs w:val="24"/>
              </w:rPr>
              <w:br/>
            </w:r>
            <w:r w:rsidRPr="0022695A">
              <w:rPr>
                <w:b/>
                <w:sz w:val="24"/>
                <w:szCs w:val="24"/>
              </w:rPr>
              <w:t xml:space="preserve">- </w:t>
            </w:r>
            <w:r w:rsidRPr="0022695A">
              <w:rPr>
                <w:sz w:val="24"/>
                <w:szCs w:val="24"/>
              </w:rPr>
              <w:t xml:space="preserve">Основний пульт керування в корпусі (3+1 кнопки з замком відключення основного живлення) та </w:t>
            </w:r>
            <w:r w:rsidRPr="0022695A">
              <w:rPr>
                <w:bCs/>
                <w:sz w:val="24"/>
                <w:szCs w:val="24"/>
              </w:rPr>
              <w:t>додатковий пульт керування  на 2 кнопки</w:t>
            </w:r>
          </w:p>
          <w:p w14:paraId="5587D92D" w14:textId="77777777" w:rsidR="0059782B" w:rsidRPr="0022695A" w:rsidRDefault="0059782B" w:rsidP="0059782B">
            <w:pPr>
              <w:rPr>
                <w:sz w:val="24"/>
                <w:szCs w:val="24"/>
                <w:lang w:val="ru-RU"/>
              </w:rPr>
            </w:pPr>
            <w:r w:rsidRPr="0022695A">
              <w:rPr>
                <w:sz w:val="24"/>
                <w:szCs w:val="24"/>
                <w:lang w:val="ru-RU"/>
              </w:rPr>
              <w:t xml:space="preserve">- </w:t>
            </w:r>
            <w:proofErr w:type="spellStart"/>
            <w:r w:rsidRPr="0022695A">
              <w:rPr>
                <w:sz w:val="24"/>
                <w:szCs w:val="24"/>
                <w:lang w:val="ru-RU"/>
              </w:rPr>
              <w:t>набір</w:t>
            </w:r>
            <w:proofErr w:type="spellEnd"/>
            <w:r w:rsidRPr="0022695A">
              <w:rPr>
                <w:sz w:val="24"/>
                <w:szCs w:val="24"/>
                <w:lang w:val="ru-RU"/>
              </w:rPr>
              <w:t xml:space="preserve"> основного </w:t>
            </w:r>
            <w:proofErr w:type="spellStart"/>
            <w:r w:rsidRPr="0022695A">
              <w:rPr>
                <w:sz w:val="24"/>
                <w:szCs w:val="24"/>
                <w:lang w:val="ru-RU"/>
              </w:rPr>
              <w:t>запобіжника</w:t>
            </w:r>
            <w:proofErr w:type="spellEnd"/>
            <w:r w:rsidRPr="0022695A">
              <w:rPr>
                <w:sz w:val="24"/>
                <w:szCs w:val="24"/>
                <w:lang w:val="ru-RU"/>
              </w:rPr>
              <w:t xml:space="preserve"> 150</w:t>
            </w:r>
            <w:proofErr w:type="gramStart"/>
            <w:r w:rsidRPr="0022695A">
              <w:rPr>
                <w:sz w:val="24"/>
                <w:szCs w:val="24"/>
                <w:lang w:val="ru-RU"/>
              </w:rPr>
              <w:t xml:space="preserve"> А</w:t>
            </w:r>
            <w:proofErr w:type="gramEnd"/>
          </w:p>
          <w:p w14:paraId="57A3713B" w14:textId="77777777" w:rsidR="0059782B" w:rsidRPr="0022695A" w:rsidRDefault="0059782B" w:rsidP="0059782B">
            <w:pPr>
              <w:rPr>
                <w:sz w:val="24"/>
                <w:szCs w:val="24"/>
              </w:rPr>
            </w:pPr>
            <w:r w:rsidRPr="0022695A">
              <w:rPr>
                <w:sz w:val="24"/>
                <w:szCs w:val="24"/>
                <w:lang w:val="ru-RU"/>
              </w:rPr>
              <w:t xml:space="preserve">- </w:t>
            </w:r>
            <w:r w:rsidRPr="0022695A">
              <w:rPr>
                <w:sz w:val="24"/>
                <w:szCs w:val="24"/>
              </w:rPr>
              <w:t xml:space="preserve">Кабелі  перетином </w:t>
            </w:r>
            <w:r w:rsidRPr="0022695A">
              <w:rPr>
                <w:sz w:val="24"/>
                <w:szCs w:val="24"/>
                <w:lang w:val="ru-RU"/>
              </w:rPr>
              <w:t>2</w:t>
            </w:r>
            <w:r w:rsidRPr="0022695A">
              <w:rPr>
                <w:sz w:val="24"/>
                <w:szCs w:val="24"/>
              </w:rPr>
              <w:t xml:space="preserve">5 кв. мм  для </w:t>
            </w:r>
            <w:proofErr w:type="gramStart"/>
            <w:r w:rsidRPr="0022695A">
              <w:rPr>
                <w:sz w:val="24"/>
                <w:szCs w:val="24"/>
              </w:rPr>
              <w:t>п</w:t>
            </w:r>
            <w:proofErr w:type="gramEnd"/>
            <w:r w:rsidRPr="0022695A">
              <w:rPr>
                <w:sz w:val="24"/>
                <w:szCs w:val="24"/>
              </w:rPr>
              <w:t>ідключення до  АКБ та рами вантажівки</w:t>
            </w:r>
          </w:p>
          <w:p w14:paraId="343BD520" w14:textId="77777777" w:rsidR="0059782B" w:rsidRPr="0022695A" w:rsidRDefault="0059782B" w:rsidP="007A78FF">
            <w:pPr>
              <w:rPr>
                <w:b/>
                <w:sz w:val="24"/>
                <w:szCs w:val="24"/>
              </w:rPr>
            </w:pPr>
          </w:p>
        </w:tc>
        <w:tc>
          <w:tcPr>
            <w:tcW w:w="5500" w:type="dxa"/>
            <w:gridSpan w:val="3"/>
            <w:tcBorders>
              <w:top w:val="single" w:sz="4" w:space="0" w:color="000000"/>
              <w:left w:val="single" w:sz="4" w:space="0" w:color="000000"/>
              <w:bottom w:val="single" w:sz="4" w:space="0" w:color="000000"/>
              <w:right w:val="single" w:sz="4" w:space="0" w:color="000000"/>
            </w:tcBorders>
            <w:vAlign w:val="center"/>
          </w:tcPr>
          <w:p w14:paraId="766C0DA7" w14:textId="77777777" w:rsidR="0059782B" w:rsidRPr="0022695A" w:rsidRDefault="0059782B" w:rsidP="0059782B">
            <w:pPr>
              <w:rPr>
                <w:sz w:val="24"/>
                <w:szCs w:val="24"/>
              </w:rPr>
            </w:pPr>
            <w:proofErr w:type="spellStart"/>
            <w:r w:rsidRPr="0022695A">
              <w:rPr>
                <w:sz w:val="24"/>
                <w:szCs w:val="24"/>
              </w:rPr>
              <w:t>Tail</w:t>
            </w:r>
            <w:proofErr w:type="spellEnd"/>
            <w:r w:rsidRPr="0022695A">
              <w:rPr>
                <w:sz w:val="24"/>
                <w:szCs w:val="24"/>
              </w:rPr>
              <w:t xml:space="preserve"> </w:t>
            </w:r>
            <w:proofErr w:type="spellStart"/>
            <w:r w:rsidRPr="0022695A">
              <w:rPr>
                <w:sz w:val="24"/>
                <w:szCs w:val="24"/>
              </w:rPr>
              <w:t>lift</w:t>
            </w:r>
            <w:proofErr w:type="spellEnd"/>
          </w:p>
          <w:p w14:paraId="2A54C87D" w14:textId="77777777" w:rsidR="0059782B" w:rsidRPr="0022695A" w:rsidRDefault="0059782B" w:rsidP="0059782B">
            <w:pPr>
              <w:rPr>
                <w:sz w:val="24"/>
                <w:szCs w:val="24"/>
              </w:rPr>
            </w:pPr>
            <w:r w:rsidRPr="0022695A">
              <w:rPr>
                <w:sz w:val="24"/>
                <w:szCs w:val="24"/>
              </w:rPr>
              <w:t xml:space="preserve">DHLMA.08 750 1450 </w:t>
            </w:r>
            <w:proofErr w:type="spellStart"/>
            <w:r w:rsidRPr="0022695A">
              <w:rPr>
                <w:sz w:val="24"/>
                <w:szCs w:val="24"/>
              </w:rPr>
              <w:t>in</w:t>
            </w:r>
            <w:proofErr w:type="spellEnd"/>
            <w:r w:rsidRPr="0022695A">
              <w:rPr>
                <w:sz w:val="24"/>
                <w:szCs w:val="24"/>
              </w:rPr>
              <w:t xml:space="preserve"> </w:t>
            </w:r>
            <w:proofErr w:type="spellStart"/>
            <w:r w:rsidRPr="0022695A">
              <w:rPr>
                <w:sz w:val="24"/>
                <w:szCs w:val="24"/>
              </w:rPr>
              <w:t>complete</w:t>
            </w:r>
            <w:proofErr w:type="spellEnd"/>
            <w:r w:rsidRPr="0022695A">
              <w:rPr>
                <w:sz w:val="24"/>
                <w:szCs w:val="24"/>
              </w:rPr>
              <w:t xml:space="preserve"> </w:t>
            </w:r>
            <w:proofErr w:type="spellStart"/>
            <w:r w:rsidRPr="0022695A">
              <w:rPr>
                <w:sz w:val="24"/>
                <w:szCs w:val="24"/>
              </w:rPr>
              <w:t>set</w:t>
            </w:r>
            <w:proofErr w:type="spellEnd"/>
            <w:r w:rsidRPr="0022695A">
              <w:rPr>
                <w:sz w:val="24"/>
                <w:szCs w:val="24"/>
              </w:rPr>
              <w:t xml:space="preserve"> </w:t>
            </w:r>
            <w:proofErr w:type="spellStart"/>
            <w:r w:rsidRPr="0022695A">
              <w:rPr>
                <w:sz w:val="24"/>
                <w:szCs w:val="24"/>
              </w:rPr>
              <w:t>and</w:t>
            </w:r>
            <w:proofErr w:type="spellEnd"/>
            <w:r w:rsidRPr="0022695A">
              <w:rPr>
                <w:sz w:val="24"/>
                <w:szCs w:val="24"/>
              </w:rPr>
              <w:t xml:space="preserve"> </w:t>
            </w:r>
            <w:proofErr w:type="spellStart"/>
            <w:r w:rsidRPr="0022695A">
              <w:rPr>
                <w:sz w:val="24"/>
                <w:szCs w:val="24"/>
              </w:rPr>
              <w:t>with</w:t>
            </w:r>
            <w:proofErr w:type="spellEnd"/>
            <w:r w:rsidRPr="0022695A">
              <w:rPr>
                <w:sz w:val="24"/>
                <w:szCs w:val="24"/>
              </w:rPr>
              <w:t xml:space="preserve"> </w:t>
            </w:r>
            <w:proofErr w:type="spellStart"/>
            <w:r w:rsidRPr="0022695A">
              <w:rPr>
                <w:sz w:val="24"/>
                <w:szCs w:val="24"/>
              </w:rPr>
              <w:t>technical</w:t>
            </w:r>
            <w:proofErr w:type="spellEnd"/>
            <w:r w:rsidRPr="0022695A">
              <w:rPr>
                <w:sz w:val="24"/>
                <w:szCs w:val="24"/>
              </w:rPr>
              <w:t xml:space="preserve"> </w:t>
            </w:r>
            <w:proofErr w:type="spellStart"/>
            <w:r w:rsidRPr="0022695A">
              <w:rPr>
                <w:sz w:val="24"/>
                <w:szCs w:val="24"/>
              </w:rPr>
              <w:t>characteristics</w:t>
            </w:r>
            <w:proofErr w:type="spellEnd"/>
            <w:r w:rsidRPr="0022695A">
              <w:rPr>
                <w:sz w:val="24"/>
                <w:szCs w:val="24"/>
              </w:rPr>
              <w:t>:</w:t>
            </w:r>
          </w:p>
          <w:p w14:paraId="119C30F7" w14:textId="77777777" w:rsidR="0059782B" w:rsidRPr="0022695A" w:rsidRDefault="0059782B" w:rsidP="0059782B">
            <w:pPr>
              <w:rPr>
                <w:sz w:val="24"/>
                <w:szCs w:val="24"/>
              </w:rPr>
            </w:pPr>
            <w:proofErr w:type="spellStart"/>
            <w:r w:rsidRPr="0022695A">
              <w:rPr>
                <w:sz w:val="24"/>
                <w:szCs w:val="24"/>
              </w:rPr>
              <w:t>Quantity</w:t>
            </w:r>
            <w:proofErr w:type="spellEnd"/>
            <w:r w:rsidRPr="0022695A">
              <w:rPr>
                <w:sz w:val="24"/>
                <w:szCs w:val="24"/>
              </w:rPr>
              <w:t xml:space="preserve"> - 7 (</w:t>
            </w:r>
            <w:proofErr w:type="spellStart"/>
            <w:r w:rsidRPr="0022695A">
              <w:rPr>
                <w:sz w:val="24"/>
                <w:szCs w:val="24"/>
              </w:rPr>
              <w:t>seven</w:t>
            </w:r>
            <w:proofErr w:type="spellEnd"/>
            <w:r w:rsidRPr="0022695A">
              <w:rPr>
                <w:sz w:val="24"/>
                <w:szCs w:val="24"/>
              </w:rPr>
              <w:t>)</w:t>
            </w:r>
          </w:p>
          <w:p w14:paraId="300F2722" w14:textId="77777777" w:rsidR="0059782B" w:rsidRPr="0022695A" w:rsidRDefault="0059782B" w:rsidP="0059782B">
            <w:pPr>
              <w:rPr>
                <w:sz w:val="24"/>
                <w:szCs w:val="24"/>
              </w:rPr>
            </w:pPr>
            <w:proofErr w:type="spellStart"/>
            <w:r w:rsidRPr="0022695A">
              <w:rPr>
                <w:sz w:val="24"/>
                <w:szCs w:val="24"/>
              </w:rPr>
              <w:t>Specification</w:t>
            </w:r>
            <w:proofErr w:type="spellEnd"/>
            <w:r w:rsidRPr="0022695A">
              <w:rPr>
                <w:sz w:val="24"/>
                <w:szCs w:val="24"/>
              </w:rPr>
              <w:t>:</w:t>
            </w:r>
          </w:p>
          <w:p w14:paraId="505D0E0E" w14:textId="77777777" w:rsidR="0059782B" w:rsidRPr="0022695A" w:rsidRDefault="0059782B" w:rsidP="0059782B">
            <w:pPr>
              <w:rPr>
                <w:sz w:val="24"/>
                <w:szCs w:val="24"/>
              </w:rPr>
            </w:pPr>
            <w:r w:rsidRPr="0022695A">
              <w:rPr>
                <w:sz w:val="24"/>
                <w:szCs w:val="24"/>
              </w:rPr>
              <w:t xml:space="preserve">- </w:t>
            </w:r>
            <w:proofErr w:type="spellStart"/>
            <w:r w:rsidRPr="0022695A">
              <w:rPr>
                <w:sz w:val="24"/>
                <w:szCs w:val="24"/>
              </w:rPr>
              <w:t>load</w:t>
            </w:r>
            <w:proofErr w:type="spellEnd"/>
            <w:r w:rsidRPr="0022695A">
              <w:rPr>
                <w:sz w:val="24"/>
                <w:szCs w:val="24"/>
              </w:rPr>
              <w:t xml:space="preserve"> </w:t>
            </w:r>
            <w:proofErr w:type="spellStart"/>
            <w:r w:rsidRPr="0022695A">
              <w:rPr>
                <w:sz w:val="24"/>
                <w:szCs w:val="24"/>
              </w:rPr>
              <w:t>capacity</w:t>
            </w:r>
            <w:proofErr w:type="spellEnd"/>
            <w:r w:rsidRPr="0022695A">
              <w:rPr>
                <w:sz w:val="24"/>
                <w:szCs w:val="24"/>
              </w:rPr>
              <w:t xml:space="preserve"> - 750 </w:t>
            </w:r>
            <w:proofErr w:type="spellStart"/>
            <w:r w:rsidRPr="0022695A">
              <w:rPr>
                <w:sz w:val="24"/>
                <w:szCs w:val="24"/>
              </w:rPr>
              <w:t>kg</w:t>
            </w:r>
            <w:proofErr w:type="spellEnd"/>
          </w:p>
          <w:p w14:paraId="1CF10C99" w14:textId="77777777" w:rsidR="0059782B" w:rsidRPr="0022695A" w:rsidRDefault="0059782B" w:rsidP="0059782B">
            <w:pPr>
              <w:rPr>
                <w:sz w:val="24"/>
                <w:szCs w:val="24"/>
              </w:rPr>
            </w:pPr>
            <w:r w:rsidRPr="0022695A">
              <w:rPr>
                <w:sz w:val="24"/>
                <w:szCs w:val="24"/>
              </w:rPr>
              <w:t xml:space="preserve">- </w:t>
            </w:r>
            <w:proofErr w:type="spellStart"/>
            <w:r w:rsidRPr="0022695A">
              <w:rPr>
                <w:sz w:val="24"/>
                <w:szCs w:val="24"/>
              </w:rPr>
              <w:t>platform</w:t>
            </w:r>
            <w:proofErr w:type="spellEnd"/>
            <w:r w:rsidRPr="0022695A">
              <w:rPr>
                <w:sz w:val="24"/>
                <w:szCs w:val="24"/>
              </w:rPr>
              <w:t xml:space="preserve"> </w:t>
            </w:r>
            <w:proofErr w:type="spellStart"/>
            <w:r w:rsidRPr="0022695A">
              <w:rPr>
                <w:sz w:val="24"/>
                <w:szCs w:val="24"/>
              </w:rPr>
              <w:t>length</w:t>
            </w:r>
            <w:proofErr w:type="spellEnd"/>
            <w:r w:rsidRPr="0022695A">
              <w:rPr>
                <w:sz w:val="24"/>
                <w:szCs w:val="24"/>
              </w:rPr>
              <w:t xml:space="preserve"> - 1,450 </w:t>
            </w:r>
            <w:proofErr w:type="spellStart"/>
            <w:r w:rsidRPr="0022695A">
              <w:rPr>
                <w:sz w:val="24"/>
                <w:szCs w:val="24"/>
              </w:rPr>
              <w:t>mm</w:t>
            </w:r>
            <w:proofErr w:type="spellEnd"/>
          </w:p>
          <w:p w14:paraId="667D176E" w14:textId="77777777" w:rsidR="0059782B" w:rsidRPr="0022695A" w:rsidRDefault="0059782B" w:rsidP="0059782B">
            <w:pPr>
              <w:rPr>
                <w:sz w:val="24"/>
                <w:szCs w:val="24"/>
              </w:rPr>
            </w:pPr>
            <w:r w:rsidRPr="0022695A">
              <w:rPr>
                <w:sz w:val="24"/>
                <w:szCs w:val="24"/>
              </w:rPr>
              <w:t xml:space="preserve">- </w:t>
            </w:r>
            <w:proofErr w:type="spellStart"/>
            <w:r w:rsidRPr="0022695A">
              <w:rPr>
                <w:sz w:val="24"/>
                <w:szCs w:val="24"/>
              </w:rPr>
              <w:t>platform</w:t>
            </w:r>
            <w:proofErr w:type="spellEnd"/>
            <w:r w:rsidRPr="0022695A">
              <w:rPr>
                <w:sz w:val="24"/>
                <w:szCs w:val="24"/>
              </w:rPr>
              <w:t xml:space="preserve"> </w:t>
            </w:r>
            <w:proofErr w:type="spellStart"/>
            <w:r w:rsidRPr="0022695A">
              <w:rPr>
                <w:sz w:val="24"/>
                <w:szCs w:val="24"/>
              </w:rPr>
              <w:t>width</w:t>
            </w:r>
            <w:proofErr w:type="spellEnd"/>
            <w:r w:rsidRPr="0022695A">
              <w:rPr>
                <w:sz w:val="24"/>
                <w:szCs w:val="24"/>
              </w:rPr>
              <w:t xml:space="preserve"> - 2020 </w:t>
            </w:r>
            <w:proofErr w:type="spellStart"/>
            <w:r w:rsidRPr="0022695A">
              <w:rPr>
                <w:sz w:val="24"/>
                <w:szCs w:val="24"/>
              </w:rPr>
              <w:t>mm</w:t>
            </w:r>
            <w:proofErr w:type="spellEnd"/>
            <w:r w:rsidRPr="0022695A">
              <w:rPr>
                <w:sz w:val="24"/>
                <w:szCs w:val="24"/>
              </w:rPr>
              <w:t xml:space="preserve"> (</w:t>
            </w:r>
            <w:proofErr w:type="spellStart"/>
            <w:r w:rsidRPr="0022695A">
              <w:rPr>
                <w:sz w:val="24"/>
                <w:szCs w:val="24"/>
              </w:rPr>
              <w:t>with</w:t>
            </w:r>
            <w:proofErr w:type="spellEnd"/>
            <w:r w:rsidRPr="0022695A">
              <w:rPr>
                <w:sz w:val="24"/>
                <w:szCs w:val="24"/>
              </w:rPr>
              <w:t xml:space="preserve"> a </w:t>
            </w:r>
            <w:proofErr w:type="spellStart"/>
            <w:r w:rsidRPr="0022695A">
              <w:rPr>
                <w:sz w:val="24"/>
                <w:szCs w:val="24"/>
              </w:rPr>
              <w:t>van</w:t>
            </w:r>
            <w:proofErr w:type="spellEnd"/>
            <w:r w:rsidRPr="0022695A">
              <w:rPr>
                <w:sz w:val="24"/>
                <w:szCs w:val="24"/>
              </w:rPr>
              <w:t xml:space="preserve"> </w:t>
            </w:r>
            <w:proofErr w:type="spellStart"/>
            <w:r w:rsidRPr="0022695A">
              <w:rPr>
                <w:sz w:val="24"/>
                <w:szCs w:val="24"/>
              </w:rPr>
              <w:t>width</w:t>
            </w:r>
            <w:proofErr w:type="spellEnd"/>
            <w:r w:rsidRPr="0022695A">
              <w:rPr>
                <w:sz w:val="24"/>
                <w:szCs w:val="24"/>
              </w:rPr>
              <w:t xml:space="preserve"> </w:t>
            </w:r>
            <w:proofErr w:type="spellStart"/>
            <w:r w:rsidRPr="0022695A">
              <w:rPr>
                <w:sz w:val="24"/>
                <w:szCs w:val="24"/>
              </w:rPr>
              <w:t>of</w:t>
            </w:r>
            <w:proofErr w:type="spellEnd"/>
            <w:r w:rsidRPr="0022695A">
              <w:rPr>
                <w:sz w:val="24"/>
                <w:szCs w:val="24"/>
              </w:rPr>
              <w:t xml:space="preserve"> 2040 </w:t>
            </w:r>
            <w:proofErr w:type="spellStart"/>
            <w:r w:rsidRPr="0022695A">
              <w:rPr>
                <w:sz w:val="24"/>
                <w:szCs w:val="24"/>
              </w:rPr>
              <w:t>mm</w:t>
            </w:r>
            <w:proofErr w:type="spellEnd"/>
            <w:r w:rsidRPr="0022695A">
              <w:rPr>
                <w:sz w:val="24"/>
                <w:szCs w:val="24"/>
              </w:rPr>
              <w:t>)</w:t>
            </w:r>
          </w:p>
          <w:p w14:paraId="67F8CC99" w14:textId="77777777" w:rsidR="0059782B" w:rsidRPr="0022695A" w:rsidRDefault="0059782B" w:rsidP="0059782B">
            <w:pPr>
              <w:rPr>
                <w:sz w:val="24"/>
                <w:szCs w:val="24"/>
              </w:rPr>
            </w:pPr>
            <w:proofErr w:type="spellStart"/>
            <w:r w:rsidRPr="0022695A">
              <w:rPr>
                <w:sz w:val="24"/>
                <w:szCs w:val="24"/>
              </w:rPr>
              <w:t>Platform</w:t>
            </w:r>
            <w:proofErr w:type="spellEnd"/>
            <w:r w:rsidRPr="0022695A">
              <w:rPr>
                <w:sz w:val="24"/>
                <w:szCs w:val="24"/>
              </w:rPr>
              <w:t xml:space="preserve">: </w:t>
            </w:r>
            <w:proofErr w:type="spellStart"/>
            <w:r w:rsidRPr="0022695A">
              <w:rPr>
                <w:sz w:val="24"/>
                <w:szCs w:val="24"/>
              </w:rPr>
              <w:t>aluminum</w:t>
            </w:r>
            <w:proofErr w:type="spellEnd"/>
            <w:r w:rsidRPr="0022695A">
              <w:rPr>
                <w:sz w:val="24"/>
                <w:szCs w:val="24"/>
              </w:rPr>
              <w:t>,</w:t>
            </w:r>
          </w:p>
          <w:p w14:paraId="4ECDEA2A" w14:textId="77777777" w:rsidR="0059782B" w:rsidRPr="0022695A" w:rsidRDefault="0059782B" w:rsidP="0059782B">
            <w:pPr>
              <w:rPr>
                <w:sz w:val="24"/>
                <w:szCs w:val="24"/>
              </w:rPr>
            </w:pPr>
            <w:r w:rsidRPr="0022695A">
              <w:rPr>
                <w:sz w:val="24"/>
                <w:szCs w:val="24"/>
              </w:rPr>
              <w:t xml:space="preserve">- </w:t>
            </w:r>
            <w:proofErr w:type="spellStart"/>
            <w:r w:rsidRPr="0022695A">
              <w:rPr>
                <w:sz w:val="24"/>
                <w:szCs w:val="24"/>
              </w:rPr>
              <w:t>platform</w:t>
            </w:r>
            <w:proofErr w:type="spellEnd"/>
            <w:r w:rsidRPr="0022695A">
              <w:rPr>
                <w:sz w:val="24"/>
                <w:szCs w:val="24"/>
              </w:rPr>
              <w:t xml:space="preserve"> </w:t>
            </w:r>
            <w:proofErr w:type="spellStart"/>
            <w:r w:rsidRPr="0022695A">
              <w:rPr>
                <w:sz w:val="24"/>
                <w:szCs w:val="24"/>
              </w:rPr>
              <w:t>material</w:t>
            </w:r>
            <w:proofErr w:type="spellEnd"/>
            <w:r w:rsidRPr="0022695A">
              <w:rPr>
                <w:sz w:val="24"/>
                <w:szCs w:val="24"/>
              </w:rPr>
              <w:t xml:space="preserve"> – </w:t>
            </w:r>
            <w:r w:rsidRPr="0022695A">
              <w:rPr>
                <w:sz w:val="24"/>
                <w:szCs w:val="24"/>
                <w:lang w:val="en-US"/>
              </w:rPr>
              <w:t xml:space="preserve">no </w:t>
            </w:r>
            <w:proofErr w:type="spellStart"/>
            <w:r w:rsidRPr="0022695A">
              <w:rPr>
                <w:sz w:val="24"/>
                <w:szCs w:val="24"/>
              </w:rPr>
              <w:t>anodized</w:t>
            </w:r>
            <w:proofErr w:type="spellEnd"/>
            <w:r w:rsidRPr="0022695A">
              <w:rPr>
                <w:sz w:val="24"/>
                <w:szCs w:val="24"/>
              </w:rPr>
              <w:t xml:space="preserve"> </w:t>
            </w:r>
            <w:proofErr w:type="spellStart"/>
            <w:r w:rsidRPr="0022695A">
              <w:rPr>
                <w:sz w:val="24"/>
                <w:szCs w:val="24"/>
              </w:rPr>
              <w:t>aluminum</w:t>
            </w:r>
            <w:proofErr w:type="spellEnd"/>
            <w:r w:rsidRPr="0022695A">
              <w:rPr>
                <w:sz w:val="24"/>
                <w:szCs w:val="24"/>
              </w:rPr>
              <w:t xml:space="preserve">,  </w:t>
            </w:r>
            <w:proofErr w:type="spellStart"/>
            <w:r w:rsidRPr="0022695A">
              <w:rPr>
                <w:sz w:val="24"/>
                <w:szCs w:val="24"/>
              </w:rPr>
              <w:t>galvanized</w:t>
            </w:r>
            <w:proofErr w:type="spellEnd"/>
            <w:r w:rsidRPr="0022695A">
              <w:rPr>
                <w:sz w:val="24"/>
                <w:szCs w:val="24"/>
              </w:rPr>
              <w:t xml:space="preserve"> </w:t>
            </w:r>
            <w:proofErr w:type="spellStart"/>
            <w:r w:rsidRPr="0022695A">
              <w:rPr>
                <w:sz w:val="24"/>
                <w:szCs w:val="24"/>
              </w:rPr>
              <w:t>steel</w:t>
            </w:r>
            <w:proofErr w:type="spellEnd"/>
            <w:r w:rsidRPr="0022695A">
              <w:rPr>
                <w:sz w:val="24"/>
                <w:szCs w:val="24"/>
              </w:rPr>
              <w:t xml:space="preserve"> </w:t>
            </w:r>
            <w:r w:rsidRPr="0022695A">
              <w:rPr>
                <w:sz w:val="24"/>
                <w:szCs w:val="24"/>
                <w:lang w:val="en-US"/>
              </w:rPr>
              <w:t xml:space="preserve"> parts</w:t>
            </w:r>
            <w:r w:rsidRPr="0022695A">
              <w:rPr>
                <w:sz w:val="24"/>
                <w:szCs w:val="24"/>
              </w:rPr>
              <w:t>;</w:t>
            </w:r>
          </w:p>
          <w:p w14:paraId="4C9D2C44" w14:textId="77777777" w:rsidR="0059782B" w:rsidRPr="0022695A" w:rsidRDefault="0059782B" w:rsidP="0059782B">
            <w:pPr>
              <w:rPr>
                <w:sz w:val="24"/>
                <w:szCs w:val="24"/>
              </w:rPr>
            </w:pPr>
            <w:r w:rsidRPr="0022695A">
              <w:rPr>
                <w:sz w:val="24"/>
                <w:szCs w:val="24"/>
              </w:rPr>
              <w:t xml:space="preserve">- </w:t>
            </w:r>
            <w:proofErr w:type="spellStart"/>
            <w:r w:rsidRPr="0022695A">
              <w:rPr>
                <w:sz w:val="24"/>
                <w:szCs w:val="24"/>
              </w:rPr>
              <w:t>working</w:t>
            </w:r>
            <w:proofErr w:type="spellEnd"/>
            <w:r w:rsidRPr="0022695A">
              <w:rPr>
                <w:sz w:val="24"/>
                <w:szCs w:val="24"/>
              </w:rPr>
              <w:t xml:space="preserve"> </w:t>
            </w:r>
            <w:proofErr w:type="spellStart"/>
            <w:r w:rsidRPr="0022695A">
              <w:rPr>
                <w:sz w:val="24"/>
                <w:szCs w:val="24"/>
              </w:rPr>
              <w:t>surface</w:t>
            </w:r>
            <w:proofErr w:type="spellEnd"/>
            <w:r w:rsidRPr="0022695A">
              <w:rPr>
                <w:sz w:val="24"/>
                <w:szCs w:val="24"/>
              </w:rPr>
              <w:t xml:space="preserve"> - </w:t>
            </w:r>
            <w:proofErr w:type="spellStart"/>
            <w:r w:rsidRPr="0022695A">
              <w:rPr>
                <w:sz w:val="24"/>
                <w:szCs w:val="24"/>
              </w:rPr>
              <w:t>corrugated</w:t>
            </w:r>
            <w:proofErr w:type="spellEnd"/>
            <w:r w:rsidRPr="0022695A">
              <w:rPr>
                <w:sz w:val="24"/>
                <w:szCs w:val="24"/>
              </w:rPr>
              <w:t xml:space="preserve"> </w:t>
            </w:r>
            <w:proofErr w:type="spellStart"/>
            <w:r w:rsidRPr="0022695A">
              <w:rPr>
                <w:sz w:val="24"/>
                <w:szCs w:val="24"/>
              </w:rPr>
              <w:t>pattern</w:t>
            </w:r>
            <w:proofErr w:type="spellEnd"/>
            <w:r w:rsidRPr="0022695A">
              <w:rPr>
                <w:sz w:val="24"/>
                <w:szCs w:val="24"/>
              </w:rPr>
              <w:t>,</w:t>
            </w:r>
          </w:p>
          <w:p w14:paraId="44B812D5" w14:textId="77777777" w:rsidR="0059782B" w:rsidRPr="0022695A" w:rsidRDefault="0059782B" w:rsidP="0059782B">
            <w:pPr>
              <w:rPr>
                <w:sz w:val="24"/>
                <w:szCs w:val="24"/>
              </w:rPr>
            </w:pPr>
            <w:r w:rsidRPr="0022695A">
              <w:rPr>
                <w:sz w:val="24"/>
                <w:szCs w:val="24"/>
              </w:rPr>
              <w:t xml:space="preserve">- </w:t>
            </w:r>
            <w:proofErr w:type="spellStart"/>
            <w:r w:rsidRPr="0022695A">
              <w:rPr>
                <w:sz w:val="24"/>
                <w:szCs w:val="24"/>
              </w:rPr>
              <w:t>dead</w:t>
            </w:r>
            <w:proofErr w:type="spellEnd"/>
            <w:r w:rsidRPr="0022695A">
              <w:rPr>
                <w:sz w:val="24"/>
                <w:szCs w:val="24"/>
              </w:rPr>
              <w:t xml:space="preserve"> </w:t>
            </w:r>
            <w:proofErr w:type="spellStart"/>
            <w:r w:rsidRPr="0022695A">
              <w:rPr>
                <w:sz w:val="24"/>
                <w:szCs w:val="24"/>
              </w:rPr>
              <w:t>weight</w:t>
            </w:r>
            <w:proofErr w:type="spellEnd"/>
            <w:r w:rsidRPr="0022695A">
              <w:rPr>
                <w:sz w:val="24"/>
                <w:szCs w:val="24"/>
              </w:rPr>
              <w:t xml:space="preserve"> - </w:t>
            </w:r>
            <w:proofErr w:type="spellStart"/>
            <w:r w:rsidRPr="0022695A">
              <w:rPr>
                <w:sz w:val="24"/>
                <w:szCs w:val="24"/>
              </w:rPr>
              <w:t>approximately</w:t>
            </w:r>
            <w:proofErr w:type="spellEnd"/>
            <w:r w:rsidRPr="0022695A">
              <w:rPr>
                <w:sz w:val="24"/>
                <w:szCs w:val="24"/>
              </w:rPr>
              <w:t xml:space="preserve"> 225 </w:t>
            </w:r>
            <w:proofErr w:type="spellStart"/>
            <w:r w:rsidRPr="0022695A">
              <w:rPr>
                <w:sz w:val="24"/>
                <w:szCs w:val="24"/>
              </w:rPr>
              <w:t>kg</w:t>
            </w:r>
            <w:proofErr w:type="spellEnd"/>
          </w:p>
          <w:p w14:paraId="64B73EF5" w14:textId="77777777" w:rsidR="0059782B" w:rsidRPr="0022695A" w:rsidRDefault="0059782B" w:rsidP="0059782B">
            <w:pPr>
              <w:rPr>
                <w:sz w:val="24"/>
                <w:szCs w:val="24"/>
              </w:rPr>
            </w:pPr>
            <w:proofErr w:type="spellStart"/>
            <w:r w:rsidRPr="0022695A">
              <w:rPr>
                <w:sz w:val="24"/>
                <w:szCs w:val="24"/>
              </w:rPr>
              <w:t>Basic</w:t>
            </w:r>
            <w:proofErr w:type="spellEnd"/>
            <w:r w:rsidRPr="0022695A">
              <w:rPr>
                <w:sz w:val="24"/>
                <w:szCs w:val="24"/>
              </w:rPr>
              <w:t xml:space="preserve"> </w:t>
            </w:r>
            <w:proofErr w:type="spellStart"/>
            <w:r w:rsidRPr="0022695A">
              <w:rPr>
                <w:sz w:val="24"/>
                <w:szCs w:val="24"/>
              </w:rPr>
              <w:t>equipment</w:t>
            </w:r>
            <w:proofErr w:type="spellEnd"/>
            <w:r w:rsidRPr="0022695A">
              <w:rPr>
                <w:sz w:val="24"/>
                <w:szCs w:val="24"/>
              </w:rPr>
              <w:t>:</w:t>
            </w:r>
          </w:p>
          <w:p w14:paraId="64F72514" w14:textId="77777777" w:rsidR="0059782B" w:rsidRPr="0022695A" w:rsidRDefault="0059782B" w:rsidP="0059782B">
            <w:pPr>
              <w:rPr>
                <w:sz w:val="24"/>
                <w:szCs w:val="24"/>
              </w:rPr>
            </w:pPr>
            <w:r w:rsidRPr="0022695A">
              <w:rPr>
                <w:sz w:val="24"/>
                <w:szCs w:val="24"/>
              </w:rPr>
              <w:t xml:space="preserve">- </w:t>
            </w:r>
            <w:proofErr w:type="spellStart"/>
            <w:r w:rsidRPr="0022695A">
              <w:rPr>
                <w:sz w:val="24"/>
                <w:szCs w:val="24"/>
              </w:rPr>
              <w:t>retractable</w:t>
            </w:r>
            <w:proofErr w:type="spellEnd"/>
            <w:r w:rsidRPr="0022695A">
              <w:rPr>
                <w:sz w:val="24"/>
                <w:szCs w:val="24"/>
              </w:rPr>
              <w:t xml:space="preserve"> </w:t>
            </w:r>
            <w:proofErr w:type="spellStart"/>
            <w:r w:rsidRPr="0022695A">
              <w:rPr>
                <w:sz w:val="24"/>
                <w:szCs w:val="24"/>
              </w:rPr>
              <w:t>tail</w:t>
            </w:r>
            <w:proofErr w:type="spellEnd"/>
            <w:r w:rsidRPr="0022695A">
              <w:rPr>
                <w:sz w:val="24"/>
                <w:szCs w:val="24"/>
              </w:rPr>
              <w:t xml:space="preserve"> </w:t>
            </w:r>
            <w:proofErr w:type="spellStart"/>
            <w:r w:rsidRPr="0022695A">
              <w:rPr>
                <w:sz w:val="24"/>
                <w:szCs w:val="24"/>
              </w:rPr>
              <w:t>lift</w:t>
            </w:r>
            <w:proofErr w:type="spellEnd"/>
            <w:r w:rsidRPr="0022695A">
              <w:rPr>
                <w:sz w:val="24"/>
                <w:szCs w:val="24"/>
              </w:rPr>
              <w:t xml:space="preserve"> </w:t>
            </w:r>
            <w:proofErr w:type="spellStart"/>
            <w:r w:rsidRPr="0022695A">
              <w:rPr>
                <w:sz w:val="24"/>
                <w:szCs w:val="24"/>
              </w:rPr>
              <w:t>with</w:t>
            </w:r>
            <w:proofErr w:type="spellEnd"/>
            <w:r w:rsidRPr="0022695A">
              <w:rPr>
                <w:sz w:val="24"/>
                <w:szCs w:val="24"/>
              </w:rPr>
              <w:t xml:space="preserve"> 4 </w:t>
            </w:r>
            <w:proofErr w:type="spellStart"/>
            <w:r w:rsidRPr="0022695A">
              <w:rPr>
                <w:sz w:val="24"/>
                <w:szCs w:val="24"/>
              </w:rPr>
              <w:t>hydraulic</w:t>
            </w:r>
            <w:proofErr w:type="spellEnd"/>
            <w:r w:rsidRPr="0022695A">
              <w:rPr>
                <w:sz w:val="24"/>
                <w:szCs w:val="24"/>
              </w:rPr>
              <w:t xml:space="preserve"> </w:t>
            </w:r>
            <w:proofErr w:type="spellStart"/>
            <w:r w:rsidRPr="0022695A">
              <w:rPr>
                <w:sz w:val="24"/>
                <w:szCs w:val="24"/>
              </w:rPr>
              <w:t>cylinders</w:t>
            </w:r>
            <w:proofErr w:type="spellEnd"/>
            <w:r w:rsidRPr="0022695A">
              <w:rPr>
                <w:sz w:val="24"/>
                <w:szCs w:val="24"/>
              </w:rPr>
              <w:t xml:space="preserve"> (2 </w:t>
            </w:r>
            <w:proofErr w:type="spellStart"/>
            <w:r w:rsidRPr="0022695A">
              <w:rPr>
                <w:sz w:val="24"/>
                <w:szCs w:val="24"/>
              </w:rPr>
              <w:t>lifting</w:t>
            </w:r>
            <w:proofErr w:type="spellEnd"/>
            <w:r w:rsidRPr="0022695A">
              <w:rPr>
                <w:sz w:val="24"/>
                <w:szCs w:val="24"/>
              </w:rPr>
              <w:t xml:space="preserve"> + 2 </w:t>
            </w:r>
            <w:proofErr w:type="spellStart"/>
            <w:r w:rsidRPr="0022695A">
              <w:rPr>
                <w:sz w:val="24"/>
                <w:szCs w:val="24"/>
              </w:rPr>
              <w:t>rotary</w:t>
            </w:r>
            <w:proofErr w:type="spellEnd"/>
            <w:r w:rsidRPr="0022695A">
              <w:rPr>
                <w:sz w:val="24"/>
                <w:szCs w:val="24"/>
              </w:rPr>
              <w:t xml:space="preserve">) </w:t>
            </w:r>
            <w:proofErr w:type="spellStart"/>
            <w:r w:rsidRPr="0022695A">
              <w:rPr>
                <w:sz w:val="24"/>
                <w:szCs w:val="24"/>
              </w:rPr>
              <w:t>with</w:t>
            </w:r>
            <w:proofErr w:type="spellEnd"/>
            <w:r w:rsidRPr="0022695A">
              <w:rPr>
                <w:sz w:val="24"/>
                <w:szCs w:val="24"/>
              </w:rPr>
              <w:t xml:space="preserve"> </w:t>
            </w:r>
            <w:proofErr w:type="spellStart"/>
            <w:r w:rsidRPr="0022695A">
              <w:rPr>
                <w:sz w:val="24"/>
                <w:szCs w:val="24"/>
              </w:rPr>
              <w:t>emergency</w:t>
            </w:r>
            <w:proofErr w:type="spellEnd"/>
            <w:r w:rsidRPr="0022695A">
              <w:rPr>
                <w:sz w:val="24"/>
                <w:szCs w:val="24"/>
              </w:rPr>
              <w:t xml:space="preserve"> electro-hydraulic </w:t>
            </w:r>
            <w:proofErr w:type="spellStart"/>
            <w:r w:rsidRPr="0022695A">
              <w:rPr>
                <w:sz w:val="24"/>
                <w:szCs w:val="24"/>
              </w:rPr>
              <w:t>safety</w:t>
            </w:r>
            <w:proofErr w:type="spellEnd"/>
            <w:r w:rsidRPr="0022695A">
              <w:rPr>
                <w:sz w:val="24"/>
                <w:szCs w:val="24"/>
              </w:rPr>
              <w:t xml:space="preserve"> </w:t>
            </w:r>
            <w:proofErr w:type="spellStart"/>
            <w:r w:rsidRPr="0022695A">
              <w:rPr>
                <w:sz w:val="24"/>
                <w:szCs w:val="24"/>
              </w:rPr>
              <w:t>valves</w:t>
            </w:r>
            <w:proofErr w:type="spellEnd"/>
            <w:r w:rsidRPr="0022695A">
              <w:rPr>
                <w:sz w:val="24"/>
                <w:szCs w:val="24"/>
              </w:rPr>
              <w:t xml:space="preserve"> </w:t>
            </w:r>
            <w:proofErr w:type="spellStart"/>
            <w:r w:rsidRPr="0022695A">
              <w:rPr>
                <w:sz w:val="24"/>
                <w:szCs w:val="24"/>
              </w:rPr>
              <w:t>in</w:t>
            </w:r>
            <w:proofErr w:type="spellEnd"/>
            <w:r w:rsidRPr="0022695A">
              <w:rPr>
                <w:sz w:val="24"/>
                <w:szCs w:val="24"/>
              </w:rPr>
              <w:t xml:space="preserve"> </w:t>
            </w:r>
            <w:proofErr w:type="spellStart"/>
            <w:r w:rsidRPr="0022695A">
              <w:rPr>
                <w:sz w:val="24"/>
                <w:szCs w:val="24"/>
              </w:rPr>
              <w:t>each</w:t>
            </w:r>
            <w:proofErr w:type="spellEnd"/>
            <w:r w:rsidRPr="0022695A">
              <w:rPr>
                <w:sz w:val="24"/>
                <w:szCs w:val="24"/>
              </w:rPr>
              <w:t xml:space="preserve"> </w:t>
            </w:r>
            <w:proofErr w:type="spellStart"/>
            <w:r w:rsidRPr="0022695A">
              <w:rPr>
                <w:sz w:val="24"/>
                <w:szCs w:val="24"/>
              </w:rPr>
              <w:t>of</w:t>
            </w:r>
            <w:proofErr w:type="spellEnd"/>
            <w:r w:rsidRPr="0022695A">
              <w:rPr>
                <w:sz w:val="24"/>
                <w:szCs w:val="24"/>
              </w:rPr>
              <w:t xml:space="preserve"> </w:t>
            </w:r>
            <w:proofErr w:type="spellStart"/>
            <w:r w:rsidRPr="0022695A">
              <w:rPr>
                <w:sz w:val="24"/>
                <w:szCs w:val="24"/>
              </w:rPr>
              <w:t>them</w:t>
            </w:r>
            <w:proofErr w:type="spellEnd"/>
            <w:r w:rsidRPr="0022695A">
              <w:rPr>
                <w:sz w:val="24"/>
                <w:szCs w:val="24"/>
              </w:rPr>
              <w:t>;</w:t>
            </w:r>
          </w:p>
          <w:p w14:paraId="78565591" w14:textId="77777777" w:rsidR="0059782B" w:rsidRPr="0022695A" w:rsidRDefault="0059782B" w:rsidP="0059782B">
            <w:pPr>
              <w:rPr>
                <w:sz w:val="24"/>
                <w:szCs w:val="24"/>
              </w:rPr>
            </w:pPr>
            <w:r w:rsidRPr="0022695A">
              <w:rPr>
                <w:sz w:val="24"/>
                <w:szCs w:val="24"/>
              </w:rPr>
              <w:t xml:space="preserve">- </w:t>
            </w:r>
            <w:proofErr w:type="spellStart"/>
            <w:r w:rsidRPr="0022695A">
              <w:rPr>
                <w:sz w:val="24"/>
                <w:szCs w:val="24"/>
              </w:rPr>
              <w:t>Independent</w:t>
            </w:r>
            <w:proofErr w:type="spellEnd"/>
            <w:r w:rsidRPr="0022695A">
              <w:rPr>
                <w:sz w:val="24"/>
                <w:szCs w:val="24"/>
              </w:rPr>
              <w:t xml:space="preserve"> electro-hydraulic </w:t>
            </w:r>
            <w:proofErr w:type="spellStart"/>
            <w:r w:rsidRPr="0022695A">
              <w:rPr>
                <w:sz w:val="24"/>
                <w:szCs w:val="24"/>
              </w:rPr>
              <w:t>power</w:t>
            </w:r>
            <w:proofErr w:type="spellEnd"/>
            <w:r w:rsidRPr="0022695A">
              <w:rPr>
                <w:sz w:val="24"/>
                <w:szCs w:val="24"/>
              </w:rPr>
              <w:t xml:space="preserve"> </w:t>
            </w:r>
            <w:proofErr w:type="spellStart"/>
            <w:r w:rsidRPr="0022695A">
              <w:rPr>
                <w:sz w:val="24"/>
                <w:szCs w:val="24"/>
              </w:rPr>
              <w:t>plant</w:t>
            </w:r>
            <w:proofErr w:type="spellEnd"/>
            <w:r w:rsidRPr="0022695A">
              <w:rPr>
                <w:sz w:val="24"/>
                <w:szCs w:val="24"/>
              </w:rPr>
              <w:t xml:space="preserve"> </w:t>
            </w:r>
            <w:proofErr w:type="spellStart"/>
            <w:r w:rsidRPr="0022695A">
              <w:rPr>
                <w:sz w:val="24"/>
                <w:szCs w:val="24"/>
              </w:rPr>
              <w:t>with</w:t>
            </w:r>
            <w:proofErr w:type="spellEnd"/>
            <w:r w:rsidRPr="0022695A">
              <w:rPr>
                <w:sz w:val="24"/>
                <w:szCs w:val="24"/>
              </w:rPr>
              <w:t xml:space="preserve"> </w:t>
            </w:r>
            <w:proofErr w:type="spellStart"/>
            <w:r w:rsidRPr="0022695A">
              <w:rPr>
                <w:sz w:val="24"/>
                <w:szCs w:val="24"/>
              </w:rPr>
              <w:t>connection</w:t>
            </w:r>
            <w:proofErr w:type="spellEnd"/>
            <w:r w:rsidRPr="0022695A">
              <w:rPr>
                <w:sz w:val="24"/>
                <w:szCs w:val="24"/>
              </w:rPr>
              <w:t xml:space="preserve"> </w:t>
            </w:r>
            <w:proofErr w:type="spellStart"/>
            <w:r w:rsidRPr="0022695A">
              <w:rPr>
                <w:sz w:val="24"/>
                <w:szCs w:val="24"/>
              </w:rPr>
              <w:t>to</w:t>
            </w:r>
            <w:proofErr w:type="spellEnd"/>
            <w:r w:rsidRPr="0022695A">
              <w:rPr>
                <w:sz w:val="24"/>
                <w:szCs w:val="24"/>
              </w:rPr>
              <w:t xml:space="preserve"> </w:t>
            </w:r>
            <w:proofErr w:type="spellStart"/>
            <w:r w:rsidRPr="0022695A">
              <w:rPr>
                <w:sz w:val="24"/>
                <w:szCs w:val="24"/>
              </w:rPr>
              <w:t>the</w:t>
            </w:r>
            <w:proofErr w:type="spellEnd"/>
            <w:r w:rsidRPr="0022695A">
              <w:rPr>
                <w:sz w:val="24"/>
                <w:szCs w:val="24"/>
              </w:rPr>
              <w:t xml:space="preserve"> </w:t>
            </w:r>
            <w:proofErr w:type="spellStart"/>
            <w:r w:rsidRPr="0022695A">
              <w:rPr>
                <w:sz w:val="24"/>
                <w:szCs w:val="24"/>
              </w:rPr>
              <w:t>standard</w:t>
            </w:r>
            <w:proofErr w:type="spellEnd"/>
            <w:r w:rsidRPr="0022695A">
              <w:rPr>
                <w:sz w:val="24"/>
                <w:szCs w:val="24"/>
              </w:rPr>
              <w:t xml:space="preserve"> 12 V </w:t>
            </w:r>
            <w:proofErr w:type="spellStart"/>
            <w:r w:rsidRPr="0022695A">
              <w:rPr>
                <w:sz w:val="24"/>
                <w:szCs w:val="24"/>
              </w:rPr>
              <w:t>car</w:t>
            </w:r>
            <w:proofErr w:type="spellEnd"/>
            <w:r w:rsidRPr="0022695A">
              <w:rPr>
                <w:sz w:val="24"/>
                <w:szCs w:val="24"/>
              </w:rPr>
              <w:t xml:space="preserve"> </w:t>
            </w:r>
            <w:proofErr w:type="spellStart"/>
            <w:r w:rsidRPr="0022695A">
              <w:rPr>
                <w:sz w:val="24"/>
                <w:szCs w:val="24"/>
              </w:rPr>
              <w:t>battery</w:t>
            </w:r>
            <w:proofErr w:type="spellEnd"/>
            <w:r w:rsidRPr="0022695A">
              <w:rPr>
                <w:sz w:val="24"/>
                <w:szCs w:val="24"/>
              </w:rPr>
              <w:t>;</w:t>
            </w:r>
          </w:p>
          <w:p w14:paraId="231D8BB2" w14:textId="77777777" w:rsidR="0059782B" w:rsidRPr="0022695A" w:rsidRDefault="0059782B" w:rsidP="0059782B">
            <w:pPr>
              <w:rPr>
                <w:sz w:val="24"/>
                <w:szCs w:val="24"/>
              </w:rPr>
            </w:pPr>
            <w:r w:rsidRPr="0022695A">
              <w:rPr>
                <w:sz w:val="24"/>
                <w:szCs w:val="24"/>
              </w:rPr>
              <w:t xml:space="preserve">- </w:t>
            </w:r>
            <w:proofErr w:type="spellStart"/>
            <w:r w:rsidRPr="0022695A">
              <w:rPr>
                <w:sz w:val="24"/>
                <w:szCs w:val="24"/>
              </w:rPr>
              <w:t>Processing</w:t>
            </w:r>
            <w:proofErr w:type="spellEnd"/>
            <w:r w:rsidRPr="0022695A">
              <w:rPr>
                <w:sz w:val="24"/>
                <w:szCs w:val="24"/>
              </w:rPr>
              <w:t xml:space="preserve"> </w:t>
            </w:r>
            <w:proofErr w:type="spellStart"/>
            <w:r w:rsidRPr="0022695A">
              <w:rPr>
                <w:sz w:val="24"/>
                <w:szCs w:val="24"/>
              </w:rPr>
              <w:t>of</w:t>
            </w:r>
            <w:proofErr w:type="spellEnd"/>
            <w:r w:rsidRPr="0022695A">
              <w:rPr>
                <w:sz w:val="24"/>
                <w:szCs w:val="24"/>
              </w:rPr>
              <w:t xml:space="preserve"> </w:t>
            </w:r>
            <w:proofErr w:type="spellStart"/>
            <w:r w:rsidRPr="0022695A">
              <w:rPr>
                <w:sz w:val="24"/>
                <w:szCs w:val="24"/>
              </w:rPr>
              <w:t>the</w:t>
            </w:r>
            <w:proofErr w:type="spellEnd"/>
            <w:r w:rsidRPr="0022695A">
              <w:rPr>
                <w:sz w:val="24"/>
                <w:szCs w:val="24"/>
              </w:rPr>
              <w:t xml:space="preserve"> </w:t>
            </w:r>
            <w:proofErr w:type="spellStart"/>
            <w:r w:rsidRPr="0022695A">
              <w:rPr>
                <w:sz w:val="24"/>
                <w:szCs w:val="24"/>
              </w:rPr>
              <w:t>main</w:t>
            </w:r>
            <w:proofErr w:type="spellEnd"/>
            <w:r w:rsidRPr="0022695A">
              <w:rPr>
                <w:sz w:val="24"/>
                <w:szCs w:val="24"/>
              </w:rPr>
              <w:t xml:space="preserve"> </w:t>
            </w:r>
            <w:proofErr w:type="spellStart"/>
            <w:r w:rsidRPr="0022695A">
              <w:rPr>
                <w:sz w:val="24"/>
                <w:szCs w:val="24"/>
              </w:rPr>
              <w:t>metal</w:t>
            </w:r>
            <w:proofErr w:type="spellEnd"/>
            <w:r w:rsidRPr="0022695A">
              <w:rPr>
                <w:sz w:val="24"/>
                <w:szCs w:val="24"/>
              </w:rPr>
              <w:t xml:space="preserve"> </w:t>
            </w:r>
            <w:proofErr w:type="spellStart"/>
            <w:r w:rsidRPr="0022695A">
              <w:rPr>
                <w:sz w:val="24"/>
                <w:szCs w:val="24"/>
              </w:rPr>
              <w:t>parts</w:t>
            </w:r>
            <w:proofErr w:type="spellEnd"/>
            <w:r w:rsidRPr="0022695A">
              <w:rPr>
                <w:sz w:val="24"/>
                <w:szCs w:val="24"/>
              </w:rPr>
              <w:t xml:space="preserve"> </w:t>
            </w:r>
            <w:proofErr w:type="spellStart"/>
            <w:r w:rsidRPr="0022695A">
              <w:rPr>
                <w:sz w:val="24"/>
                <w:szCs w:val="24"/>
              </w:rPr>
              <w:t>of</w:t>
            </w:r>
            <w:proofErr w:type="spellEnd"/>
            <w:r w:rsidRPr="0022695A">
              <w:rPr>
                <w:sz w:val="24"/>
                <w:szCs w:val="24"/>
              </w:rPr>
              <w:t xml:space="preserve"> </w:t>
            </w:r>
            <w:proofErr w:type="spellStart"/>
            <w:r w:rsidRPr="0022695A">
              <w:rPr>
                <w:sz w:val="24"/>
                <w:szCs w:val="24"/>
              </w:rPr>
              <w:t>the</w:t>
            </w:r>
            <w:proofErr w:type="spellEnd"/>
            <w:r w:rsidRPr="0022695A">
              <w:rPr>
                <w:sz w:val="24"/>
                <w:szCs w:val="24"/>
              </w:rPr>
              <w:t xml:space="preserve"> </w:t>
            </w:r>
            <w:proofErr w:type="spellStart"/>
            <w:r w:rsidRPr="0022695A">
              <w:rPr>
                <w:sz w:val="24"/>
                <w:szCs w:val="24"/>
              </w:rPr>
              <w:t>tail</w:t>
            </w:r>
            <w:proofErr w:type="spellEnd"/>
            <w:r w:rsidRPr="0022695A">
              <w:rPr>
                <w:sz w:val="24"/>
                <w:szCs w:val="24"/>
              </w:rPr>
              <w:t xml:space="preserve"> </w:t>
            </w:r>
            <w:proofErr w:type="spellStart"/>
            <w:r w:rsidRPr="0022695A">
              <w:rPr>
                <w:sz w:val="24"/>
                <w:szCs w:val="24"/>
              </w:rPr>
              <w:t>lift</w:t>
            </w:r>
            <w:proofErr w:type="spellEnd"/>
            <w:r w:rsidRPr="0022695A">
              <w:rPr>
                <w:sz w:val="24"/>
                <w:szCs w:val="24"/>
              </w:rPr>
              <w:t xml:space="preserve"> (</w:t>
            </w:r>
            <w:proofErr w:type="spellStart"/>
            <w:r w:rsidRPr="0022695A">
              <w:rPr>
                <w:sz w:val="24"/>
                <w:szCs w:val="24"/>
              </w:rPr>
              <w:t>bearing</w:t>
            </w:r>
            <w:proofErr w:type="spellEnd"/>
            <w:r w:rsidRPr="0022695A">
              <w:rPr>
                <w:sz w:val="24"/>
                <w:szCs w:val="24"/>
              </w:rPr>
              <w:t xml:space="preserve"> </w:t>
            </w:r>
            <w:proofErr w:type="spellStart"/>
            <w:r w:rsidRPr="0022695A">
              <w:rPr>
                <w:sz w:val="24"/>
                <w:szCs w:val="24"/>
              </w:rPr>
              <w:t>and</w:t>
            </w:r>
            <w:proofErr w:type="spellEnd"/>
            <w:r w:rsidRPr="0022695A">
              <w:rPr>
                <w:sz w:val="24"/>
                <w:szCs w:val="24"/>
              </w:rPr>
              <w:t xml:space="preserve"> </w:t>
            </w:r>
            <w:proofErr w:type="spellStart"/>
            <w:r w:rsidRPr="0022695A">
              <w:rPr>
                <w:sz w:val="24"/>
                <w:szCs w:val="24"/>
              </w:rPr>
              <w:t>lifting</w:t>
            </w:r>
            <w:proofErr w:type="spellEnd"/>
            <w:r w:rsidRPr="0022695A">
              <w:rPr>
                <w:sz w:val="24"/>
                <w:szCs w:val="24"/>
              </w:rPr>
              <w:t xml:space="preserve"> </w:t>
            </w:r>
            <w:proofErr w:type="spellStart"/>
            <w:r w:rsidRPr="0022695A">
              <w:rPr>
                <w:sz w:val="24"/>
                <w:szCs w:val="24"/>
              </w:rPr>
              <w:t>frames</w:t>
            </w:r>
            <w:proofErr w:type="spellEnd"/>
            <w:r w:rsidRPr="0022695A">
              <w:rPr>
                <w:sz w:val="24"/>
                <w:szCs w:val="24"/>
              </w:rPr>
              <w:t xml:space="preserve">, </w:t>
            </w:r>
            <w:proofErr w:type="spellStart"/>
            <w:r w:rsidRPr="0022695A">
              <w:rPr>
                <w:sz w:val="24"/>
                <w:szCs w:val="24"/>
              </w:rPr>
              <w:t>bumper</w:t>
            </w:r>
            <w:proofErr w:type="spellEnd"/>
            <w:r w:rsidRPr="0022695A">
              <w:rPr>
                <w:sz w:val="24"/>
                <w:szCs w:val="24"/>
              </w:rPr>
              <w:t xml:space="preserve"> </w:t>
            </w:r>
            <w:proofErr w:type="spellStart"/>
            <w:r w:rsidRPr="0022695A">
              <w:rPr>
                <w:sz w:val="24"/>
                <w:szCs w:val="24"/>
              </w:rPr>
              <w:t>elements</w:t>
            </w:r>
            <w:proofErr w:type="spellEnd"/>
            <w:r w:rsidRPr="0022695A">
              <w:rPr>
                <w:sz w:val="24"/>
                <w:szCs w:val="24"/>
              </w:rPr>
              <w:t xml:space="preserve">, </w:t>
            </w:r>
            <w:proofErr w:type="spellStart"/>
            <w:r w:rsidRPr="0022695A">
              <w:rPr>
                <w:sz w:val="24"/>
                <w:szCs w:val="24"/>
              </w:rPr>
              <w:t>etc</w:t>
            </w:r>
            <w:proofErr w:type="spellEnd"/>
            <w:r w:rsidRPr="0022695A">
              <w:rPr>
                <w:sz w:val="24"/>
                <w:szCs w:val="24"/>
              </w:rPr>
              <w:t xml:space="preserve">.) </w:t>
            </w:r>
            <w:proofErr w:type="spellStart"/>
            <w:r w:rsidRPr="0022695A">
              <w:rPr>
                <w:sz w:val="24"/>
                <w:szCs w:val="24"/>
              </w:rPr>
              <w:t>by</w:t>
            </w:r>
            <w:proofErr w:type="spellEnd"/>
            <w:r w:rsidRPr="0022695A">
              <w:rPr>
                <w:sz w:val="24"/>
                <w:szCs w:val="24"/>
              </w:rPr>
              <w:t xml:space="preserve"> hot-</w:t>
            </w:r>
            <w:proofErr w:type="spellStart"/>
            <w:r w:rsidRPr="0022695A">
              <w:rPr>
                <w:sz w:val="24"/>
                <w:szCs w:val="24"/>
              </w:rPr>
              <w:t>dip</w:t>
            </w:r>
            <w:proofErr w:type="spellEnd"/>
            <w:r w:rsidRPr="0022695A">
              <w:rPr>
                <w:sz w:val="24"/>
                <w:szCs w:val="24"/>
              </w:rPr>
              <w:t xml:space="preserve"> </w:t>
            </w:r>
            <w:proofErr w:type="spellStart"/>
            <w:r w:rsidRPr="0022695A">
              <w:rPr>
                <w:sz w:val="24"/>
                <w:szCs w:val="24"/>
              </w:rPr>
              <w:t>galvanizing</w:t>
            </w:r>
            <w:proofErr w:type="spellEnd"/>
          </w:p>
          <w:p w14:paraId="3F84F46B" w14:textId="77777777" w:rsidR="0059782B" w:rsidRPr="0022695A" w:rsidRDefault="0059782B" w:rsidP="0059782B">
            <w:pPr>
              <w:rPr>
                <w:sz w:val="24"/>
                <w:szCs w:val="24"/>
              </w:rPr>
            </w:pPr>
            <w:r w:rsidRPr="0022695A">
              <w:rPr>
                <w:sz w:val="24"/>
                <w:szCs w:val="24"/>
              </w:rPr>
              <w:t xml:space="preserve">- </w:t>
            </w:r>
            <w:proofErr w:type="spellStart"/>
            <w:r w:rsidRPr="0022695A">
              <w:rPr>
                <w:sz w:val="24"/>
                <w:szCs w:val="24"/>
              </w:rPr>
              <w:t>Hydraulic</w:t>
            </w:r>
            <w:proofErr w:type="spellEnd"/>
            <w:r w:rsidRPr="0022695A">
              <w:rPr>
                <w:sz w:val="24"/>
                <w:szCs w:val="24"/>
              </w:rPr>
              <w:t xml:space="preserve"> </w:t>
            </w:r>
            <w:proofErr w:type="spellStart"/>
            <w:r w:rsidRPr="0022695A">
              <w:rPr>
                <w:sz w:val="24"/>
                <w:szCs w:val="24"/>
              </w:rPr>
              <w:t>cylinders</w:t>
            </w:r>
            <w:proofErr w:type="spellEnd"/>
            <w:r w:rsidRPr="0022695A">
              <w:rPr>
                <w:sz w:val="24"/>
                <w:szCs w:val="24"/>
              </w:rPr>
              <w:t xml:space="preserve"> (</w:t>
            </w:r>
            <w:proofErr w:type="spellStart"/>
            <w:r w:rsidRPr="0022695A">
              <w:rPr>
                <w:sz w:val="24"/>
                <w:szCs w:val="24"/>
              </w:rPr>
              <w:t>housing</w:t>
            </w:r>
            <w:proofErr w:type="spellEnd"/>
            <w:r w:rsidRPr="0022695A">
              <w:rPr>
                <w:sz w:val="24"/>
                <w:szCs w:val="24"/>
              </w:rPr>
              <w:t xml:space="preserve"> </w:t>
            </w:r>
            <w:proofErr w:type="spellStart"/>
            <w:r w:rsidRPr="0022695A">
              <w:rPr>
                <w:sz w:val="24"/>
                <w:szCs w:val="24"/>
              </w:rPr>
              <w:t>and</w:t>
            </w:r>
            <w:proofErr w:type="spellEnd"/>
            <w:r w:rsidRPr="0022695A">
              <w:rPr>
                <w:sz w:val="24"/>
                <w:szCs w:val="24"/>
              </w:rPr>
              <w:t xml:space="preserve"> </w:t>
            </w:r>
            <w:proofErr w:type="spellStart"/>
            <w:r w:rsidRPr="0022695A">
              <w:rPr>
                <w:sz w:val="24"/>
                <w:szCs w:val="24"/>
              </w:rPr>
              <w:t>hydraulic</w:t>
            </w:r>
            <w:proofErr w:type="spellEnd"/>
            <w:r w:rsidRPr="0022695A">
              <w:rPr>
                <w:sz w:val="24"/>
                <w:szCs w:val="24"/>
              </w:rPr>
              <w:t xml:space="preserve"> </w:t>
            </w:r>
            <w:proofErr w:type="spellStart"/>
            <w:r w:rsidRPr="0022695A">
              <w:rPr>
                <w:sz w:val="24"/>
                <w:szCs w:val="24"/>
              </w:rPr>
              <w:t>cylinder</w:t>
            </w:r>
            <w:proofErr w:type="spellEnd"/>
            <w:r w:rsidRPr="0022695A">
              <w:rPr>
                <w:sz w:val="24"/>
                <w:szCs w:val="24"/>
              </w:rPr>
              <w:t xml:space="preserve"> </w:t>
            </w:r>
            <w:proofErr w:type="spellStart"/>
            <w:r w:rsidRPr="0022695A">
              <w:rPr>
                <w:sz w:val="24"/>
                <w:szCs w:val="24"/>
              </w:rPr>
              <w:t>elements</w:t>
            </w:r>
            <w:proofErr w:type="spellEnd"/>
            <w:r w:rsidRPr="0022695A">
              <w:rPr>
                <w:sz w:val="24"/>
                <w:szCs w:val="24"/>
              </w:rPr>
              <w:t xml:space="preserve">), </w:t>
            </w:r>
            <w:proofErr w:type="spellStart"/>
            <w:r w:rsidRPr="0022695A">
              <w:rPr>
                <w:sz w:val="24"/>
                <w:szCs w:val="24"/>
              </w:rPr>
              <w:t>axial</w:t>
            </w:r>
            <w:proofErr w:type="spellEnd"/>
            <w:r w:rsidRPr="0022695A">
              <w:rPr>
                <w:sz w:val="24"/>
                <w:szCs w:val="24"/>
              </w:rPr>
              <w:t xml:space="preserve"> </w:t>
            </w:r>
            <w:proofErr w:type="spellStart"/>
            <w:r w:rsidRPr="0022695A">
              <w:rPr>
                <w:sz w:val="24"/>
                <w:szCs w:val="24"/>
              </w:rPr>
              <w:t>pins</w:t>
            </w:r>
            <w:proofErr w:type="spellEnd"/>
            <w:r w:rsidRPr="0022695A">
              <w:rPr>
                <w:sz w:val="24"/>
                <w:szCs w:val="24"/>
              </w:rPr>
              <w:t xml:space="preserve"> - </w:t>
            </w:r>
            <w:proofErr w:type="spellStart"/>
            <w:r w:rsidRPr="0022695A">
              <w:rPr>
                <w:sz w:val="24"/>
                <w:szCs w:val="24"/>
              </w:rPr>
              <w:t>chemical</w:t>
            </w:r>
            <w:proofErr w:type="spellEnd"/>
            <w:r w:rsidRPr="0022695A">
              <w:rPr>
                <w:sz w:val="24"/>
                <w:szCs w:val="24"/>
              </w:rPr>
              <w:t xml:space="preserve"> zinc-</w:t>
            </w:r>
            <w:proofErr w:type="spellStart"/>
            <w:r w:rsidRPr="0022695A">
              <w:rPr>
                <w:sz w:val="24"/>
                <w:szCs w:val="24"/>
              </w:rPr>
              <w:t>nickel</w:t>
            </w:r>
            <w:proofErr w:type="spellEnd"/>
            <w:r w:rsidRPr="0022695A">
              <w:rPr>
                <w:sz w:val="24"/>
                <w:szCs w:val="24"/>
              </w:rPr>
              <w:t xml:space="preserve"> </w:t>
            </w:r>
            <w:proofErr w:type="spellStart"/>
            <w:r w:rsidRPr="0022695A">
              <w:rPr>
                <w:sz w:val="24"/>
                <w:szCs w:val="24"/>
              </w:rPr>
              <w:t>plating</w:t>
            </w:r>
            <w:proofErr w:type="spellEnd"/>
            <w:r w:rsidRPr="0022695A">
              <w:rPr>
                <w:sz w:val="24"/>
                <w:szCs w:val="24"/>
              </w:rPr>
              <w:t xml:space="preserve"> </w:t>
            </w:r>
            <w:proofErr w:type="spellStart"/>
            <w:r w:rsidRPr="0022695A">
              <w:rPr>
                <w:sz w:val="24"/>
                <w:szCs w:val="24"/>
              </w:rPr>
              <w:t>of</w:t>
            </w:r>
            <w:proofErr w:type="spellEnd"/>
            <w:r w:rsidRPr="0022695A">
              <w:rPr>
                <w:sz w:val="24"/>
                <w:szCs w:val="24"/>
              </w:rPr>
              <w:t xml:space="preserve"> </w:t>
            </w:r>
            <w:proofErr w:type="spellStart"/>
            <w:r w:rsidRPr="0022695A">
              <w:rPr>
                <w:sz w:val="24"/>
                <w:szCs w:val="24"/>
              </w:rPr>
              <w:t>the</w:t>
            </w:r>
            <w:proofErr w:type="spellEnd"/>
            <w:r w:rsidRPr="0022695A">
              <w:rPr>
                <w:sz w:val="24"/>
                <w:szCs w:val="24"/>
              </w:rPr>
              <w:t xml:space="preserve"> </w:t>
            </w:r>
            <w:proofErr w:type="spellStart"/>
            <w:r w:rsidRPr="0022695A">
              <w:rPr>
                <w:sz w:val="24"/>
                <w:szCs w:val="24"/>
              </w:rPr>
              <w:t>surface</w:t>
            </w:r>
            <w:proofErr w:type="spellEnd"/>
            <w:r w:rsidRPr="0022695A">
              <w:rPr>
                <w:sz w:val="24"/>
                <w:szCs w:val="24"/>
              </w:rPr>
              <w:t>,</w:t>
            </w:r>
          </w:p>
          <w:p w14:paraId="6AA19505" w14:textId="77777777" w:rsidR="0059782B" w:rsidRPr="0022695A" w:rsidRDefault="0059782B" w:rsidP="0059782B">
            <w:pPr>
              <w:rPr>
                <w:sz w:val="24"/>
                <w:szCs w:val="24"/>
              </w:rPr>
            </w:pPr>
            <w:r w:rsidRPr="0022695A">
              <w:rPr>
                <w:sz w:val="24"/>
                <w:szCs w:val="24"/>
              </w:rPr>
              <w:t xml:space="preserve">- </w:t>
            </w:r>
            <w:proofErr w:type="spellStart"/>
            <w:r w:rsidRPr="0022695A">
              <w:rPr>
                <w:sz w:val="24"/>
                <w:szCs w:val="24"/>
              </w:rPr>
              <w:t>Axial</w:t>
            </w:r>
            <w:proofErr w:type="spellEnd"/>
            <w:r w:rsidRPr="0022695A">
              <w:rPr>
                <w:sz w:val="24"/>
                <w:szCs w:val="24"/>
              </w:rPr>
              <w:t xml:space="preserve"> </w:t>
            </w:r>
            <w:proofErr w:type="spellStart"/>
            <w:r w:rsidRPr="0022695A">
              <w:rPr>
                <w:sz w:val="24"/>
                <w:szCs w:val="24"/>
              </w:rPr>
              <w:t>pins</w:t>
            </w:r>
            <w:proofErr w:type="spellEnd"/>
            <w:r w:rsidRPr="0022695A">
              <w:rPr>
                <w:sz w:val="24"/>
                <w:szCs w:val="24"/>
              </w:rPr>
              <w:t xml:space="preserve"> </w:t>
            </w:r>
            <w:proofErr w:type="spellStart"/>
            <w:r w:rsidRPr="0022695A">
              <w:rPr>
                <w:sz w:val="24"/>
                <w:szCs w:val="24"/>
              </w:rPr>
              <w:t>with</w:t>
            </w:r>
            <w:proofErr w:type="spellEnd"/>
            <w:r w:rsidRPr="0022695A">
              <w:rPr>
                <w:sz w:val="24"/>
                <w:szCs w:val="24"/>
              </w:rPr>
              <w:t xml:space="preserve"> </w:t>
            </w:r>
            <w:proofErr w:type="spellStart"/>
            <w:r w:rsidRPr="0022695A">
              <w:rPr>
                <w:sz w:val="24"/>
                <w:szCs w:val="24"/>
              </w:rPr>
              <w:t>oilers</w:t>
            </w:r>
            <w:proofErr w:type="spellEnd"/>
            <w:r w:rsidRPr="0022695A">
              <w:rPr>
                <w:sz w:val="24"/>
                <w:szCs w:val="24"/>
              </w:rPr>
              <w:t xml:space="preserve"> </w:t>
            </w:r>
            <w:proofErr w:type="spellStart"/>
            <w:r w:rsidRPr="0022695A">
              <w:rPr>
                <w:sz w:val="24"/>
                <w:szCs w:val="24"/>
              </w:rPr>
              <w:t>for</w:t>
            </w:r>
            <w:proofErr w:type="spellEnd"/>
            <w:r w:rsidRPr="0022695A">
              <w:rPr>
                <w:sz w:val="24"/>
                <w:szCs w:val="24"/>
              </w:rPr>
              <w:t xml:space="preserve"> </w:t>
            </w:r>
            <w:proofErr w:type="spellStart"/>
            <w:r w:rsidRPr="0022695A">
              <w:rPr>
                <w:sz w:val="24"/>
                <w:szCs w:val="24"/>
              </w:rPr>
              <w:t>periodic</w:t>
            </w:r>
            <w:proofErr w:type="spellEnd"/>
            <w:r w:rsidRPr="0022695A">
              <w:rPr>
                <w:sz w:val="24"/>
                <w:szCs w:val="24"/>
              </w:rPr>
              <w:t xml:space="preserve"> </w:t>
            </w:r>
            <w:proofErr w:type="spellStart"/>
            <w:r w:rsidRPr="0022695A">
              <w:rPr>
                <w:sz w:val="24"/>
                <w:szCs w:val="24"/>
              </w:rPr>
              <w:t>lubrication</w:t>
            </w:r>
            <w:proofErr w:type="spellEnd"/>
            <w:r w:rsidRPr="0022695A">
              <w:rPr>
                <w:sz w:val="24"/>
                <w:szCs w:val="24"/>
              </w:rPr>
              <w:t xml:space="preserve"> </w:t>
            </w:r>
            <w:proofErr w:type="spellStart"/>
            <w:r w:rsidRPr="0022695A">
              <w:rPr>
                <w:sz w:val="24"/>
                <w:szCs w:val="24"/>
              </w:rPr>
              <w:t>with</w:t>
            </w:r>
            <w:proofErr w:type="spellEnd"/>
            <w:r w:rsidRPr="0022695A">
              <w:rPr>
                <w:sz w:val="24"/>
                <w:szCs w:val="24"/>
              </w:rPr>
              <w:t xml:space="preserve"> </w:t>
            </w:r>
            <w:proofErr w:type="spellStart"/>
            <w:r w:rsidRPr="0022695A">
              <w:rPr>
                <w:sz w:val="24"/>
                <w:szCs w:val="24"/>
              </w:rPr>
              <w:t>grease</w:t>
            </w:r>
            <w:proofErr w:type="spellEnd"/>
            <w:r w:rsidRPr="0022695A">
              <w:rPr>
                <w:sz w:val="24"/>
                <w:szCs w:val="24"/>
              </w:rPr>
              <w:t>,</w:t>
            </w:r>
          </w:p>
          <w:p w14:paraId="53DECD16" w14:textId="77777777" w:rsidR="0059782B" w:rsidRPr="0022695A" w:rsidRDefault="0059782B" w:rsidP="0059782B">
            <w:pPr>
              <w:rPr>
                <w:sz w:val="24"/>
                <w:szCs w:val="24"/>
              </w:rPr>
            </w:pPr>
            <w:r w:rsidRPr="0022695A">
              <w:rPr>
                <w:sz w:val="24"/>
                <w:szCs w:val="24"/>
              </w:rPr>
              <w:t xml:space="preserve">- </w:t>
            </w:r>
            <w:proofErr w:type="spellStart"/>
            <w:r w:rsidRPr="0022695A">
              <w:rPr>
                <w:sz w:val="24"/>
                <w:szCs w:val="24"/>
              </w:rPr>
              <w:t>Rotation</w:t>
            </w:r>
            <w:proofErr w:type="spellEnd"/>
            <w:r w:rsidRPr="0022695A">
              <w:rPr>
                <w:sz w:val="24"/>
                <w:szCs w:val="24"/>
              </w:rPr>
              <w:t xml:space="preserve"> </w:t>
            </w:r>
            <w:proofErr w:type="spellStart"/>
            <w:r w:rsidRPr="0022695A">
              <w:rPr>
                <w:sz w:val="24"/>
                <w:szCs w:val="24"/>
              </w:rPr>
              <w:t>axis</w:t>
            </w:r>
            <w:proofErr w:type="spellEnd"/>
            <w:r w:rsidRPr="0022695A">
              <w:rPr>
                <w:sz w:val="24"/>
                <w:szCs w:val="24"/>
              </w:rPr>
              <w:t xml:space="preserve"> </w:t>
            </w:r>
            <w:proofErr w:type="spellStart"/>
            <w:r w:rsidRPr="0022695A">
              <w:rPr>
                <w:sz w:val="24"/>
                <w:szCs w:val="24"/>
              </w:rPr>
              <w:t>bushings</w:t>
            </w:r>
            <w:proofErr w:type="spellEnd"/>
            <w:r w:rsidRPr="0022695A">
              <w:rPr>
                <w:sz w:val="24"/>
                <w:szCs w:val="24"/>
              </w:rPr>
              <w:t xml:space="preserve"> - </w:t>
            </w:r>
            <w:proofErr w:type="spellStart"/>
            <w:r w:rsidRPr="0022695A">
              <w:rPr>
                <w:sz w:val="24"/>
                <w:szCs w:val="24"/>
              </w:rPr>
              <w:t>copper</w:t>
            </w:r>
            <w:proofErr w:type="spellEnd"/>
            <w:r w:rsidRPr="0022695A">
              <w:rPr>
                <w:sz w:val="24"/>
                <w:szCs w:val="24"/>
              </w:rPr>
              <w:t xml:space="preserve"> </w:t>
            </w:r>
            <w:proofErr w:type="spellStart"/>
            <w:r w:rsidRPr="0022695A">
              <w:rPr>
                <w:sz w:val="24"/>
                <w:szCs w:val="24"/>
              </w:rPr>
              <w:t>with</w:t>
            </w:r>
            <w:proofErr w:type="spellEnd"/>
            <w:r w:rsidRPr="0022695A">
              <w:rPr>
                <w:sz w:val="24"/>
                <w:szCs w:val="24"/>
              </w:rPr>
              <w:t xml:space="preserve"> </w:t>
            </w:r>
            <w:proofErr w:type="spellStart"/>
            <w:r w:rsidRPr="0022695A">
              <w:rPr>
                <w:sz w:val="24"/>
                <w:szCs w:val="24"/>
              </w:rPr>
              <w:t>perforated</w:t>
            </w:r>
            <w:proofErr w:type="spellEnd"/>
            <w:r w:rsidRPr="0022695A">
              <w:rPr>
                <w:sz w:val="24"/>
                <w:szCs w:val="24"/>
              </w:rPr>
              <w:t xml:space="preserve"> </w:t>
            </w:r>
            <w:proofErr w:type="spellStart"/>
            <w:r w:rsidRPr="0022695A">
              <w:rPr>
                <w:sz w:val="24"/>
                <w:szCs w:val="24"/>
              </w:rPr>
              <w:t>polymer</w:t>
            </w:r>
            <w:proofErr w:type="spellEnd"/>
            <w:r w:rsidRPr="0022695A">
              <w:rPr>
                <w:sz w:val="24"/>
                <w:szCs w:val="24"/>
              </w:rPr>
              <w:t xml:space="preserve"> </w:t>
            </w:r>
            <w:proofErr w:type="spellStart"/>
            <w:r w:rsidRPr="0022695A">
              <w:rPr>
                <w:sz w:val="24"/>
                <w:szCs w:val="24"/>
              </w:rPr>
              <w:t>coating</w:t>
            </w:r>
            <w:proofErr w:type="spellEnd"/>
            <w:r w:rsidRPr="0022695A">
              <w:rPr>
                <w:sz w:val="24"/>
                <w:szCs w:val="24"/>
              </w:rPr>
              <w:t xml:space="preserve"> </w:t>
            </w:r>
            <w:proofErr w:type="spellStart"/>
            <w:r w:rsidRPr="0022695A">
              <w:rPr>
                <w:sz w:val="24"/>
                <w:szCs w:val="24"/>
              </w:rPr>
              <w:t>to</w:t>
            </w:r>
            <w:proofErr w:type="spellEnd"/>
            <w:r w:rsidRPr="0022695A">
              <w:rPr>
                <w:sz w:val="24"/>
                <w:szCs w:val="24"/>
              </w:rPr>
              <w:t xml:space="preserve"> </w:t>
            </w:r>
            <w:proofErr w:type="spellStart"/>
            <w:r w:rsidRPr="0022695A">
              <w:rPr>
                <w:sz w:val="24"/>
                <w:szCs w:val="24"/>
              </w:rPr>
              <w:t>retain</w:t>
            </w:r>
            <w:proofErr w:type="spellEnd"/>
            <w:r w:rsidRPr="0022695A">
              <w:rPr>
                <w:sz w:val="24"/>
                <w:szCs w:val="24"/>
              </w:rPr>
              <w:t xml:space="preserve"> </w:t>
            </w:r>
            <w:proofErr w:type="spellStart"/>
            <w:r w:rsidRPr="0022695A">
              <w:rPr>
                <w:sz w:val="24"/>
                <w:szCs w:val="24"/>
              </w:rPr>
              <w:t>grease</w:t>
            </w:r>
            <w:proofErr w:type="spellEnd"/>
            <w:r w:rsidRPr="0022695A">
              <w:rPr>
                <w:sz w:val="24"/>
                <w:szCs w:val="24"/>
              </w:rPr>
              <w:t>,</w:t>
            </w:r>
          </w:p>
          <w:p w14:paraId="256EB0E4" w14:textId="77777777" w:rsidR="0059782B" w:rsidRPr="0022695A" w:rsidRDefault="0059782B" w:rsidP="0059782B">
            <w:pPr>
              <w:rPr>
                <w:sz w:val="24"/>
                <w:szCs w:val="24"/>
              </w:rPr>
            </w:pPr>
            <w:r w:rsidRPr="0022695A">
              <w:rPr>
                <w:sz w:val="24"/>
                <w:szCs w:val="24"/>
              </w:rPr>
              <w:t xml:space="preserve">- </w:t>
            </w:r>
            <w:proofErr w:type="spellStart"/>
            <w:r w:rsidRPr="0022695A">
              <w:rPr>
                <w:sz w:val="24"/>
                <w:szCs w:val="24"/>
              </w:rPr>
              <w:t>Hydraulic</w:t>
            </w:r>
            <w:proofErr w:type="spellEnd"/>
            <w:r w:rsidRPr="0022695A">
              <w:rPr>
                <w:sz w:val="24"/>
                <w:szCs w:val="24"/>
              </w:rPr>
              <w:t xml:space="preserve"> </w:t>
            </w:r>
            <w:proofErr w:type="spellStart"/>
            <w:r w:rsidRPr="0022695A">
              <w:rPr>
                <w:sz w:val="24"/>
                <w:szCs w:val="24"/>
              </w:rPr>
              <w:t>cylinder</w:t>
            </w:r>
            <w:proofErr w:type="spellEnd"/>
            <w:r w:rsidRPr="0022695A">
              <w:rPr>
                <w:sz w:val="24"/>
                <w:szCs w:val="24"/>
              </w:rPr>
              <w:t xml:space="preserve"> </w:t>
            </w:r>
            <w:proofErr w:type="spellStart"/>
            <w:r w:rsidRPr="0022695A">
              <w:rPr>
                <w:sz w:val="24"/>
                <w:szCs w:val="24"/>
              </w:rPr>
              <w:t>rods</w:t>
            </w:r>
            <w:proofErr w:type="spellEnd"/>
            <w:r w:rsidRPr="0022695A">
              <w:rPr>
                <w:sz w:val="24"/>
                <w:szCs w:val="24"/>
              </w:rPr>
              <w:t xml:space="preserve"> </w:t>
            </w:r>
            <w:proofErr w:type="spellStart"/>
            <w:r w:rsidRPr="0022695A">
              <w:rPr>
                <w:sz w:val="24"/>
                <w:szCs w:val="24"/>
              </w:rPr>
              <w:t>made</w:t>
            </w:r>
            <w:proofErr w:type="spellEnd"/>
            <w:r w:rsidRPr="0022695A">
              <w:rPr>
                <w:sz w:val="24"/>
                <w:szCs w:val="24"/>
              </w:rPr>
              <w:t xml:space="preserve"> </w:t>
            </w:r>
            <w:proofErr w:type="spellStart"/>
            <w:r w:rsidRPr="0022695A">
              <w:rPr>
                <w:sz w:val="24"/>
                <w:szCs w:val="24"/>
              </w:rPr>
              <w:t>of</w:t>
            </w:r>
            <w:proofErr w:type="spellEnd"/>
            <w:r w:rsidRPr="0022695A">
              <w:rPr>
                <w:sz w:val="24"/>
                <w:szCs w:val="24"/>
              </w:rPr>
              <w:t xml:space="preserve"> chrome-plated </w:t>
            </w:r>
            <w:proofErr w:type="spellStart"/>
            <w:r w:rsidRPr="0022695A">
              <w:rPr>
                <w:sz w:val="24"/>
                <w:szCs w:val="24"/>
              </w:rPr>
              <w:t>stainless</w:t>
            </w:r>
            <w:proofErr w:type="spellEnd"/>
            <w:r w:rsidRPr="0022695A">
              <w:rPr>
                <w:sz w:val="24"/>
                <w:szCs w:val="24"/>
              </w:rPr>
              <w:t xml:space="preserve"> </w:t>
            </w:r>
            <w:proofErr w:type="spellStart"/>
            <w:r w:rsidRPr="0022695A">
              <w:rPr>
                <w:sz w:val="24"/>
                <w:szCs w:val="24"/>
              </w:rPr>
              <w:t>steel</w:t>
            </w:r>
            <w:proofErr w:type="spellEnd"/>
            <w:r w:rsidRPr="0022695A">
              <w:rPr>
                <w:sz w:val="24"/>
                <w:szCs w:val="24"/>
              </w:rPr>
              <w:t xml:space="preserve"> (INOX) </w:t>
            </w:r>
            <w:proofErr w:type="spellStart"/>
            <w:r w:rsidRPr="0022695A">
              <w:rPr>
                <w:sz w:val="24"/>
                <w:szCs w:val="24"/>
              </w:rPr>
              <w:t>with</w:t>
            </w:r>
            <w:proofErr w:type="spellEnd"/>
            <w:r w:rsidRPr="0022695A">
              <w:rPr>
                <w:sz w:val="24"/>
                <w:szCs w:val="24"/>
              </w:rPr>
              <w:t xml:space="preserve"> </w:t>
            </w:r>
            <w:proofErr w:type="spellStart"/>
            <w:r w:rsidRPr="0022695A">
              <w:rPr>
                <w:sz w:val="24"/>
                <w:szCs w:val="24"/>
              </w:rPr>
              <w:t>protective</w:t>
            </w:r>
            <w:proofErr w:type="spellEnd"/>
            <w:r w:rsidRPr="0022695A">
              <w:rPr>
                <w:sz w:val="24"/>
                <w:szCs w:val="24"/>
              </w:rPr>
              <w:t xml:space="preserve"> </w:t>
            </w:r>
            <w:proofErr w:type="spellStart"/>
            <w:r w:rsidRPr="0022695A">
              <w:rPr>
                <w:sz w:val="24"/>
                <w:szCs w:val="24"/>
              </w:rPr>
              <w:t>rubber</w:t>
            </w:r>
            <w:proofErr w:type="spellEnd"/>
            <w:r w:rsidRPr="0022695A">
              <w:rPr>
                <w:sz w:val="24"/>
                <w:szCs w:val="24"/>
              </w:rPr>
              <w:t xml:space="preserve"> </w:t>
            </w:r>
            <w:proofErr w:type="spellStart"/>
            <w:r w:rsidRPr="0022695A">
              <w:rPr>
                <w:sz w:val="24"/>
                <w:szCs w:val="24"/>
              </w:rPr>
              <w:t>corrugations</w:t>
            </w:r>
            <w:proofErr w:type="spellEnd"/>
            <w:r w:rsidRPr="0022695A">
              <w:rPr>
                <w:sz w:val="24"/>
                <w:szCs w:val="24"/>
              </w:rPr>
              <w:t>;</w:t>
            </w:r>
          </w:p>
          <w:p w14:paraId="2284E3E3" w14:textId="77777777" w:rsidR="0059782B" w:rsidRPr="0022695A" w:rsidRDefault="0059782B" w:rsidP="0059782B">
            <w:pPr>
              <w:rPr>
                <w:sz w:val="24"/>
                <w:szCs w:val="24"/>
              </w:rPr>
            </w:pPr>
            <w:r w:rsidRPr="0022695A">
              <w:rPr>
                <w:sz w:val="24"/>
                <w:szCs w:val="24"/>
              </w:rPr>
              <w:t xml:space="preserve">- </w:t>
            </w:r>
            <w:proofErr w:type="spellStart"/>
            <w:r w:rsidRPr="0022695A">
              <w:rPr>
                <w:sz w:val="24"/>
                <w:szCs w:val="24"/>
              </w:rPr>
              <w:t>Reflective</w:t>
            </w:r>
            <w:proofErr w:type="spellEnd"/>
            <w:r w:rsidRPr="0022695A">
              <w:rPr>
                <w:sz w:val="24"/>
                <w:szCs w:val="24"/>
              </w:rPr>
              <w:t xml:space="preserve"> </w:t>
            </w:r>
            <w:proofErr w:type="spellStart"/>
            <w:r w:rsidRPr="0022695A">
              <w:rPr>
                <w:sz w:val="24"/>
                <w:szCs w:val="24"/>
              </w:rPr>
              <w:t>stickers</w:t>
            </w:r>
            <w:proofErr w:type="spellEnd"/>
            <w:r w:rsidRPr="0022695A">
              <w:rPr>
                <w:sz w:val="24"/>
                <w:szCs w:val="24"/>
              </w:rPr>
              <w:t xml:space="preserve"> </w:t>
            </w:r>
            <w:proofErr w:type="spellStart"/>
            <w:r w:rsidRPr="0022695A">
              <w:rPr>
                <w:sz w:val="24"/>
                <w:szCs w:val="24"/>
              </w:rPr>
              <w:t>and</w:t>
            </w:r>
            <w:proofErr w:type="spellEnd"/>
            <w:r w:rsidRPr="0022695A">
              <w:rPr>
                <w:sz w:val="24"/>
                <w:szCs w:val="24"/>
              </w:rPr>
              <w:t xml:space="preserve"> </w:t>
            </w:r>
            <w:proofErr w:type="spellStart"/>
            <w:r w:rsidRPr="0022695A">
              <w:rPr>
                <w:sz w:val="24"/>
                <w:szCs w:val="24"/>
              </w:rPr>
              <w:t>flags</w:t>
            </w:r>
            <w:proofErr w:type="spellEnd"/>
            <w:r w:rsidRPr="0022695A">
              <w:rPr>
                <w:sz w:val="24"/>
                <w:szCs w:val="24"/>
              </w:rPr>
              <w:t xml:space="preserve"> </w:t>
            </w:r>
            <w:proofErr w:type="spellStart"/>
            <w:r w:rsidRPr="0022695A">
              <w:rPr>
                <w:sz w:val="24"/>
                <w:szCs w:val="24"/>
              </w:rPr>
              <w:t>on</w:t>
            </w:r>
            <w:proofErr w:type="spellEnd"/>
            <w:r w:rsidRPr="0022695A">
              <w:rPr>
                <w:sz w:val="24"/>
                <w:szCs w:val="24"/>
              </w:rPr>
              <w:t xml:space="preserve"> </w:t>
            </w:r>
            <w:proofErr w:type="spellStart"/>
            <w:r w:rsidRPr="0022695A">
              <w:rPr>
                <w:sz w:val="24"/>
                <w:szCs w:val="24"/>
              </w:rPr>
              <w:t>the</w:t>
            </w:r>
            <w:proofErr w:type="spellEnd"/>
            <w:r w:rsidRPr="0022695A">
              <w:rPr>
                <w:sz w:val="24"/>
                <w:szCs w:val="24"/>
              </w:rPr>
              <w:t xml:space="preserve"> </w:t>
            </w:r>
            <w:proofErr w:type="spellStart"/>
            <w:r w:rsidRPr="0022695A">
              <w:rPr>
                <w:sz w:val="24"/>
                <w:szCs w:val="24"/>
              </w:rPr>
              <w:t>platform</w:t>
            </w:r>
            <w:proofErr w:type="spellEnd"/>
            <w:r w:rsidRPr="0022695A">
              <w:rPr>
                <w:sz w:val="24"/>
                <w:szCs w:val="24"/>
              </w:rPr>
              <w:t xml:space="preserve"> </w:t>
            </w:r>
            <w:proofErr w:type="spellStart"/>
            <w:r w:rsidRPr="0022695A">
              <w:rPr>
                <w:sz w:val="24"/>
                <w:szCs w:val="24"/>
              </w:rPr>
              <w:t>for</w:t>
            </w:r>
            <w:proofErr w:type="spellEnd"/>
            <w:r w:rsidRPr="0022695A">
              <w:rPr>
                <w:sz w:val="24"/>
                <w:szCs w:val="24"/>
              </w:rPr>
              <w:t xml:space="preserve"> </w:t>
            </w:r>
            <w:proofErr w:type="spellStart"/>
            <w:r w:rsidRPr="0022695A">
              <w:rPr>
                <w:sz w:val="24"/>
                <w:szCs w:val="24"/>
              </w:rPr>
              <w:t>safety</w:t>
            </w:r>
            <w:proofErr w:type="spellEnd"/>
            <w:r w:rsidRPr="0022695A">
              <w:rPr>
                <w:sz w:val="24"/>
                <w:szCs w:val="24"/>
              </w:rPr>
              <w:t xml:space="preserve"> </w:t>
            </w:r>
            <w:proofErr w:type="spellStart"/>
            <w:r w:rsidRPr="0022695A">
              <w:rPr>
                <w:sz w:val="24"/>
                <w:szCs w:val="24"/>
              </w:rPr>
              <w:t>during</w:t>
            </w:r>
            <w:proofErr w:type="spellEnd"/>
            <w:r w:rsidRPr="0022695A">
              <w:rPr>
                <w:sz w:val="24"/>
                <w:szCs w:val="24"/>
              </w:rPr>
              <w:t xml:space="preserve"> </w:t>
            </w:r>
            <w:proofErr w:type="spellStart"/>
            <w:r w:rsidRPr="0022695A">
              <w:rPr>
                <w:sz w:val="24"/>
                <w:szCs w:val="24"/>
              </w:rPr>
              <w:t>work</w:t>
            </w:r>
            <w:proofErr w:type="spellEnd"/>
            <w:r w:rsidRPr="0022695A">
              <w:rPr>
                <w:sz w:val="24"/>
                <w:szCs w:val="24"/>
              </w:rPr>
              <w:t>;</w:t>
            </w:r>
          </w:p>
          <w:p w14:paraId="5F2732C3" w14:textId="77777777" w:rsidR="0059782B" w:rsidRPr="0022695A" w:rsidRDefault="0059782B" w:rsidP="0059782B">
            <w:pPr>
              <w:rPr>
                <w:sz w:val="24"/>
                <w:szCs w:val="24"/>
              </w:rPr>
            </w:pPr>
            <w:r w:rsidRPr="0022695A">
              <w:rPr>
                <w:sz w:val="24"/>
                <w:szCs w:val="24"/>
              </w:rPr>
              <w:t xml:space="preserve">- </w:t>
            </w:r>
            <w:proofErr w:type="spellStart"/>
            <w:r w:rsidRPr="0022695A">
              <w:rPr>
                <w:sz w:val="24"/>
                <w:szCs w:val="24"/>
              </w:rPr>
              <w:t>Main</w:t>
            </w:r>
            <w:proofErr w:type="spellEnd"/>
            <w:r w:rsidRPr="0022695A">
              <w:rPr>
                <w:sz w:val="24"/>
                <w:szCs w:val="24"/>
              </w:rPr>
              <w:t xml:space="preserve"> </w:t>
            </w:r>
            <w:proofErr w:type="spellStart"/>
            <w:r w:rsidRPr="0022695A">
              <w:rPr>
                <w:sz w:val="24"/>
                <w:szCs w:val="24"/>
              </w:rPr>
              <w:t>control</w:t>
            </w:r>
            <w:proofErr w:type="spellEnd"/>
            <w:r w:rsidRPr="0022695A">
              <w:rPr>
                <w:sz w:val="24"/>
                <w:szCs w:val="24"/>
              </w:rPr>
              <w:t xml:space="preserve"> </w:t>
            </w:r>
            <w:proofErr w:type="spellStart"/>
            <w:r w:rsidRPr="0022695A">
              <w:rPr>
                <w:sz w:val="24"/>
                <w:szCs w:val="24"/>
              </w:rPr>
              <w:t>panel</w:t>
            </w:r>
            <w:proofErr w:type="spellEnd"/>
            <w:r w:rsidRPr="0022695A">
              <w:rPr>
                <w:sz w:val="24"/>
                <w:szCs w:val="24"/>
              </w:rPr>
              <w:t xml:space="preserve"> </w:t>
            </w:r>
            <w:proofErr w:type="spellStart"/>
            <w:r w:rsidRPr="0022695A">
              <w:rPr>
                <w:sz w:val="24"/>
                <w:szCs w:val="24"/>
              </w:rPr>
              <w:t>in</w:t>
            </w:r>
            <w:proofErr w:type="spellEnd"/>
            <w:r w:rsidRPr="0022695A">
              <w:rPr>
                <w:sz w:val="24"/>
                <w:szCs w:val="24"/>
              </w:rPr>
              <w:t xml:space="preserve"> </w:t>
            </w:r>
            <w:proofErr w:type="spellStart"/>
            <w:r w:rsidRPr="0022695A">
              <w:rPr>
                <w:sz w:val="24"/>
                <w:szCs w:val="24"/>
              </w:rPr>
              <w:t>the</w:t>
            </w:r>
            <w:proofErr w:type="spellEnd"/>
            <w:r w:rsidRPr="0022695A">
              <w:rPr>
                <w:sz w:val="24"/>
                <w:szCs w:val="24"/>
              </w:rPr>
              <w:t xml:space="preserve"> </w:t>
            </w:r>
            <w:proofErr w:type="spellStart"/>
            <w:r w:rsidRPr="0022695A">
              <w:rPr>
                <w:sz w:val="24"/>
                <w:szCs w:val="24"/>
              </w:rPr>
              <w:t>housing</w:t>
            </w:r>
            <w:proofErr w:type="spellEnd"/>
            <w:r w:rsidRPr="0022695A">
              <w:rPr>
                <w:sz w:val="24"/>
                <w:szCs w:val="24"/>
              </w:rPr>
              <w:t xml:space="preserve"> (3+1 </w:t>
            </w:r>
            <w:proofErr w:type="spellStart"/>
            <w:r w:rsidRPr="0022695A">
              <w:rPr>
                <w:sz w:val="24"/>
                <w:szCs w:val="24"/>
              </w:rPr>
              <w:t>buttons</w:t>
            </w:r>
            <w:proofErr w:type="spellEnd"/>
            <w:r w:rsidRPr="0022695A">
              <w:rPr>
                <w:sz w:val="24"/>
                <w:szCs w:val="24"/>
              </w:rPr>
              <w:t xml:space="preserve"> </w:t>
            </w:r>
            <w:proofErr w:type="spellStart"/>
            <w:r w:rsidRPr="0022695A">
              <w:rPr>
                <w:sz w:val="24"/>
                <w:szCs w:val="24"/>
              </w:rPr>
              <w:t>with</w:t>
            </w:r>
            <w:proofErr w:type="spellEnd"/>
            <w:r w:rsidRPr="0022695A">
              <w:rPr>
                <w:sz w:val="24"/>
                <w:szCs w:val="24"/>
              </w:rPr>
              <w:t xml:space="preserve"> a </w:t>
            </w:r>
            <w:proofErr w:type="spellStart"/>
            <w:r w:rsidRPr="0022695A">
              <w:rPr>
                <w:sz w:val="24"/>
                <w:szCs w:val="24"/>
              </w:rPr>
              <w:t>main</w:t>
            </w:r>
            <w:proofErr w:type="spellEnd"/>
            <w:r w:rsidRPr="0022695A">
              <w:rPr>
                <w:sz w:val="24"/>
                <w:szCs w:val="24"/>
              </w:rPr>
              <w:t xml:space="preserve"> </w:t>
            </w:r>
            <w:proofErr w:type="spellStart"/>
            <w:r w:rsidRPr="0022695A">
              <w:rPr>
                <w:sz w:val="24"/>
                <w:szCs w:val="24"/>
              </w:rPr>
              <w:t>power</w:t>
            </w:r>
            <w:proofErr w:type="spellEnd"/>
            <w:r w:rsidRPr="0022695A">
              <w:rPr>
                <w:sz w:val="24"/>
                <w:szCs w:val="24"/>
              </w:rPr>
              <w:t xml:space="preserve"> cut-</w:t>
            </w:r>
            <w:proofErr w:type="spellStart"/>
            <w:r w:rsidRPr="0022695A">
              <w:rPr>
                <w:sz w:val="24"/>
                <w:szCs w:val="24"/>
              </w:rPr>
              <w:t>off</w:t>
            </w:r>
            <w:proofErr w:type="spellEnd"/>
            <w:r w:rsidRPr="0022695A">
              <w:rPr>
                <w:sz w:val="24"/>
                <w:szCs w:val="24"/>
              </w:rPr>
              <w:t xml:space="preserve"> </w:t>
            </w:r>
            <w:proofErr w:type="spellStart"/>
            <w:r w:rsidRPr="0022695A">
              <w:rPr>
                <w:sz w:val="24"/>
                <w:szCs w:val="24"/>
              </w:rPr>
              <w:t>lock</w:t>
            </w:r>
            <w:proofErr w:type="spellEnd"/>
            <w:r w:rsidRPr="0022695A">
              <w:rPr>
                <w:sz w:val="24"/>
                <w:szCs w:val="24"/>
              </w:rPr>
              <w:t xml:space="preserve">) </w:t>
            </w:r>
            <w:proofErr w:type="spellStart"/>
            <w:r w:rsidRPr="0022695A">
              <w:rPr>
                <w:sz w:val="24"/>
                <w:szCs w:val="24"/>
              </w:rPr>
              <w:t>and</w:t>
            </w:r>
            <w:proofErr w:type="spellEnd"/>
            <w:r w:rsidRPr="0022695A">
              <w:rPr>
                <w:sz w:val="24"/>
                <w:szCs w:val="24"/>
              </w:rPr>
              <w:t xml:space="preserve"> </w:t>
            </w:r>
            <w:proofErr w:type="spellStart"/>
            <w:r w:rsidRPr="0022695A">
              <w:rPr>
                <w:sz w:val="24"/>
                <w:szCs w:val="24"/>
              </w:rPr>
              <w:t>an</w:t>
            </w:r>
            <w:proofErr w:type="spellEnd"/>
            <w:r w:rsidRPr="0022695A">
              <w:rPr>
                <w:sz w:val="24"/>
                <w:szCs w:val="24"/>
              </w:rPr>
              <w:t xml:space="preserve"> </w:t>
            </w:r>
            <w:proofErr w:type="spellStart"/>
            <w:r w:rsidRPr="0022695A">
              <w:rPr>
                <w:sz w:val="24"/>
                <w:szCs w:val="24"/>
              </w:rPr>
              <w:t>additional</w:t>
            </w:r>
            <w:proofErr w:type="spellEnd"/>
            <w:r w:rsidRPr="0022695A">
              <w:rPr>
                <w:sz w:val="24"/>
                <w:szCs w:val="24"/>
              </w:rPr>
              <w:t xml:space="preserve"> 2-button </w:t>
            </w:r>
            <w:proofErr w:type="spellStart"/>
            <w:r w:rsidRPr="0022695A">
              <w:rPr>
                <w:sz w:val="24"/>
                <w:szCs w:val="24"/>
              </w:rPr>
              <w:t>control</w:t>
            </w:r>
            <w:proofErr w:type="spellEnd"/>
            <w:r w:rsidRPr="0022695A">
              <w:rPr>
                <w:sz w:val="24"/>
                <w:szCs w:val="24"/>
              </w:rPr>
              <w:t xml:space="preserve"> </w:t>
            </w:r>
            <w:proofErr w:type="spellStart"/>
            <w:r w:rsidRPr="0022695A">
              <w:rPr>
                <w:sz w:val="24"/>
                <w:szCs w:val="24"/>
              </w:rPr>
              <w:t>panel</w:t>
            </w:r>
            <w:proofErr w:type="spellEnd"/>
          </w:p>
          <w:p w14:paraId="7DD33EA0" w14:textId="77777777" w:rsidR="0059782B" w:rsidRPr="0022695A" w:rsidRDefault="0059782B" w:rsidP="0059782B">
            <w:pPr>
              <w:rPr>
                <w:sz w:val="24"/>
                <w:szCs w:val="24"/>
              </w:rPr>
            </w:pPr>
            <w:r w:rsidRPr="0022695A">
              <w:rPr>
                <w:sz w:val="24"/>
                <w:szCs w:val="24"/>
              </w:rPr>
              <w:t xml:space="preserve">- 150 A </w:t>
            </w:r>
            <w:proofErr w:type="spellStart"/>
            <w:r w:rsidRPr="0022695A">
              <w:rPr>
                <w:sz w:val="24"/>
                <w:szCs w:val="24"/>
              </w:rPr>
              <w:t>main</w:t>
            </w:r>
            <w:proofErr w:type="spellEnd"/>
            <w:r w:rsidRPr="0022695A">
              <w:rPr>
                <w:sz w:val="24"/>
                <w:szCs w:val="24"/>
              </w:rPr>
              <w:t xml:space="preserve"> </w:t>
            </w:r>
            <w:proofErr w:type="spellStart"/>
            <w:r w:rsidRPr="0022695A">
              <w:rPr>
                <w:sz w:val="24"/>
                <w:szCs w:val="24"/>
              </w:rPr>
              <w:t>fuse</w:t>
            </w:r>
            <w:proofErr w:type="spellEnd"/>
            <w:r w:rsidRPr="0022695A">
              <w:rPr>
                <w:sz w:val="24"/>
                <w:szCs w:val="24"/>
              </w:rPr>
              <w:t xml:space="preserve"> </w:t>
            </w:r>
            <w:proofErr w:type="spellStart"/>
            <w:r w:rsidRPr="0022695A">
              <w:rPr>
                <w:sz w:val="24"/>
                <w:szCs w:val="24"/>
              </w:rPr>
              <w:t>set</w:t>
            </w:r>
            <w:proofErr w:type="spellEnd"/>
          </w:p>
          <w:p w14:paraId="2C166D86" w14:textId="77777777" w:rsidR="0059782B" w:rsidRPr="0022695A" w:rsidRDefault="0059782B" w:rsidP="0059782B">
            <w:pPr>
              <w:rPr>
                <w:sz w:val="24"/>
                <w:szCs w:val="24"/>
              </w:rPr>
            </w:pPr>
            <w:r w:rsidRPr="0022695A">
              <w:rPr>
                <w:sz w:val="24"/>
                <w:szCs w:val="24"/>
              </w:rPr>
              <w:t xml:space="preserve">- </w:t>
            </w:r>
            <w:proofErr w:type="spellStart"/>
            <w:r w:rsidRPr="0022695A">
              <w:rPr>
                <w:sz w:val="24"/>
                <w:szCs w:val="24"/>
              </w:rPr>
              <w:t>Cables</w:t>
            </w:r>
            <w:proofErr w:type="spellEnd"/>
            <w:r w:rsidRPr="0022695A">
              <w:rPr>
                <w:sz w:val="24"/>
                <w:szCs w:val="24"/>
              </w:rPr>
              <w:t xml:space="preserve"> </w:t>
            </w:r>
            <w:proofErr w:type="spellStart"/>
            <w:r w:rsidRPr="0022695A">
              <w:rPr>
                <w:sz w:val="24"/>
                <w:szCs w:val="24"/>
              </w:rPr>
              <w:t>with</w:t>
            </w:r>
            <w:proofErr w:type="spellEnd"/>
            <w:r w:rsidRPr="0022695A">
              <w:rPr>
                <w:sz w:val="24"/>
                <w:szCs w:val="24"/>
              </w:rPr>
              <w:t xml:space="preserve"> a </w:t>
            </w:r>
            <w:proofErr w:type="spellStart"/>
            <w:r w:rsidRPr="0022695A">
              <w:rPr>
                <w:sz w:val="24"/>
                <w:szCs w:val="24"/>
              </w:rPr>
              <w:t>cross</w:t>
            </w:r>
            <w:proofErr w:type="spellEnd"/>
            <w:r w:rsidRPr="0022695A">
              <w:rPr>
                <w:sz w:val="24"/>
                <w:szCs w:val="24"/>
              </w:rPr>
              <w:t xml:space="preserve"> </w:t>
            </w:r>
            <w:proofErr w:type="spellStart"/>
            <w:r w:rsidRPr="0022695A">
              <w:rPr>
                <w:sz w:val="24"/>
                <w:szCs w:val="24"/>
              </w:rPr>
              <w:t>section</w:t>
            </w:r>
            <w:proofErr w:type="spellEnd"/>
            <w:r w:rsidRPr="0022695A">
              <w:rPr>
                <w:sz w:val="24"/>
                <w:szCs w:val="24"/>
              </w:rPr>
              <w:t xml:space="preserve"> </w:t>
            </w:r>
            <w:proofErr w:type="spellStart"/>
            <w:r w:rsidRPr="0022695A">
              <w:rPr>
                <w:sz w:val="24"/>
                <w:szCs w:val="24"/>
              </w:rPr>
              <w:t>of</w:t>
            </w:r>
            <w:proofErr w:type="spellEnd"/>
            <w:r w:rsidRPr="0022695A">
              <w:rPr>
                <w:sz w:val="24"/>
                <w:szCs w:val="24"/>
              </w:rPr>
              <w:t xml:space="preserve"> 25 </w:t>
            </w:r>
            <w:proofErr w:type="spellStart"/>
            <w:r w:rsidRPr="0022695A">
              <w:rPr>
                <w:sz w:val="24"/>
                <w:szCs w:val="24"/>
              </w:rPr>
              <w:t>sq</w:t>
            </w:r>
            <w:proofErr w:type="spellEnd"/>
            <w:r w:rsidRPr="0022695A">
              <w:rPr>
                <w:sz w:val="24"/>
                <w:szCs w:val="24"/>
              </w:rPr>
              <w:t xml:space="preserve">. </w:t>
            </w:r>
            <w:proofErr w:type="spellStart"/>
            <w:r w:rsidRPr="0022695A">
              <w:rPr>
                <w:sz w:val="24"/>
                <w:szCs w:val="24"/>
              </w:rPr>
              <w:t>mm</w:t>
            </w:r>
            <w:proofErr w:type="spellEnd"/>
            <w:r w:rsidRPr="0022695A">
              <w:rPr>
                <w:sz w:val="24"/>
                <w:szCs w:val="24"/>
              </w:rPr>
              <w:t xml:space="preserve"> </w:t>
            </w:r>
            <w:proofErr w:type="spellStart"/>
            <w:r w:rsidRPr="0022695A">
              <w:rPr>
                <w:sz w:val="24"/>
                <w:szCs w:val="24"/>
              </w:rPr>
              <w:t>for</w:t>
            </w:r>
            <w:proofErr w:type="spellEnd"/>
            <w:r w:rsidRPr="0022695A">
              <w:rPr>
                <w:sz w:val="24"/>
                <w:szCs w:val="24"/>
              </w:rPr>
              <w:t xml:space="preserve"> </w:t>
            </w:r>
            <w:proofErr w:type="spellStart"/>
            <w:r w:rsidRPr="0022695A">
              <w:rPr>
                <w:sz w:val="24"/>
                <w:szCs w:val="24"/>
              </w:rPr>
              <w:t>connection</w:t>
            </w:r>
            <w:proofErr w:type="spellEnd"/>
            <w:r w:rsidRPr="0022695A">
              <w:rPr>
                <w:sz w:val="24"/>
                <w:szCs w:val="24"/>
              </w:rPr>
              <w:t xml:space="preserve"> </w:t>
            </w:r>
            <w:proofErr w:type="spellStart"/>
            <w:r w:rsidRPr="0022695A">
              <w:rPr>
                <w:sz w:val="24"/>
                <w:szCs w:val="24"/>
              </w:rPr>
              <w:t>to</w:t>
            </w:r>
            <w:proofErr w:type="spellEnd"/>
            <w:r w:rsidRPr="0022695A">
              <w:rPr>
                <w:sz w:val="24"/>
                <w:szCs w:val="24"/>
              </w:rPr>
              <w:t xml:space="preserve"> </w:t>
            </w:r>
            <w:proofErr w:type="spellStart"/>
            <w:r w:rsidRPr="0022695A">
              <w:rPr>
                <w:sz w:val="24"/>
                <w:szCs w:val="24"/>
              </w:rPr>
              <w:t>the</w:t>
            </w:r>
            <w:proofErr w:type="spellEnd"/>
            <w:r w:rsidRPr="0022695A">
              <w:rPr>
                <w:sz w:val="24"/>
                <w:szCs w:val="24"/>
              </w:rPr>
              <w:t xml:space="preserve"> </w:t>
            </w:r>
            <w:proofErr w:type="spellStart"/>
            <w:r w:rsidRPr="0022695A">
              <w:rPr>
                <w:sz w:val="24"/>
                <w:szCs w:val="24"/>
              </w:rPr>
              <w:t>battery</w:t>
            </w:r>
            <w:proofErr w:type="spellEnd"/>
            <w:r w:rsidRPr="0022695A">
              <w:rPr>
                <w:sz w:val="24"/>
                <w:szCs w:val="24"/>
              </w:rPr>
              <w:t xml:space="preserve"> </w:t>
            </w:r>
            <w:proofErr w:type="spellStart"/>
            <w:r w:rsidRPr="0022695A">
              <w:rPr>
                <w:sz w:val="24"/>
                <w:szCs w:val="24"/>
              </w:rPr>
              <w:t>and</w:t>
            </w:r>
            <w:proofErr w:type="spellEnd"/>
            <w:r w:rsidRPr="0022695A">
              <w:rPr>
                <w:sz w:val="24"/>
                <w:szCs w:val="24"/>
              </w:rPr>
              <w:t xml:space="preserve"> </w:t>
            </w:r>
            <w:proofErr w:type="spellStart"/>
            <w:r w:rsidRPr="0022695A">
              <w:rPr>
                <w:sz w:val="24"/>
                <w:szCs w:val="24"/>
              </w:rPr>
              <w:t>the</w:t>
            </w:r>
            <w:proofErr w:type="spellEnd"/>
            <w:r w:rsidRPr="0022695A">
              <w:rPr>
                <w:sz w:val="24"/>
                <w:szCs w:val="24"/>
              </w:rPr>
              <w:t xml:space="preserve"> </w:t>
            </w:r>
            <w:proofErr w:type="spellStart"/>
            <w:r w:rsidRPr="0022695A">
              <w:rPr>
                <w:sz w:val="24"/>
                <w:szCs w:val="24"/>
              </w:rPr>
              <w:t>truck</w:t>
            </w:r>
            <w:proofErr w:type="spellEnd"/>
            <w:r w:rsidRPr="0022695A">
              <w:rPr>
                <w:sz w:val="24"/>
                <w:szCs w:val="24"/>
              </w:rPr>
              <w:t xml:space="preserve"> </w:t>
            </w:r>
            <w:proofErr w:type="spellStart"/>
            <w:r w:rsidRPr="0022695A">
              <w:rPr>
                <w:sz w:val="24"/>
                <w:szCs w:val="24"/>
              </w:rPr>
              <w:t>frame</w:t>
            </w:r>
            <w:proofErr w:type="spellEnd"/>
          </w:p>
        </w:tc>
      </w:tr>
      <w:tr w:rsidR="0059782B" w:rsidRPr="0022695A" w14:paraId="21CFAD0A" w14:textId="77777777" w:rsidTr="0059782B">
        <w:trPr>
          <w:gridAfter w:val="1"/>
          <w:wAfter w:w="1101" w:type="dxa"/>
        </w:trPr>
        <w:tc>
          <w:tcPr>
            <w:tcW w:w="3261" w:type="dxa"/>
            <w:gridSpan w:val="2"/>
          </w:tcPr>
          <w:p w14:paraId="57D36D65" w14:textId="77777777" w:rsidR="00FE4463" w:rsidRDefault="00FE4463" w:rsidP="007A78FF">
            <w:pPr>
              <w:ind w:right="-108"/>
              <w:jc w:val="center"/>
              <w:rPr>
                <w:b/>
                <w:sz w:val="24"/>
                <w:szCs w:val="24"/>
              </w:rPr>
            </w:pPr>
          </w:p>
          <w:p w14:paraId="65189AB3" w14:textId="77777777" w:rsidR="00FE4463" w:rsidRDefault="00FE4463" w:rsidP="007A78FF">
            <w:pPr>
              <w:ind w:right="-108"/>
              <w:jc w:val="center"/>
              <w:rPr>
                <w:b/>
                <w:sz w:val="24"/>
                <w:szCs w:val="24"/>
              </w:rPr>
            </w:pPr>
          </w:p>
          <w:p w14:paraId="7BF3AB27" w14:textId="77777777" w:rsidR="00FE4463" w:rsidRDefault="00FE4463" w:rsidP="007A78FF">
            <w:pPr>
              <w:ind w:right="-108"/>
              <w:jc w:val="center"/>
              <w:rPr>
                <w:b/>
                <w:sz w:val="24"/>
                <w:szCs w:val="24"/>
              </w:rPr>
            </w:pPr>
          </w:p>
          <w:p w14:paraId="4DF9E71C" w14:textId="77777777" w:rsidR="00FE4463" w:rsidRDefault="00FE4463" w:rsidP="007A78FF">
            <w:pPr>
              <w:ind w:right="-108"/>
              <w:jc w:val="center"/>
              <w:rPr>
                <w:b/>
                <w:sz w:val="24"/>
                <w:szCs w:val="24"/>
              </w:rPr>
            </w:pPr>
          </w:p>
          <w:p w14:paraId="53DF8045" w14:textId="07240540" w:rsidR="0059782B" w:rsidRPr="0022695A" w:rsidRDefault="00FE4463" w:rsidP="00FE4463">
            <w:pPr>
              <w:ind w:right="-108"/>
              <w:rPr>
                <w:sz w:val="24"/>
                <w:szCs w:val="24"/>
              </w:rPr>
            </w:pPr>
            <w:r>
              <w:rPr>
                <w:b/>
                <w:sz w:val="24"/>
                <w:szCs w:val="24"/>
              </w:rPr>
              <w:lastRenderedPageBreak/>
              <w:t xml:space="preserve">        </w:t>
            </w:r>
            <w:r w:rsidR="0059782B" w:rsidRPr="0022695A">
              <w:rPr>
                <w:b/>
                <w:sz w:val="24"/>
                <w:szCs w:val="24"/>
              </w:rPr>
              <w:t xml:space="preserve">Виконавець </w:t>
            </w:r>
          </w:p>
        </w:tc>
        <w:tc>
          <w:tcPr>
            <w:tcW w:w="2908" w:type="dxa"/>
            <w:gridSpan w:val="2"/>
          </w:tcPr>
          <w:p w14:paraId="0BEA2731" w14:textId="77777777" w:rsidR="00FE4463" w:rsidRDefault="00FE4463" w:rsidP="007A78FF">
            <w:pPr>
              <w:ind w:right="-30"/>
              <w:jc w:val="center"/>
              <w:rPr>
                <w:b/>
                <w:bCs/>
                <w:sz w:val="24"/>
                <w:szCs w:val="24"/>
              </w:rPr>
            </w:pPr>
          </w:p>
          <w:p w14:paraId="30EE4C75" w14:textId="77777777" w:rsidR="00FE4463" w:rsidRDefault="00FE4463" w:rsidP="007A78FF">
            <w:pPr>
              <w:ind w:right="-30"/>
              <w:jc w:val="center"/>
              <w:rPr>
                <w:b/>
                <w:bCs/>
                <w:sz w:val="24"/>
                <w:szCs w:val="24"/>
              </w:rPr>
            </w:pPr>
          </w:p>
          <w:p w14:paraId="40F7ED2F" w14:textId="77777777" w:rsidR="00FE4463" w:rsidRDefault="00FE4463" w:rsidP="007A78FF">
            <w:pPr>
              <w:ind w:right="-30"/>
              <w:jc w:val="center"/>
              <w:rPr>
                <w:b/>
                <w:bCs/>
                <w:sz w:val="24"/>
                <w:szCs w:val="24"/>
              </w:rPr>
            </w:pPr>
          </w:p>
          <w:p w14:paraId="02530543" w14:textId="77777777" w:rsidR="00FE4463" w:rsidRDefault="00FE4463" w:rsidP="007A78FF">
            <w:pPr>
              <w:ind w:right="-30"/>
              <w:jc w:val="center"/>
              <w:rPr>
                <w:b/>
                <w:bCs/>
                <w:sz w:val="24"/>
                <w:szCs w:val="24"/>
              </w:rPr>
            </w:pPr>
          </w:p>
          <w:p w14:paraId="4048BA7F" w14:textId="45FD7F01" w:rsidR="0059782B" w:rsidRPr="0022695A" w:rsidRDefault="00FE4463" w:rsidP="00FE4463">
            <w:pPr>
              <w:ind w:right="-30"/>
              <w:rPr>
                <w:sz w:val="24"/>
                <w:szCs w:val="24"/>
                <w:highlight w:val="yellow"/>
              </w:rPr>
            </w:pPr>
            <w:r>
              <w:rPr>
                <w:b/>
                <w:bCs/>
                <w:sz w:val="24"/>
                <w:szCs w:val="24"/>
              </w:rPr>
              <w:lastRenderedPageBreak/>
              <w:t xml:space="preserve">      </w:t>
            </w:r>
            <w:r w:rsidR="0059782B" w:rsidRPr="0022695A">
              <w:rPr>
                <w:b/>
                <w:bCs/>
                <w:sz w:val="24"/>
                <w:szCs w:val="24"/>
              </w:rPr>
              <w:t>Отримувач</w:t>
            </w:r>
          </w:p>
        </w:tc>
        <w:tc>
          <w:tcPr>
            <w:tcW w:w="2908" w:type="dxa"/>
          </w:tcPr>
          <w:p w14:paraId="28FE34E4" w14:textId="77777777" w:rsidR="00FE4463" w:rsidRDefault="00FE4463" w:rsidP="007A78FF">
            <w:pPr>
              <w:ind w:right="-30"/>
              <w:jc w:val="center"/>
              <w:rPr>
                <w:b/>
                <w:bCs/>
                <w:sz w:val="24"/>
                <w:szCs w:val="24"/>
              </w:rPr>
            </w:pPr>
          </w:p>
          <w:p w14:paraId="3B3FCC0C" w14:textId="77777777" w:rsidR="00FE4463" w:rsidRDefault="00FE4463" w:rsidP="007A78FF">
            <w:pPr>
              <w:ind w:right="-30"/>
              <w:jc w:val="center"/>
              <w:rPr>
                <w:b/>
                <w:bCs/>
                <w:sz w:val="24"/>
                <w:szCs w:val="24"/>
              </w:rPr>
            </w:pPr>
          </w:p>
          <w:p w14:paraId="1983AB33" w14:textId="77777777" w:rsidR="00FE4463" w:rsidRDefault="00FE4463" w:rsidP="007A78FF">
            <w:pPr>
              <w:ind w:right="-30"/>
              <w:jc w:val="center"/>
              <w:rPr>
                <w:b/>
                <w:bCs/>
                <w:sz w:val="24"/>
                <w:szCs w:val="24"/>
              </w:rPr>
            </w:pPr>
          </w:p>
          <w:p w14:paraId="6B4B77E6" w14:textId="77777777" w:rsidR="00FE4463" w:rsidRDefault="00FE4463" w:rsidP="007A78FF">
            <w:pPr>
              <w:ind w:right="-30"/>
              <w:jc w:val="center"/>
              <w:rPr>
                <w:b/>
                <w:bCs/>
                <w:sz w:val="24"/>
                <w:szCs w:val="24"/>
              </w:rPr>
            </w:pPr>
          </w:p>
          <w:p w14:paraId="41277566" w14:textId="4943B17C" w:rsidR="0059782B" w:rsidRPr="0022695A" w:rsidRDefault="00FE4463" w:rsidP="00FE4463">
            <w:pPr>
              <w:ind w:right="-30"/>
              <w:rPr>
                <w:b/>
                <w:bCs/>
                <w:sz w:val="24"/>
                <w:szCs w:val="24"/>
              </w:rPr>
            </w:pPr>
            <w:r>
              <w:rPr>
                <w:b/>
                <w:bCs/>
                <w:sz w:val="24"/>
                <w:szCs w:val="24"/>
              </w:rPr>
              <w:lastRenderedPageBreak/>
              <w:t xml:space="preserve">          </w:t>
            </w:r>
            <w:r w:rsidR="0059782B" w:rsidRPr="0022695A">
              <w:rPr>
                <w:b/>
                <w:bCs/>
                <w:sz w:val="24"/>
                <w:szCs w:val="24"/>
              </w:rPr>
              <w:t>Платник</w:t>
            </w:r>
          </w:p>
        </w:tc>
      </w:tr>
      <w:tr w:rsidR="0059782B" w:rsidRPr="0022695A" w14:paraId="40A046B2" w14:textId="77777777" w:rsidTr="0059782B">
        <w:trPr>
          <w:gridAfter w:val="1"/>
          <w:wAfter w:w="1101" w:type="dxa"/>
        </w:trPr>
        <w:tc>
          <w:tcPr>
            <w:tcW w:w="3261" w:type="dxa"/>
            <w:gridSpan w:val="2"/>
          </w:tcPr>
          <w:p w14:paraId="372E0A16" w14:textId="77777777" w:rsidR="0059782B" w:rsidRPr="0022695A" w:rsidRDefault="0059782B" w:rsidP="007A78FF">
            <w:pPr>
              <w:pStyle w:val="FR1"/>
              <w:jc w:val="left"/>
              <w:rPr>
                <w:rFonts w:ascii="Times New Roman" w:hAnsi="Times New Roman" w:cs="Times New Roman"/>
                <w:b/>
                <w:sz w:val="24"/>
                <w:szCs w:val="24"/>
                <w:lang w:val="uk-UA"/>
              </w:rPr>
            </w:pPr>
            <w:r w:rsidRPr="0022695A">
              <w:rPr>
                <w:rFonts w:ascii="Times New Roman" w:hAnsi="Times New Roman" w:cs="Times New Roman"/>
                <w:b/>
                <w:sz w:val="24"/>
                <w:szCs w:val="24"/>
                <w:lang w:val="uk-UA"/>
              </w:rPr>
              <w:lastRenderedPageBreak/>
              <w:t>ТОВ «ДХОЛЛАНДІЯ УКРАЇНА»</w:t>
            </w:r>
          </w:p>
          <w:p w14:paraId="7C45C355" w14:textId="77777777" w:rsidR="0059782B" w:rsidRPr="0022695A" w:rsidRDefault="0059782B" w:rsidP="007A78FF">
            <w:pPr>
              <w:rPr>
                <w:sz w:val="24"/>
                <w:szCs w:val="24"/>
              </w:rPr>
            </w:pPr>
            <w:r w:rsidRPr="0022695A">
              <w:rPr>
                <w:sz w:val="24"/>
                <w:szCs w:val="24"/>
              </w:rPr>
              <w:t xml:space="preserve">Юр. Адреса:Автодорога Київ-Чернігів-Нові </w:t>
            </w:r>
          </w:p>
          <w:p w14:paraId="1B638FD0" w14:textId="77777777" w:rsidR="0059782B" w:rsidRPr="0022695A" w:rsidRDefault="0059782B" w:rsidP="007A78FF">
            <w:pPr>
              <w:rPr>
                <w:sz w:val="24"/>
                <w:szCs w:val="24"/>
              </w:rPr>
            </w:pPr>
            <w:proofErr w:type="spellStart"/>
            <w:r w:rsidRPr="0022695A">
              <w:rPr>
                <w:sz w:val="24"/>
                <w:szCs w:val="24"/>
              </w:rPr>
              <w:t>Яриловичі</w:t>
            </w:r>
            <w:proofErr w:type="spellEnd"/>
            <w:r w:rsidRPr="0022695A">
              <w:rPr>
                <w:sz w:val="24"/>
                <w:szCs w:val="24"/>
              </w:rPr>
              <w:t xml:space="preserve">  25 км,Сільрада </w:t>
            </w:r>
            <w:proofErr w:type="spellStart"/>
            <w:r w:rsidRPr="0022695A">
              <w:rPr>
                <w:sz w:val="24"/>
                <w:szCs w:val="24"/>
              </w:rPr>
              <w:t>Княжицька</w:t>
            </w:r>
            <w:proofErr w:type="spellEnd"/>
            <w:r w:rsidRPr="0022695A">
              <w:rPr>
                <w:sz w:val="24"/>
                <w:szCs w:val="24"/>
              </w:rPr>
              <w:t>, Броварський район, Київська область, 07400</w:t>
            </w:r>
          </w:p>
          <w:p w14:paraId="5590E2D2" w14:textId="77777777" w:rsidR="0059782B" w:rsidRPr="0022695A" w:rsidRDefault="0059782B" w:rsidP="007A78FF">
            <w:pPr>
              <w:rPr>
                <w:sz w:val="24"/>
                <w:szCs w:val="24"/>
              </w:rPr>
            </w:pPr>
            <w:proofErr w:type="spellStart"/>
            <w:r w:rsidRPr="0022695A">
              <w:rPr>
                <w:sz w:val="24"/>
                <w:szCs w:val="24"/>
              </w:rPr>
              <w:t>Пошт</w:t>
            </w:r>
            <w:proofErr w:type="spellEnd"/>
            <w:r w:rsidRPr="0022695A">
              <w:rPr>
                <w:sz w:val="24"/>
                <w:szCs w:val="24"/>
              </w:rPr>
              <w:t>. Адреса:</w:t>
            </w:r>
            <w:r w:rsidRPr="0022695A">
              <w:rPr>
                <w:b/>
                <w:i/>
                <w:sz w:val="24"/>
                <w:szCs w:val="24"/>
              </w:rPr>
              <w:t xml:space="preserve"> </w:t>
            </w:r>
            <w:r w:rsidRPr="0022695A">
              <w:rPr>
                <w:sz w:val="24"/>
                <w:szCs w:val="24"/>
              </w:rPr>
              <w:t>07400, Київська обл., м. Бровари, а/с 369</w:t>
            </w:r>
          </w:p>
          <w:p w14:paraId="325A7E56" w14:textId="77777777" w:rsidR="0059782B" w:rsidRPr="0022695A" w:rsidRDefault="0059782B" w:rsidP="007A78FF">
            <w:pPr>
              <w:rPr>
                <w:sz w:val="24"/>
                <w:szCs w:val="24"/>
              </w:rPr>
            </w:pPr>
            <w:proofErr w:type="spellStart"/>
            <w:r w:rsidRPr="0022695A">
              <w:rPr>
                <w:sz w:val="24"/>
                <w:szCs w:val="24"/>
              </w:rPr>
              <w:t>тел</w:t>
            </w:r>
            <w:proofErr w:type="spellEnd"/>
            <w:r w:rsidRPr="0022695A">
              <w:rPr>
                <w:sz w:val="24"/>
                <w:szCs w:val="24"/>
              </w:rPr>
              <w:t>/факс: 044 207-38-70</w:t>
            </w:r>
          </w:p>
          <w:p w14:paraId="54AD803C" w14:textId="77777777" w:rsidR="0059782B" w:rsidRPr="0022695A" w:rsidRDefault="0059782B" w:rsidP="007A78FF">
            <w:pPr>
              <w:rPr>
                <w:sz w:val="24"/>
                <w:szCs w:val="24"/>
              </w:rPr>
            </w:pPr>
            <w:r w:rsidRPr="0022695A">
              <w:rPr>
                <w:sz w:val="24"/>
                <w:szCs w:val="24"/>
                <w:lang w:val="en-US"/>
              </w:rPr>
              <w:t>IBAN</w:t>
            </w:r>
            <w:r w:rsidRPr="0022695A">
              <w:rPr>
                <w:sz w:val="24"/>
                <w:szCs w:val="24"/>
              </w:rPr>
              <w:t>:</w:t>
            </w:r>
            <w:r w:rsidRPr="0022695A">
              <w:rPr>
                <w:sz w:val="24"/>
                <w:szCs w:val="24"/>
                <w:lang w:val="en-US"/>
              </w:rPr>
              <w:t>UA</w:t>
            </w:r>
            <w:r w:rsidRPr="0022695A">
              <w:rPr>
                <w:sz w:val="24"/>
                <w:szCs w:val="24"/>
              </w:rPr>
              <w:t xml:space="preserve"> 27 300539 00000 2600 2003 122005 (</w:t>
            </w:r>
            <w:r w:rsidRPr="0022695A">
              <w:rPr>
                <w:sz w:val="24"/>
                <w:szCs w:val="24"/>
                <w:lang w:val="en-US"/>
              </w:rPr>
              <w:t>UAH</w:t>
            </w:r>
            <w:r w:rsidRPr="0022695A">
              <w:rPr>
                <w:sz w:val="24"/>
                <w:szCs w:val="24"/>
              </w:rPr>
              <w:t>)</w:t>
            </w:r>
          </w:p>
          <w:p w14:paraId="1F1D5338" w14:textId="77777777" w:rsidR="0059782B" w:rsidRPr="0022695A" w:rsidRDefault="0059782B" w:rsidP="007A78FF">
            <w:pPr>
              <w:rPr>
                <w:sz w:val="24"/>
                <w:szCs w:val="24"/>
              </w:rPr>
            </w:pPr>
            <w:r w:rsidRPr="0022695A">
              <w:rPr>
                <w:sz w:val="24"/>
                <w:szCs w:val="24"/>
              </w:rPr>
              <w:t>в АТ «ІНГ Банк Україна» м. Київ</w:t>
            </w:r>
          </w:p>
          <w:p w14:paraId="430E4184" w14:textId="77777777" w:rsidR="0059782B" w:rsidRPr="0022695A" w:rsidRDefault="0059782B" w:rsidP="007A78FF">
            <w:pPr>
              <w:rPr>
                <w:sz w:val="24"/>
                <w:szCs w:val="24"/>
              </w:rPr>
            </w:pPr>
            <w:r w:rsidRPr="0022695A">
              <w:rPr>
                <w:sz w:val="24"/>
                <w:szCs w:val="24"/>
              </w:rPr>
              <w:t>МФО 300539</w:t>
            </w:r>
          </w:p>
          <w:p w14:paraId="14F44B4F" w14:textId="77777777" w:rsidR="0059782B" w:rsidRPr="0022695A" w:rsidRDefault="0059782B" w:rsidP="007A78FF">
            <w:pPr>
              <w:rPr>
                <w:sz w:val="24"/>
                <w:szCs w:val="24"/>
              </w:rPr>
            </w:pPr>
            <w:r w:rsidRPr="0022695A">
              <w:rPr>
                <w:sz w:val="24"/>
                <w:szCs w:val="24"/>
              </w:rPr>
              <w:t xml:space="preserve">Номер Рахунку у </w:t>
            </w:r>
            <w:proofErr w:type="spellStart"/>
            <w:r w:rsidRPr="0022695A">
              <w:rPr>
                <w:sz w:val="24"/>
                <w:szCs w:val="24"/>
              </w:rPr>
              <w:t>Дол</w:t>
            </w:r>
            <w:proofErr w:type="spellEnd"/>
            <w:r w:rsidRPr="0022695A">
              <w:rPr>
                <w:sz w:val="24"/>
                <w:szCs w:val="24"/>
              </w:rPr>
              <w:t xml:space="preserve"> США _____________________________</w:t>
            </w:r>
          </w:p>
          <w:p w14:paraId="7AF9CDD1" w14:textId="77777777" w:rsidR="0059782B" w:rsidRPr="0022695A" w:rsidRDefault="0059782B" w:rsidP="007A78FF">
            <w:pPr>
              <w:rPr>
                <w:sz w:val="24"/>
                <w:szCs w:val="24"/>
              </w:rPr>
            </w:pPr>
            <w:r w:rsidRPr="0022695A">
              <w:rPr>
                <w:sz w:val="24"/>
                <w:szCs w:val="24"/>
              </w:rPr>
              <w:t>Код 36080709</w:t>
            </w:r>
          </w:p>
          <w:p w14:paraId="5C59CD00" w14:textId="77777777" w:rsidR="0059782B" w:rsidRPr="0022695A" w:rsidRDefault="0059782B" w:rsidP="007A78FF">
            <w:pPr>
              <w:rPr>
                <w:sz w:val="24"/>
                <w:szCs w:val="24"/>
              </w:rPr>
            </w:pPr>
            <w:r w:rsidRPr="0022695A">
              <w:rPr>
                <w:sz w:val="24"/>
                <w:szCs w:val="24"/>
              </w:rPr>
              <w:t>ІПН 360807026541</w:t>
            </w:r>
          </w:p>
          <w:p w14:paraId="7C1A5F6C" w14:textId="77777777" w:rsidR="0059782B" w:rsidRPr="0022695A" w:rsidRDefault="0059782B" w:rsidP="007A78FF">
            <w:pPr>
              <w:rPr>
                <w:sz w:val="24"/>
                <w:szCs w:val="24"/>
              </w:rPr>
            </w:pPr>
            <w:r w:rsidRPr="0022695A">
              <w:rPr>
                <w:sz w:val="24"/>
                <w:szCs w:val="24"/>
              </w:rPr>
              <w:t>e-</w:t>
            </w:r>
            <w:proofErr w:type="spellStart"/>
            <w:r w:rsidRPr="0022695A">
              <w:rPr>
                <w:sz w:val="24"/>
                <w:szCs w:val="24"/>
              </w:rPr>
              <w:t>mail</w:t>
            </w:r>
            <w:proofErr w:type="spellEnd"/>
            <w:r w:rsidRPr="0022695A">
              <w:rPr>
                <w:sz w:val="24"/>
                <w:szCs w:val="24"/>
              </w:rPr>
              <w:t xml:space="preserve">: </w:t>
            </w:r>
            <w:hyperlink r:id="rId7" w:history="1">
              <w:r w:rsidRPr="0022695A">
                <w:rPr>
                  <w:rStyle w:val="a5"/>
                  <w:sz w:val="24"/>
                  <w:szCs w:val="24"/>
                </w:rPr>
                <w:t>liftua@ukr.net</w:t>
              </w:r>
            </w:hyperlink>
          </w:p>
          <w:p w14:paraId="1ACBBE0E" w14:textId="77777777" w:rsidR="0059782B" w:rsidRPr="0022695A" w:rsidRDefault="0059782B" w:rsidP="007A78FF">
            <w:pPr>
              <w:rPr>
                <w:sz w:val="24"/>
                <w:szCs w:val="24"/>
              </w:rPr>
            </w:pPr>
          </w:p>
          <w:p w14:paraId="1546D077" w14:textId="77777777" w:rsidR="0059782B" w:rsidRPr="0022695A" w:rsidRDefault="0059782B" w:rsidP="007A78FF">
            <w:pPr>
              <w:rPr>
                <w:sz w:val="24"/>
                <w:szCs w:val="24"/>
              </w:rPr>
            </w:pPr>
          </w:p>
          <w:p w14:paraId="58B8339B" w14:textId="77777777" w:rsidR="0059782B" w:rsidRPr="0022695A" w:rsidRDefault="0059782B" w:rsidP="007A78FF">
            <w:pPr>
              <w:rPr>
                <w:sz w:val="24"/>
                <w:szCs w:val="24"/>
              </w:rPr>
            </w:pPr>
          </w:p>
          <w:p w14:paraId="2DA09B00" w14:textId="77777777" w:rsidR="0059782B" w:rsidRPr="0022695A" w:rsidRDefault="0059782B" w:rsidP="007A78FF">
            <w:pPr>
              <w:rPr>
                <w:b/>
                <w:sz w:val="24"/>
                <w:szCs w:val="24"/>
              </w:rPr>
            </w:pPr>
            <w:r w:rsidRPr="0022695A">
              <w:rPr>
                <w:b/>
                <w:sz w:val="24"/>
                <w:szCs w:val="24"/>
              </w:rPr>
              <w:t>Директор</w:t>
            </w:r>
            <w:r w:rsidRPr="0022695A">
              <w:rPr>
                <w:sz w:val="24"/>
                <w:szCs w:val="24"/>
              </w:rPr>
              <w:t xml:space="preserve"> </w:t>
            </w:r>
            <w:r w:rsidRPr="0022695A">
              <w:rPr>
                <w:b/>
                <w:sz w:val="24"/>
                <w:szCs w:val="24"/>
              </w:rPr>
              <w:t xml:space="preserve">__________________ </w:t>
            </w:r>
          </w:p>
          <w:p w14:paraId="056712BD" w14:textId="77777777" w:rsidR="0059782B" w:rsidRPr="0022695A" w:rsidRDefault="0059782B" w:rsidP="007A78FF">
            <w:pPr>
              <w:rPr>
                <w:sz w:val="24"/>
                <w:szCs w:val="24"/>
              </w:rPr>
            </w:pPr>
            <w:r w:rsidRPr="0022695A">
              <w:rPr>
                <w:b/>
                <w:sz w:val="24"/>
                <w:szCs w:val="24"/>
              </w:rPr>
              <w:t>О. В. Федоров</w:t>
            </w:r>
            <w:r w:rsidRPr="0022695A">
              <w:rPr>
                <w:sz w:val="24"/>
                <w:szCs w:val="24"/>
              </w:rPr>
              <w:t xml:space="preserve"> </w:t>
            </w:r>
          </w:p>
          <w:p w14:paraId="5E4697ED" w14:textId="77777777" w:rsidR="0059782B" w:rsidRPr="0022695A" w:rsidRDefault="0059782B" w:rsidP="007A78FF">
            <w:pPr>
              <w:rPr>
                <w:sz w:val="24"/>
                <w:szCs w:val="24"/>
              </w:rPr>
            </w:pPr>
            <w:r w:rsidRPr="0022695A">
              <w:rPr>
                <w:sz w:val="24"/>
                <w:szCs w:val="24"/>
              </w:rPr>
              <w:t>МП</w:t>
            </w:r>
          </w:p>
          <w:p w14:paraId="553F52F0" w14:textId="77777777" w:rsidR="0059782B" w:rsidRPr="0022695A" w:rsidRDefault="0059782B" w:rsidP="007A78FF">
            <w:pPr>
              <w:pStyle w:val="FR1"/>
              <w:jc w:val="left"/>
              <w:rPr>
                <w:rFonts w:ascii="Times New Roman" w:hAnsi="Times New Roman" w:cs="Times New Roman"/>
                <w:sz w:val="24"/>
                <w:szCs w:val="24"/>
                <w:lang w:val="uk-UA"/>
              </w:rPr>
            </w:pPr>
          </w:p>
        </w:tc>
        <w:tc>
          <w:tcPr>
            <w:tcW w:w="2908" w:type="dxa"/>
            <w:gridSpan w:val="2"/>
          </w:tcPr>
          <w:p w14:paraId="795D93FB" w14:textId="77777777" w:rsidR="0059782B" w:rsidRPr="0022695A" w:rsidRDefault="0059782B" w:rsidP="007A78FF">
            <w:pPr>
              <w:rPr>
                <w:b/>
                <w:sz w:val="24"/>
                <w:szCs w:val="24"/>
              </w:rPr>
            </w:pPr>
            <w:proofErr w:type="spellStart"/>
            <w:r w:rsidRPr="0022695A">
              <w:rPr>
                <w:b/>
                <w:sz w:val="24"/>
                <w:szCs w:val="24"/>
              </w:rPr>
              <w:t>Лозівська</w:t>
            </w:r>
            <w:proofErr w:type="spellEnd"/>
            <w:r w:rsidRPr="0022695A">
              <w:rPr>
                <w:b/>
                <w:sz w:val="24"/>
                <w:szCs w:val="24"/>
              </w:rPr>
              <w:t xml:space="preserve"> міська рада Харківської області</w:t>
            </w:r>
          </w:p>
          <w:p w14:paraId="1602F960" w14:textId="77777777" w:rsidR="0059782B" w:rsidRPr="0022695A" w:rsidRDefault="0059782B" w:rsidP="007A78FF">
            <w:pPr>
              <w:rPr>
                <w:sz w:val="24"/>
                <w:szCs w:val="24"/>
              </w:rPr>
            </w:pPr>
            <w:r w:rsidRPr="0022695A">
              <w:rPr>
                <w:sz w:val="24"/>
                <w:szCs w:val="24"/>
              </w:rPr>
              <w:t>вул. Ярослава Мудрого, буд. 1,   м. Лозова,  Харківська область, 64602</w:t>
            </w:r>
          </w:p>
          <w:p w14:paraId="0B258EA7" w14:textId="77777777" w:rsidR="0059782B" w:rsidRPr="0022695A" w:rsidRDefault="0059782B" w:rsidP="007A78FF">
            <w:pPr>
              <w:pBdr>
                <w:top w:val="nil"/>
                <w:left w:val="nil"/>
                <w:bottom w:val="nil"/>
                <w:right w:val="nil"/>
                <w:between w:val="nil"/>
              </w:pBdr>
              <w:spacing w:after="120" w:line="480" w:lineRule="auto"/>
              <w:rPr>
                <w:color w:val="000000"/>
                <w:sz w:val="24"/>
                <w:szCs w:val="24"/>
              </w:rPr>
            </w:pPr>
            <w:r w:rsidRPr="0022695A">
              <w:rPr>
                <w:sz w:val="24"/>
                <w:szCs w:val="24"/>
              </w:rPr>
              <w:t xml:space="preserve"> Код ЄДРПОУ 06716633 </w:t>
            </w:r>
          </w:p>
          <w:p w14:paraId="1BF3EDF0" w14:textId="77777777" w:rsidR="00FE4463" w:rsidRDefault="00FE4463" w:rsidP="007A78FF">
            <w:pPr>
              <w:pBdr>
                <w:top w:val="nil"/>
                <w:left w:val="nil"/>
                <w:bottom w:val="nil"/>
                <w:right w:val="nil"/>
                <w:between w:val="nil"/>
              </w:pBdr>
              <w:spacing w:after="120" w:line="480" w:lineRule="auto"/>
              <w:rPr>
                <w:b/>
                <w:bCs/>
                <w:color w:val="000000"/>
                <w:sz w:val="24"/>
                <w:szCs w:val="24"/>
              </w:rPr>
            </w:pPr>
            <w:r>
              <w:rPr>
                <w:b/>
                <w:bCs/>
                <w:color w:val="000000"/>
                <w:sz w:val="24"/>
                <w:szCs w:val="24"/>
              </w:rPr>
              <w:t>Секретар м</w:t>
            </w:r>
            <w:r w:rsidR="0059782B" w:rsidRPr="0022695A">
              <w:rPr>
                <w:b/>
                <w:bCs/>
                <w:color w:val="000000"/>
                <w:sz w:val="24"/>
                <w:szCs w:val="24"/>
              </w:rPr>
              <w:t>іськ</w:t>
            </w:r>
            <w:r>
              <w:rPr>
                <w:b/>
                <w:bCs/>
                <w:color w:val="000000"/>
                <w:sz w:val="24"/>
                <w:szCs w:val="24"/>
              </w:rPr>
              <w:t xml:space="preserve">ої </w:t>
            </w:r>
          </w:p>
          <w:p w14:paraId="3ADE47AD" w14:textId="77FBC36F" w:rsidR="0059782B" w:rsidRPr="0022695A" w:rsidRDefault="00FE4463" w:rsidP="007A78FF">
            <w:pPr>
              <w:pBdr>
                <w:top w:val="nil"/>
                <w:left w:val="nil"/>
                <w:bottom w:val="nil"/>
                <w:right w:val="nil"/>
                <w:between w:val="nil"/>
              </w:pBdr>
              <w:spacing w:after="120" w:line="480" w:lineRule="auto"/>
              <w:rPr>
                <w:b/>
                <w:bCs/>
                <w:color w:val="000000"/>
                <w:sz w:val="24"/>
                <w:szCs w:val="24"/>
              </w:rPr>
            </w:pPr>
            <w:r>
              <w:rPr>
                <w:b/>
                <w:bCs/>
                <w:color w:val="000000"/>
                <w:sz w:val="24"/>
                <w:szCs w:val="24"/>
              </w:rPr>
              <w:t>ради</w:t>
            </w:r>
            <w:r w:rsidR="0059782B" w:rsidRPr="0022695A">
              <w:rPr>
                <w:b/>
                <w:bCs/>
                <w:color w:val="000000"/>
                <w:sz w:val="24"/>
                <w:szCs w:val="24"/>
              </w:rPr>
              <w:t xml:space="preserve">  ________</w:t>
            </w:r>
          </w:p>
          <w:p w14:paraId="7C709BB9" w14:textId="57D7C3B9" w:rsidR="0059782B" w:rsidRPr="00FE4463" w:rsidRDefault="00FE4463" w:rsidP="007A78FF">
            <w:pPr>
              <w:pBdr>
                <w:top w:val="nil"/>
                <w:left w:val="nil"/>
                <w:bottom w:val="nil"/>
                <w:right w:val="nil"/>
                <w:between w:val="nil"/>
              </w:pBdr>
              <w:spacing w:after="120" w:line="480" w:lineRule="auto"/>
              <w:rPr>
                <w:b/>
                <w:color w:val="000000"/>
                <w:sz w:val="24"/>
                <w:szCs w:val="24"/>
              </w:rPr>
            </w:pPr>
            <w:r w:rsidRPr="00FE4463">
              <w:rPr>
                <w:b/>
                <w:color w:val="000000"/>
                <w:sz w:val="24"/>
                <w:szCs w:val="24"/>
              </w:rPr>
              <w:t>Юрій  Кушнір</w:t>
            </w:r>
            <w:r w:rsidR="0059782B" w:rsidRPr="00FE4463">
              <w:rPr>
                <w:b/>
                <w:color w:val="000000"/>
                <w:sz w:val="24"/>
                <w:szCs w:val="24"/>
              </w:rPr>
              <w:t xml:space="preserve"> </w:t>
            </w:r>
          </w:p>
          <w:p w14:paraId="07130D49" w14:textId="77777777" w:rsidR="0059782B" w:rsidRPr="0022695A" w:rsidRDefault="0059782B" w:rsidP="007A78FF">
            <w:pPr>
              <w:rPr>
                <w:sz w:val="24"/>
                <w:szCs w:val="24"/>
                <w:highlight w:val="yellow"/>
              </w:rPr>
            </w:pPr>
          </w:p>
        </w:tc>
        <w:tc>
          <w:tcPr>
            <w:tcW w:w="2908" w:type="dxa"/>
          </w:tcPr>
          <w:p w14:paraId="00F14D6A" w14:textId="77777777" w:rsidR="0059782B" w:rsidRPr="0022695A" w:rsidRDefault="0059782B" w:rsidP="007A78FF">
            <w:pPr>
              <w:widowControl w:val="0"/>
              <w:contextualSpacing/>
              <w:rPr>
                <w:b/>
                <w:bCs/>
                <w:sz w:val="24"/>
                <w:szCs w:val="24"/>
              </w:rPr>
            </w:pPr>
            <w:r w:rsidRPr="0022695A">
              <w:rPr>
                <w:b/>
                <w:bCs/>
                <w:sz w:val="24"/>
                <w:szCs w:val="24"/>
              </w:rPr>
              <w:t>Фундація "Конфлікт та Розвиток"</w:t>
            </w:r>
          </w:p>
          <w:p w14:paraId="44338F35" w14:textId="77777777" w:rsidR="0059782B" w:rsidRPr="0022695A" w:rsidRDefault="0059782B" w:rsidP="007A78FF">
            <w:pPr>
              <w:widowControl w:val="0"/>
              <w:contextualSpacing/>
              <w:rPr>
                <w:sz w:val="24"/>
                <w:szCs w:val="24"/>
              </w:rPr>
            </w:pPr>
            <w:r w:rsidRPr="0022695A">
              <w:rPr>
                <w:sz w:val="24"/>
                <w:szCs w:val="24"/>
              </w:rPr>
              <w:t xml:space="preserve">Адреса: вул. Флорентійська, 502, </w:t>
            </w:r>
            <w:proofErr w:type="spellStart"/>
            <w:r w:rsidRPr="0022695A">
              <w:rPr>
                <w:sz w:val="24"/>
                <w:szCs w:val="24"/>
              </w:rPr>
              <w:t>Кастровіль</w:t>
            </w:r>
            <w:proofErr w:type="spellEnd"/>
            <w:r w:rsidRPr="0022695A">
              <w:rPr>
                <w:sz w:val="24"/>
                <w:szCs w:val="24"/>
              </w:rPr>
              <w:t>, Техас, 78009, Сполучених Штатів Америки</w:t>
            </w:r>
          </w:p>
          <w:p w14:paraId="0909CAD6" w14:textId="77777777" w:rsidR="0059782B" w:rsidRPr="0022695A" w:rsidRDefault="0059782B" w:rsidP="007A78FF">
            <w:pPr>
              <w:widowControl w:val="0"/>
              <w:contextualSpacing/>
              <w:rPr>
                <w:sz w:val="24"/>
                <w:szCs w:val="24"/>
              </w:rPr>
            </w:pPr>
            <w:r w:rsidRPr="0022695A">
              <w:rPr>
                <w:sz w:val="24"/>
                <w:szCs w:val="24"/>
              </w:rPr>
              <w:t xml:space="preserve">Адреса для листування: 502, </w:t>
            </w:r>
            <w:proofErr w:type="spellStart"/>
            <w:r w:rsidRPr="0022695A">
              <w:rPr>
                <w:sz w:val="24"/>
                <w:szCs w:val="24"/>
              </w:rPr>
              <w:t>Кастровіль</w:t>
            </w:r>
            <w:proofErr w:type="spellEnd"/>
            <w:r w:rsidRPr="0022695A">
              <w:rPr>
                <w:sz w:val="24"/>
                <w:szCs w:val="24"/>
              </w:rPr>
              <w:t>, Техас,</w:t>
            </w:r>
          </w:p>
          <w:p w14:paraId="57B725DE" w14:textId="77777777" w:rsidR="0059782B" w:rsidRPr="0022695A" w:rsidRDefault="0059782B" w:rsidP="007A78FF">
            <w:pPr>
              <w:widowControl w:val="0"/>
              <w:contextualSpacing/>
              <w:rPr>
                <w:sz w:val="24"/>
                <w:szCs w:val="24"/>
              </w:rPr>
            </w:pPr>
            <w:r w:rsidRPr="0022695A">
              <w:rPr>
                <w:sz w:val="24"/>
                <w:szCs w:val="24"/>
              </w:rPr>
              <w:t>78009, Сполучених Штатів Америки</w:t>
            </w:r>
          </w:p>
          <w:p w14:paraId="2834A358" w14:textId="77777777" w:rsidR="0059782B" w:rsidRPr="0022695A" w:rsidRDefault="0059782B" w:rsidP="007A78FF">
            <w:pPr>
              <w:widowControl w:val="0"/>
              <w:contextualSpacing/>
              <w:rPr>
                <w:sz w:val="24"/>
                <w:szCs w:val="24"/>
              </w:rPr>
            </w:pPr>
            <w:r w:rsidRPr="0022695A">
              <w:rPr>
                <w:sz w:val="24"/>
                <w:szCs w:val="24"/>
              </w:rPr>
              <w:t>Ідентифікаційний код: 32065578273</w:t>
            </w:r>
          </w:p>
          <w:p w14:paraId="066B3DD1" w14:textId="77777777" w:rsidR="0059782B" w:rsidRPr="0022695A" w:rsidRDefault="0059782B" w:rsidP="007A78FF">
            <w:pPr>
              <w:widowControl w:val="0"/>
              <w:contextualSpacing/>
              <w:rPr>
                <w:sz w:val="24"/>
                <w:szCs w:val="24"/>
              </w:rPr>
            </w:pPr>
            <w:r w:rsidRPr="0022695A">
              <w:rPr>
                <w:sz w:val="24"/>
                <w:szCs w:val="24"/>
              </w:rPr>
              <w:t>Банківські реквізити:</w:t>
            </w:r>
          </w:p>
          <w:p w14:paraId="5B2F1C0B" w14:textId="77777777" w:rsidR="0059782B" w:rsidRPr="0022695A" w:rsidRDefault="0059782B" w:rsidP="007A78FF">
            <w:pPr>
              <w:widowControl w:val="0"/>
              <w:contextualSpacing/>
              <w:rPr>
                <w:sz w:val="24"/>
                <w:szCs w:val="24"/>
              </w:rPr>
            </w:pPr>
            <w:proofErr w:type="spellStart"/>
            <w:r w:rsidRPr="0022695A">
              <w:rPr>
                <w:sz w:val="24"/>
                <w:szCs w:val="24"/>
              </w:rPr>
              <w:t>Broadway</w:t>
            </w:r>
            <w:proofErr w:type="spellEnd"/>
            <w:r w:rsidRPr="0022695A">
              <w:rPr>
                <w:sz w:val="24"/>
                <w:szCs w:val="24"/>
              </w:rPr>
              <w:t xml:space="preserve"> </w:t>
            </w:r>
            <w:proofErr w:type="spellStart"/>
            <w:r w:rsidRPr="0022695A">
              <w:rPr>
                <w:sz w:val="24"/>
                <w:szCs w:val="24"/>
              </w:rPr>
              <w:t>Bank</w:t>
            </w:r>
            <w:proofErr w:type="spellEnd"/>
            <w:r w:rsidRPr="0022695A">
              <w:rPr>
                <w:sz w:val="24"/>
                <w:szCs w:val="24"/>
              </w:rPr>
              <w:t xml:space="preserve">, </w:t>
            </w:r>
            <w:proofErr w:type="spellStart"/>
            <w:r w:rsidRPr="0022695A">
              <w:rPr>
                <w:sz w:val="24"/>
                <w:szCs w:val="24"/>
              </w:rPr>
              <w:t>San</w:t>
            </w:r>
            <w:proofErr w:type="spellEnd"/>
            <w:r w:rsidRPr="0022695A">
              <w:rPr>
                <w:sz w:val="24"/>
                <w:szCs w:val="24"/>
              </w:rPr>
              <w:t xml:space="preserve"> </w:t>
            </w:r>
            <w:proofErr w:type="spellStart"/>
            <w:r w:rsidRPr="0022695A">
              <w:rPr>
                <w:sz w:val="24"/>
                <w:szCs w:val="24"/>
              </w:rPr>
              <w:t>Antonio</w:t>
            </w:r>
            <w:proofErr w:type="spellEnd"/>
            <w:r w:rsidRPr="0022695A">
              <w:rPr>
                <w:sz w:val="24"/>
                <w:szCs w:val="24"/>
              </w:rPr>
              <w:t xml:space="preserve">, </w:t>
            </w:r>
            <w:proofErr w:type="spellStart"/>
            <w:r w:rsidRPr="0022695A">
              <w:rPr>
                <w:sz w:val="24"/>
                <w:szCs w:val="24"/>
              </w:rPr>
              <w:t>Texas</w:t>
            </w:r>
            <w:proofErr w:type="spellEnd"/>
          </w:p>
          <w:p w14:paraId="3953B6C6" w14:textId="77777777" w:rsidR="0059782B" w:rsidRPr="0022695A" w:rsidRDefault="0059782B" w:rsidP="007A78FF">
            <w:pPr>
              <w:widowControl w:val="0"/>
              <w:contextualSpacing/>
              <w:rPr>
                <w:sz w:val="24"/>
                <w:szCs w:val="24"/>
              </w:rPr>
            </w:pPr>
            <w:r w:rsidRPr="0022695A">
              <w:rPr>
                <w:sz w:val="24"/>
                <w:szCs w:val="24"/>
              </w:rPr>
              <w:t xml:space="preserve">SWIFT BNATUS44 </w:t>
            </w:r>
            <w:proofErr w:type="spellStart"/>
            <w:r w:rsidRPr="0022695A">
              <w:rPr>
                <w:sz w:val="24"/>
                <w:szCs w:val="24"/>
              </w:rPr>
              <w:t>Acct</w:t>
            </w:r>
            <w:proofErr w:type="spellEnd"/>
            <w:r w:rsidRPr="0022695A">
              <w:rPr>
                <w:sz w:val="24"/>
                <w:szCs w:val="24"/>
              </w:rPr>
              <w:t xml:space="preserve"> 4100067849</w:t>
            </w:r>
          </w:p>
          <w:p w14:paraId="5B97AF88" w14:textId="77777777" w:rsidR="0059782B" w:rsidRPr="0022695A" w:rsidRDefault="0059782B" w:rsidP="007A78FF">
            <w:pPr>
              <w:widowControl w:val="0"/>
              <w:contextualSpacing/>
              <w:rPr>
                <w:sz w:val="24"/>
                <w:szCs w:val="24"/>
              </w:rPr>
            </w:pPr>
            <w:r w:rsidRPr="0022695A">
              <w:rPr>
                <w:sz w:val="24"/>
                <w:szCs w:val="24"/>
              </w:rPr>
              <w:t>Телефон: +1-210-219-1318</w:t>
            </w:r>
          </w:p>
          <w:p w14:paraId="6535D9EF" w14:textId="77777777" w:rsidR="0059782B" w:rsidRPr="0022695A" w:rsidRDefault="0059782B" w:rsidP="007A78FF">
            <w:pPr>
              <w:widowControl w:val="0"/>
              <w:contextualSpacing/>
              <w:rPr>
                <w:sz w:val="24"/>
                <w:szCs w:val="24"/>
              </w:rPr>
            </w:pPr>
            <w:r w:rsidRPr="0022695A">
              <w:rPr>
                <w:sz w:val="24"/>
                <w:szCs w:val="24"/>
              </w:rPr>
              <w:t xml:space="preserve">Електронна пошта: </w:t>
            </w:r>
            <w:hyperlink r:id="rId8" w:history="1">
              <w:r w:rsidRPr="0022695A">
                <w:rPr>
                  <w:rStyle w:val="a5"/>
                  <w:sz w:val="24"/>
                  <w:szCs w:val="24"/>
                </w:rPr>
                <w:t>Joseph.King@condev.org</w:t>
              </w:r>
            </w:hyperlink>
          </w:p>
          <w:p w14:paraId="5DF68462" w14:textId="77777777" w:rsidR="0059782B" w:rsidRPr="0022695A" w:rsidRDefault="0059782B" w:rsidP="0059782B">
            <w:pPr>
              <w:widowControl w:val="0"/>
              <w:tabs>
                <w:tab w:val="left" w:pos="441"/>
              </w:tabs>
              <w:contextualSpacing/>
              <w:rPr>
                <w:sz w:val="24"/>
                <w:szCs w:val="24"/>
                <w:lang w:val="en-US"/>
              </w:rPr>
            </w:pPr>
            <w:r w:rsidRPr="0022695A">
              <w:rPr>
                <w:sz w:val="24"/>
                <w:szCs w:val="24"/>
              </w:rPr>
              <w:tab/>
            </w:r>
            <w:proofErr w:type="spellStart"/>
            <w:r w:rsidRPr="0022695A">
              <w:rPr>
                <w:b/>
                <w:sz w:val="24"/>
                <w:szCs w:val="24"/>
                <w:lang w:val="en-US"/>
              </w:rPr>
              <w:t>Йозеф</w:t>
            </w:r>
            <w:proofErr w:type="spellEnd"/>
            <w:r w:rsidRPr="0022695A">
              <w:rPr>
                <w:b/>
                <w:sz w:val="24"/>
                <w:szCs w:val="24"/>
                <w:lang w:val="en-US"/>
              </w:rPr>
              <w:t xml:space="preserve"> </w:t>
            </w:r>
            <w:proofErr w:type="spellStart"/>
            <w:r w:rsidRPr="0022695A">
              <w:rPr>
                <w:b/>
                <w:sz w:val="24"/>
                <w:szCs w:val="24"/>
                <w:lang w:val="en-US"/>
              </w:rPr>
              <w:t>Кінг</w:t>
            </w:r>
            <w:proofErr w:type="spellEnd"/>
            <w:r w:rsidRPr="0022695A">
              <w:rPr>
                <w:sz w:val="24"/>
                <w:szCs w:val="24"/>
                <w:lang w:val="en-US"/>
              </w:rPr>
              <w:t xml:space="preserve"> / </w:t>
            </w:r>
            <w:r w:rsidRPr="0022695A">
              <w:rPr>
                <w:b/>
                <w:sz w:val="24"/>
                <w:szCs w:val="24"/>
                <w:lang w:val="en-US"/>
              </w:rPr>
              <w:t>Joseph King</w:t>
            </w:r>
          </w:p>
          <w:p w14:paraId="55418648" w14:textId="77777777" w:rsidR="0059782B" w:rsidRPr="0022695A" w:rsidRDefault="0059782B" w:rsidP="007A78FF">
            <w:pPr>
              <w:widowControl w:val="0"/>
              <w:jc w:val="center"/>
              <w:rPr>
                <w:b/>
                <w:sz w:val="24"/>
                <w:szCs w:val="24"/>
              </w:rPr>
            </w:pPr>
            <w:proofErr w:type="spellStart"/>
            <w:r w:rsidRPr="0022695A">
              <w:rPr>
                <w:b/>
                <w:sz w:val="24"/>
                <w:szCs w:val="24"/>
                <w:lang w:val="en-US"/>
              </w:rPr>
              <w:t>Виконавчий</w:t>
            </w:r>
            <w:proofErr w:type="spellEnd"/>
            <w:r w:rsidRPr="0022695A">
              <w:rPr>
                <w:b/>
                <w:sz w:val="24"/>
                <w:szCs w:val="24"/>
                <w:lang w:val="en-US"/>
              </w:rPr>
              <w:t xml:space="preserve"> </w:t>
            </w:r>
            <w:proofErr w:type="spellStart"/>
            <w:r w:rsidRPr="0022695A">
              <w:rPr>
                <w:b/>
                <w:sz w:val="24"/>
                <w:szCs w:val="24"/>
                <w:lang w:val="en-US"/>
              </w:rPr>
              <w:t>Директор</w:t>
            </w:r>
            <w:proofErr w:type="spellEnd"/>
            <w:r w:rsidRPr="0022695A">
              <w:rPr>
                <w:sz w:val="24"/>
                <w:szCs w:val="24"/>
                <w:lang w:val="en-US"/>
              </w:rPr>
              <w:t xml:space="preserve"> / </w:t>
            </w:r>
            <w:r w:rsidRPr="0022695A">
              <w:rPr>
                <w:b/>
                <w:sz w:val="24"/>
                <w:szCs w:val="24"/>
                <w:lang w:val="en-US"/>
              </w:rPr>
              <w:t>Executive Director</w:t>
            </w:r>
            <w:r w:rsidRPr="0022695A">
              <w:rPr>
                <w:b/>
                <w:sz w:val="24"/>
                <w:szCs w:val="24"/>
              </w:rPr>
              <w:t xml:space="preserve"> _______________</w:t>
            </w:r>
          </w:p>
          <w:p w14:paraId="4DC95A76" w14:textId="77777777" w:rsidR="0059782B" w:rsidRPr="0022695A" w:rsidRDefault="0059782B" w:rsidP="007A78FF">
            <w:pPr>
              <w:rPr>
                <w:b/>
                <w:color w:val="000000"/>
                <w:sz w:val="24"/>
                <w:szCs w:val="24"/>
              </w:rPr>
            </w:pPr>
          </w:p>
        </w:tc>
      </w:tr>
    </w:tbl>
    <w:p w14:paraId="5FC4EEBB" w14:textId="77777777" w:rsidR="00AF7B9E" w:rsidRDefault="00AF7B9E" w:rsidP="00AF7B9E">
      <w:pPr>
        <w:jc w:val="right"/>
        <w:outlineLvl w:val="0"/>
        <w:rPr>
          <w:b/>
          <w:sz w:val="18"/>
          <w:szCs w:val="18"/>
        </w:rPr>
      </w:pPr>
    </w:p>
    <w:p w14:paraId="1EE4A238" w14:textId="77777777" w:rsidR="00DB1D29" w:rsidRDefault="00DB1D29" w:rsidP="00AF7B9E">
      <w:pPr>
        <w:jc w:val="right"/>
        <w:outlineLvl w:val="0"/>
        <w:rPr>
          <w:b/>
          <w:sz w:val="18"/>
          <w:szCs w:val="18"/>
        </w:rPr>
      </w:pPr>
    </w:p>
    <w:p w14:paraId="442FF1F8" w14:textId="77777777" w:rsidR="00DB1D29" w:rsidRDefault="00DB1D29" w:rsidP="00AF7B9E">
      <w:pPr>
        <w:jc w:val="right"/>
        <w:outlineLvl w:val="0"/>
        <w:rPr>
          <w:b/>
          <w:sz w:val="18"/>
          <w:szCs w:val="18"/>
        </w:rPr>
      </w:pPr>
    </w:p>
    <w:p w14:paraId="7E6296B3" w14:textId="77777777" w:rsidR="00DB1D29" w:rsidRDefault="00DB1D29" w:rsidP="00AF7B9E">
      <w:pPr>
        <w:jc w:val="right"/>
        <w:outlineLvl w:val="0"/>
        <w:rPr>
          <w:b/>
          <w:sz w:val="18"/>
          <w:szCs w:val="18"/>
        </w:rPr>
      </w:pPr>
    </w:p>
    <w:p w14:paraId="273C488A" w14:textId="77777777" w:rsidR="00DB1D29" w:rsidRDefault="00DB1D29" w:rsidP="00AF7B9E">
      <w:pPr>
        <w:jc w:val="right"/>
        <w:outlineLvl w:val="0"/>
        <w:rPr>
          <w:b/>
          <w:sz w:val="18"/>
          <w:szCs w:val="18"/>
        </w:rPr>
      </w:pPr>
    </w:p>
    <w:p w14:paraId="4EB7A52E" w14:textId="77777777" w:rsidR="00DB1D29" w:rsidRDefault="00DB1D29" w:rsidP="00AF7B9E">
      <w:pPr>
        <w:jc w:val="right"/>
        <w:outlineLvl w:val="0"/>
        <w:rPr>
          <w:b/>
          <w:sz w:val="18"/>
          <w:szCs w:val="18"/>
        </w:rPr>
      </w:pPr>
    </w:p>
    <w:p w14:paraId="7648C7C0" w14:textId="77777777" w:rsidR="00DB1D29" w:rsidRDefault="00DB1D29" w:rsidP="00AF7B9E">
      <w:pPr>
        <w:jc w:val="right"/>
        <w:outlineLvl w:val="0"/>
        <w:rPr>
          <w:b/>
          <w:sz w:val="18"/>
          <w:szCs w:val="18"/>
        </w:rPr>
      </w:pPr>
    </w:p>
    <w:p w14:paraId="6123FC1F" w14:textId="77777777" w:rsidR="00DB1D29" w:rsidRDefault="00DB1D29" w:rsidP="00AF7B9E">
      <w:pPr>
        <w:jc w:val="right"/>
        <w:outlineLvl w:val="0"/>
        <w:rPr>
          <w:b/>
          <w:sz w:val="18"/>
          <w:szCs w:val="18"/>
        </w:rPr>
      </w:pPr>
    </w:p>
    <w:p w14:paraId="3C8C1657" w14:textId="77777777" w:rsidR="00DB1D29" w:rsidRDefault="00DB1D29" w:rsidP="00AF7B9E">
      <w:pPr>
        <w:jc w:val="right"/>
        <w:outlineLvl w:val="0"/>
        <w:rPr>
          <w:b/>
          <w:sz w:val="18"/>
          <w:szCs w:val="18"/>
        </w:rPr>
      </w:pPr>
    </w:p>
    <w:p w14:paraId="6541E2B7" w14:textId="77777777" w:rsidR="00DB1D29" w:rsidRDefault="00DB1D29" w:rsidP="00AF7B9E">
      <w:pPr>
        <w:jc w:val="right"/>
        <w:outlineLvl w:val="0"/>
        <w:rPr>
          <w:b/>
          <w:sz w:val="18"/>
          <w:szCs w:val="18"/>
        </w:rPr>
      </w:pPr>
    </w:p>
    <w:p w14:paraId="2BA381E4" w14:textId="77777777" w:rsidR="00DB1D29" w:rsidRDefault="00DB1D29" w:rsidP="00AF7B9E">
      <w:pPr>
        <w:jc w:val="right"/>
        <w:outlineLvl w:val="0"/>
        <w:rPr>
          <w:b/>
          <w:sz w:val="18"/>
          <w:szCs w:val="18"/>
        </w:rPr>
      </w:pPr>
    </w:p>
    <w:p w14:paraId="3ABAC186" w14:textId="77777777" w:rsidR="00DB1D29" w:rsidRDefault="00DB1D29" w:rsidP="00AF7B9E">
      <w:pPr>
        <w:jc w:val="right"/>
        <w:outlineLvl w:val="0"/>
        <w:rPr>
          <w:b/>
          <w:sz w:val="18"/>
          <w:szCs w:val="18"/>
        </w:rPr>
      </w:pPr>
    </w:p>
    <w:p w14:paraId="299F0647" w14:textId="77777777" w:rsidR="00DB1D29" w:rsidRDefault="00DB1D29" w:rsidP="00AF7B9E">
      <w:pPr>
        <w:jc w:val="right"/>
        <w:outlineLvl w:val="0"/>
        <w:rPr>
          <w:b/>
          <w:sz w:val="18"/>
          <w:szCs w:val="18"/>
        </w:rPr>
      </w:pPr>
    </w:p>
    <w:p w14:paraId="54C0880A" w14:textId="77777777" w:rsidR="00DB1D29" w:rsidRDefault="00DB1D29" w:rsidP="00AF7B9E">
      <w:pPr>
        <w:jc w:val="right"/>
        <w:outlineLvl w:val="0"/>
        <w:rPr>
          <w:b/>
          <w:sz w:val="18"/>
          <w:szCs w:val="18"/>
        </w:rPr>
      </w:pPr>
    </w:p>
    <w:p w14:paraId="792FD4F3" w14:textId="77777777" w:rsidR="00DB1D29" w:rsidRDefault="00DB1D29" w:rsidP="00AF7B9E">
      <w:pPr>
        <w:jc w:val="right"/>
        <w:outlineLvl w:val="0"/>
        <w:rPr>
          <w:b/>
          <w:sz w:val="18"/>
          <w:szCs w:val="18"/>
        </w:rPr>
      </w:pPr>
    </w:p>
    <w:p w14:paraId="3B096F01" w14:textId="77777777" w:rsidR="00DB1D29" w:rsidRDefault="00DB1D29" w:rsidP="00AF7B9E">
      <w:pPr>
        <w:jc w:val="right"/>
        <w:outlineLvl w:val="0"/>
        <w:rPr>
          <w:b/>
          <w:sz w:val="18"/>
          <w:szCs w:val="18"/>
        </w:rPr>
      </w:pPr>
    </w:p>
    <w:p w14:paraId="73F45573" w14:textId="77777777" w:rsidR="00DB1D29" w:rsidRDefault="00DB1D29" w:rsidP="00AF7B9E">
      <w:pPr>
        <w:jc w:val="right"/>
        <w:outlineLvl w:val="0"/>
        <w:rPr>
          <w:b/>
          <w:sz w:val="18"/>
          <w:szCs w:val="18"/>
        </w:rPr>
      </w:pPr>
    </w:p>
    <w:p w14:paraId="7F7EFFAE" w14:textId="77777777" w:rsidR="00DB1D29" w:rsidRDefault="00DB1D29" w:rsidP="00AF7B9E">
      <w:pPr>
        <w:jc w:val="right"/>
        <w:outlineLvl w:val="0"/>
        <w:rPr>
          <w:b/>
          <w:sz w:val="18"/>
          <w:szCs w:val="18"/>
        </w:rPr>
      </w:pPr>
    </w:p>
    <w:p w14:paraId="4623AD6C" w14:textId="77777777" w:rsidR="00DB1D29" w:rsidRDefault="00DB1D29" w:rsidP="00AF7B9E">
      <w:pPr>
        <w:jc w:val="right"/>
        <w:outlineLvl w:val="0"/>
        <w:rPr>
          <w:b/>
          <w:sz w:val="18"/>
          <w:szCs w:val="18"/>
        </w:rPr>
      </w:pPr>
    </w:p>
    <w:p w14:paraId="61C0E1C6" w14:textId="77777777" w:rsidR="00DB1D29" w:rsidRDefault="00DB1D29" w:rsidP="00AF7B9E">
      <w:pPr>
        <w:jc w:val="right"/>
        <w:outlineLvl w:val="0"/>
        <w:rPr>
          <w:b/>
          <w:sz w:val="18"/>
          <w:szCs w:val="18"/>
        </w:rPr>
      </w:pPr>
    </w:p>
    <w:p w14:paraId="3FA24518" w14:textId="77777777" w:rsidR="00DB1D29" w:rsidRDefault="00DB1D29" w:rsidP="00AF7B9E">
      <w:pPr>
        <w:jc w:val="right"/>
        <w:outlineLvl w:val="0"/>
        <w:rPr>
          <w:b/>
          <w:sz w:val="18"/>
          <w:szCs w:val="18"/>
        </w:rPr>
      </w:pPr>
    </w:p>
    <w:p w14:paraId="4F416D3B" w14:textId="77777777" w:rsidR="00DB1D29" w:rsidRDefault="00DB1D29" w:rsidP="00AF7B9E">
      <w:pPr>
        <w:jc w:val="right"/>
        <w:outlineLvl w:val="0"/>
        <w:rPr>
          <w:b/>
          <w:sz w:val="18"/>
          <w:szCs w:val="18"/>
        </w:rPr>
      </w:pPr>
    </w:p>
    <w:p w14:paraId="1C083D2A" w14:textId="77777777" w:rsidR="00DB1D29" w:rsidRDefault="00DB1D29" w:rsidP="00AF7B9E">
      <w:pPr>
        <w:jc w:val="right"/>
        <w:outlineLvl w:val="0"/>
        <w:rPr>
          <w:b/>
          <w:sz w:val="18"/>
          <w:szCs w:val="18"/>
        </w:rPr>
      </w:pPr>
    </w:p>
    <w:p w14:paraId="031F27BD" w14:textId="77777777" w:rsidR="00DB1D29" w:rsidRDefault="00DB1D29" w:rsidP="00AF7B9E">
      <w:pPr>
        <w:jc w:val="right"/>
        <w:outlineLvl w:val="0"/>
        <w:rPr>
          <w:b/>
          <w:sz w:val="18"/>
          <w:szCs w:val="18"/>
        </w:rPr>
      </w:pPr>
    </w:p>
    <w:p w14:paraId="5D4428F8" w14:textId="77777777" w:rsidR="00DB1D29" w:rsidRDefault="00DB1D29" w:rsidP="00AF7B9E">
      <w:pPr>
        <w:jc w:val="right"/>
        <w:outlineLvl w:val="0"/>
        <w:rPr>
          <w:b/>
          <w:sz w:val="18"/>
          <w:szCs w:val="18"/>
        </w:rPr>
      </w:pPr>
    </w:p>
    <w:p w14:paraId="1AE48B7D" w14:textId="77777777" w:rsidR="00DB1D29" w:rsidRDefault="00DB1D29" w:rsidP="00AF7B9E">
      <w:pPr>
        <w:jc w:val="right"/>
        <w:outlineLvl w:val="0"/>
        <w:rPr>
          <w:b/>
          <w:sz w:val="18"/>
          <w:szCs w:val="18"/>
        </w:rPr>
      </w:pPr>
    </w:p>
    <w:p w14:paraId="2107747F" w14:textId="77777777" w:rsidR="00AF7B9E" w:rsidRDefault="00AF7B9E" w:rsidP="00AF7B9E">
      <w:pPr>
        <w:jc w:val="right"/>
        <w:outlineLvl w:val="0"/>
        <w:rPr>
          <w:sz w:val="18"/>
          <w:szCs w:val="18"/>
        </w:rPr>
      </w:pPr>
    </w:p>
    <w:p w14:paraId="360CE994" w14:textId="77777777" w:rsidR="00AF7B9E" w:rsidRDefault="00AF7B9E" w:rsidP="00AF7B9E">
      <w:pPr>
        <w:jc w:val="right"/>
        <w:outlineLvl w:val="0"/>
        <w:rPr>
          <w:sz w:val="18"/>
          <w:szCs w:val="18"/>
        </w:rPr>
      </w:pPr>
    </w:p>
    <w:p w14:paraId="2869AA82" w14:textId="77777777" w:rsidR="00AF7B9E" w:rsidRDefault="00AF7B9E" w:rsidP="00AF7B9E">
      <w:pPr>
        <w:jc w:val="right"/>
        <w:outlineLvl w:val="0"/>
        <w:rPr>
          <w:sz w:val="18"/>
          <w:szCs w:val="18"/>
        </w:rPr>
      </w:pPr>
    </w:p>
    <w:tbl>
      <w:tblPr>
        <w:tblStyle w:val="a6"/>
        <w:tblW w:w="0" w:type="auto"/>
        <w:tblLook w:val="04A0" w:firstRow="1" w:lastRow="0" w:firstColumn="1" w:lastColumn="0" w:noHBand="0" w:noVBand="1"/>
      </w:tblPr>
      <w:tblGrid>
        <w:gridCol w:w="5012"/>
        <w:gridCol w:w="5013"/>
      </w:tblGrid>
      <w:tr w:rsidR="0059782B" w:rsidRPr="0022695A" w14:paraId="1748ED72" w14:textId="77777777" w:rsidTr="006E5273">
        <w:trPr>
          <w:trHeight w:val="5243"/>
        </w:trPr>
        <w:tc>
          <w:tcPr>
            <w:tcW w:w="5012" w:type="dxa"/>
          </w:tcPr>
          <w:p w14:paraId="78BF0B99" w14:textId="77777777" w:rsidR="0059782B" w:rsidRPr="0022695A" w:rsidRDefault="0059782B" w:rsidP="0059782B">
            <w:pPr>
              <w:jc w:val="center"/>
              <w:outlineLvl w:val="0"/>
              <w:rPr>
                <w:sz w:val="24"/>
                <w:szCs w:val="24"/>
              </w:rPr>
            </w:pPr>
            <w:r w:rsidRPr="0022695A">
              <w:rPr>
                <w:b/>
                <w:bCs/>
                <w:sz w:val="24"/>
                <w:szCs w:val="24"/>
              </w:rPr>
              <w:lastRenderedPageBreak/>
              <w:t>ГАРАНТІЙНІ ОБОВ`ЯЗКИ:</w:t>
            </w:r>
          </w:p>
          <w:p w14:paraId="542CECA2" w14:textId="77777777" w:rsidR="0059782B" w:rsidRPr="0022695A" w:rsidRDefault="0059782B" w:rsidP="0059782B">
            <w:pPr>
              <w:ind w:firstLine="851"/>
              <w:jc w:val="both"/>
              <w:textAlignment w:val="top"/>
              <w:outlineLvl w:val="0"/>
              <w:rPr>
                <w:sz w:val="24"/>
                <w:szCs w:val="24"/>
              </w:rPr>
            </w:pPr>
            <w:r w:rsidRPr="0022695A">
              <w:rPr>
                <w:sz w:val="24"/>
                <w:szCs w:val="24"/>
              </w:rPr>
              <w:t>ЗАГАЛЬНІ ПОЛОЖЕННЯ:</w:t>
            </w:r>
          </w:p>
          <w:p w14:paraId="5A7EED06" w14:textId="77777777" w:rsidR="0059782B" w:rsidRPr="0022695A" w:rsidRDefault="0059782B" w:rsidP="0059782B">
            <w:pPr>
              <w:ind w:firstLine="851"/>
              <w:jc w:val="both"/>
              <w:textAlignment w:val="top"/>
              <w:rPr>
                <w:sz w:val="24"/>
                <w:szCs w:val="24"/>
              </w:rPr>
            </w:pPr>
            <w:r w:rsidRPr="0022695A">
              <w:rPr>
                <w:sz w:val="24"/>
                <w:szCs w:val="24"/>
              </w:rPr>
              <w:t>ТОВ «ДХОЛЛАНДІЯ УКРАЇНА» гарантує безвідмовну експлуатацію вантажопідіймального механізму (хвостового підйомника), далі Товару, протягом визначеного для нього гарантійного терміну, протягом якого він зобов'язується безкоштовно усунути виявлені виробничі дефекти і несправності. Гарантійні зобов'язання не поширюються на несправності, викликані «природним зносом», а також пошкодженням внаслідок порушення правил експлуатації або внесення в конструкцію Товару змін Покупцем або особою, яка використовує Товар.</w:t>
            </w:r>
          </w:p>
          <w:p w14:paraId="5257E7C7" w14:textId="77777777" w:rsidR="0059782B" w:rsidRPr="0022695A" w:rsidRDefault="0059782B" w:rsidP="0059782B">
            <w:pPr>
              <w:ind w:firstLine="851"/>
              <w:jc w:val="both"/>
              <w:textAlignment w:val="top"/>
              <w:rPr>
                <w:sz w:val="24"/>
                <w:szCs w:val="24"/>
                <w:highlight w:val="white"/>
                <w:bdr w:val="single" w:sz="4" w:space="4" w:color="F5F5F5"/>
              </w:rPr>
            </w:pPr>
            <w:r w:rsidRPr="0022695A">
              <w:rPr>
                <w:sz w:val="24"/>
                <w:szCs w:val="24"/>
              </w:rPr>
              <w:t>2. ГАРАНТІЙНИЙ ТЕРМІН</w:t>
            </w:r>
          </w:p>
          <w:p w14:paraId="1163AD04" w14:textId="77777777" w:rsidR="0059782B" w:rsidRPr="0022695A" w:rsidRDefault="0059782B" w:rsidP="0059782B">
            <w:pPr>
              <w:ind w:firstLine="851"/>
              <w:jc w:val="both"/>
              <w:textAlignment w:val="top"/>
              <w:rPr>
                <w:sz w:val="24"/>
                <w:szCs w:val="24"/>
              </w:rPr>
            </w:pPr>
            <w:r w:rsidRPr="0022695A">
              <w:rPr>
                <w:sz w:val="24"/>
                <w:szCs w:val="24"/>
              </w:rPr>
              <w:t>Гарантійний термін на Товар - 2 (два) роки на всі оригінальні вузли, агрегати і деталі за умови своєчасного обслуговування обладнання, згідно з Інструкцією з експлуатації, у Продавця або авторизованих сервіс-партнерів. Гарантія покриває вартість і витрати, пов'язані із заміною що вийшли з ладу вузлів, агрегатів і деталей на безоплатній основі, у тому числі і пов'язані з цим роботи протягом двох років експлуатації.. Виїзд представника продавця ТОВ «ДХОЛЛАНДІЯ УКРАЇНА» для усунення гарантійних несправностей сплачується окремо згідно з діючими на той момент розцінками ТОВ «ДХОЛЛАНДІЯ УКРАЇНА» для виїзного ремонту. Гарантійний термін обчислюється від дати видаткової накладної на Товар, яка надається Покупцеві. Документом, що підтверджує початок гарантійних зобов'язань, є видаткова накладна.</w:t>
            </w:r>
          </w:p>
          <w:p w14:paraId="37F11F43" w14:textId="77777777" w:rsidR="0059782B" w:rsidRPr="0022695A" w:rsidRDefault="0059782B" w:rsidP="0059782B">
            <w:pPr>
              <w:ind w:firstLine="851"/>
              <w:jc w:val="both"/>
              <w:textAlignment w:val="top"/>
              <w:rPr>
                <w:sz w:val="24"/>
                <w:szCs w:val="24"/>
              </w:rPr>
            </w:pPr>
            <w:r w:rsidRPr="0022695A">
              <w:rPr>
                <w:sz w:val="24"/>
                <w:szCs w:val="24"/>
              </w:rPr>
              <w:t>3. УМОВИ ВИКОНАННЯ ГАРАНТІЇ</w:t>
            </w:r>
          </w:p>
          <w:p w14:paraId="384918A5" w14:textId="77777777" w:rsidR="0059782B" w:rsidRPr="0022695A" w:rsidRDefault="0059782B" w:rsidP="0059782B">
            <w:pPr>
              <w:ind w:firstLine="851"/>
              <w:jc w:val="both"/>
              <w:textAlignment w:val="top"/>
              <w:rPr>
                <w:sz w:val="24"/>
                <w:szCs w:val="24"/>
              </w:rPr>
            </w:pPr>
            <w:r w:rsidRPr="0022695A">
              <w:rPr>
                <w:sz w:val="24"/>
                <w:szCs w:val="24"/>
              </w:rPr>
              <w:t>Гарантія включає ремонт або заміну (при неможливості ремонту) несправних деталей, вузлів і агрегатів, що мають виробничі дефекти, а також безкоштовне виконання пов'язаних з цим демонтажно-монтажних робіт, за винятком випадків, якщо ці роботи були викликані несанкціонованими змінами в конструкції Товару. Несправності або роботи пов'язані з гарантійними зобов'язаннями повинні бути проведені протягом / не пізніше 14 (чотирнадцяти) робочих днів з моменту виникнення таких зобов'язань. Гарантійний термін на Товар автоматично продовжується на термін проведення робіт, пов'язаних з гарантійними зобов'язаннями.</w:t>
            </w:r>
          </w:p>
          <w:p w14:paraId="67433A78" w14:textId="77777777" w:rsidR="0059782B" w:rsidRPr="0022695A" w:rsidRDefault="0059782B" w:rsidP="0059782B">
            <w:pPr>
              <w:ind w:firstLine="851"/>
              <w:jc w:val="both"/>
              <w:textAlignment w:val="top"/>
              <w:rPr>
                <w:sz w:val="24"/>
                <w:szCs w:val="24"/>
              </w:rPr>
            </w:pPr>
            <w:r w:rsidRPr="0022695A">
              <w:rPr>
                <w:sz w:val="24"/>
                <w:szCs w:val="24"/>
              </w:rPr>
              <w:t>4. УМОВИ ВІДМОВИ У ВИКОНАННІ ГАРАНТІЇ</w:t>
            </w:r>
          </w:p>
          <w:p w14:paraId="19270734" w14:textId="77777777" w:rsidR="0059782B" w:rsidRPr="0022695A" w:rsidRDefault="0059782B" w:rsidP="0059782B">
            <w:pPr>
              <w:ind w:firstLine="851"/>
              <w:jc w:val="both"/>
              <w:textAlignment w:val="top"/>
              <w:rPr>
                <w:sz w:val="24"/>
                <w:szCs w:val="24"/>
              </w:rPr>
            </w:pPr>
            <w:r w:rsidRPr="0022695A">
              <w:rPr>
                <w:sz w:val="24"/>
                <w:szCs w:val="24"/>
              </w:rPr>
              <w:lastRenderedPageBreak/>
              <w:t>Гарантійні зобов'язання втрачають силу в наступних випадках:</w:t>
            </w:r>
          </w:p>
          <w:p w14:paraId="094C282A" w14:textId="77777777" w:rsidR="0059782B" w:rsidRPr="0022695A" w:rsidRDefault="0059782B" w:rsidP="0059782B">
            <w:pPr>
              <w:ind w:firstLine="851"/>
              <w:jc w:val="both"/>
              <w:textAlignment w:val="top"/>
              <w:rPr>
                <w:sz w:val="24"/>
                <w:szCs w:val="24"/>
              </w:rPr>
            </w:pPr>
            <w:r w:rsidRPr="0022695A">
              <w:rPr>
                <w:sz w:val="24"/>
                <w:szCs w:val="24"/>
              </w:rPr>
              <w:t xml:space="preserve"> - якщо Товар обслуговувався або ремонтувався не в ТОВ «ДХОЛЛАНДІЯ УКРАЇНА» або авторизованих сервіс-партнерів;</w:t>
            </w:r>
          </w:p>
          <w:p w14:paraId="49AD97AB" w14:textId="77777777" w:rsidR="0059782B" w:rsidRPr="0022695A" w:rsidRDefault="0059782B" w:rsidP="0059782B">
            <w:pPr>
              <w:ind w:firstLine="851"/>
              <w:jc w:val="both"/>
              <w:textAlignment w:val="top"/>
              <w:rPr>
                <w:sz w:val="24"/>
                <w:szCs w:val="24"/>
              </w:rPr>
            </w:pPr>
            <w:r w:rsidRPr="0022695A">
              <w:rPr>
                <w:sz w:val="24"/>
                <w:szCs w:val="24"/>
              </w:rPr>
              <w:t xml:space="preserve"> - якщо в Товар були встановлені Покупцем або особою, яка використовує Товар деталі (вузли або агрегати), або були внесені зміни в його конструкцію;</w:t>
            </w:r>
          </w:p>
          <w:p w14:paraId="23A04EBE" w14:textId="77777777" w:rsidR="0059782B" w:rsidRPr="0022695A" w:rsidRDefault="0059782B" w:rsidP="0059782B">
            <w:pPr>
              <w:ind w:firstLine="851"/>
              <w:jc w:val="both"/>
              <w:textAlignment w:val="top"/>
              <w:rPr>
                <w:sz w:val="24"/>
                <w:szCs w:val="24"/>
              </w:rPr>
            </w:pPr>
            <w:r w:rsidRPr="0022695A">
              <w:rPr>
                <w:sz w:val="24"/>
                <w:szCs w:val="24"/>
              </w:rPr>
              <w:t xml:space="preserve"> - якщо причиною несправності Товару стала експлуатація не відповідно до інструкції з експлуатації або з надмірними навантаженнями.</w:t>
            </w:r>
          </w:p>
          <w:p w14:paraId="2F96E773" w14:textId="4CC7F946" w:rsidR="0059782B" w:rsidRPr="00DB1D29" w:rsidRDefault="0059782B" w:rsidP="00DB1D29">
            <w:pPr>
              <w:ind w:firstLine="851"/>
              <w:jc w:val="both"/>
              <w:rPr>
                <w:sz w:val="24"/>
                <w:szCs w:val="24"/>
              </w:rPr>
            </w:pPr>
            <w:r w:rsidRPr="0022695A">
              <w:rPr>
                <w:sz w:val="24"/>
                <w:szCs w:val="24"/>
              </w:rPr>
              <w:t>Для усунення непорозумінь Сторони мають скласти Акт, в якому будуть вказані всі несправності Товару та рішення стосовно термінів та умов ремонту Товару.</w:t>
            </w:r>
          </w:p>
        </w:tc>
        <w:tc>
          <w:tcPr>
            <w:tcW w:w="5013" w:type="dxa"/>
          </w:tcPr>
          <w:p w14:paraId="4B39FEF8" w14:textId="77777777" w:rsidR="0059782B" w:rsidRPr="0022695A" w:rsidRDefault="0059782B" w:rsidP="0059782B">
            <w:pPr>
              <w:rPr>
                <w:b/>
                <w:sz w:val="24"/>
                <w:szCs w:val="24"/>
              </w:rPr>
            </w:pPr>
            <w:r w:rsidRPr="0022695A">
              <w:rPr>
                <w:b/>
                <w:sz w:val="24"/>
                <w:szCs w:val="24"/>
              </w:rPr>
              <w:lastRenderedPageBreak/>
              <w:t>WARRANTY OBLIGATIONS:</w:t>
            </w:r>
          </w:p>
          <w:p w14:paraId="0AF741EB" w14:textId="77777777" w:rsidR="0059782B" w:rsidRPr="0022695A" w:rsidRDefault="0059782B" w:rsidP="006950B1">
            <w:pPr>
              <w:jc w:val="both"/>
              <w:rPr>
                <w:bCs/>
                <w:sz w:val="24"/>
                <w:szCs w:val="24"/>
              </w:rPr>
            </w:pPr>
            <w:r w:rsidRPr="0022695A">
              <w:rPr>
                <w:bCs/>
                <w:sz w:val="24"/>
                <w:szCs w:val="24"/>
              </w:rPr>
              <w:t>GENERAL PROVISIONS:</w:t>
            </w:r>
          </w:p>
          <w:p w14:paraId="4AA89555" w14:textId="77777777" w:rsidR="0059782B" w:rsidRPr="0022695A" w:rsidRDefault="0059782B" w:rsidP="006950B1">
            <w:pPr>
              <w:jc w:val="both"/>
              <w:rPr>
                <w:bCs/>
                <w:sz w:val="24"/>
                <w:szCs w:val="24"/>
              </w:rPr>
            </w:pPr>
            <w:r w:rsidRPr="0022695A">
              <w:rPr>
                <w:bCs/>
                <w:sz w:val="24"/>
                <w:szCs w:val="24"/>
              </w:rPr>
              <w:t>LLC "DHOLLAND</w:t>
            </w:r>
            <w:r w:rsidRPr="0022695A">
              <w:rPr>
                <w:bCs/>
                <w:sz w:val="24"/>
                <w:szCs w:val="24"/>
                <w:lang w:val="en-US"/>
              </w:rPr>
              <w:t xml:space="preserve">IA </w:t>
            </w:r>
            <w:r w:rsidRPr="0022695A">
              <w:rPr>
                <w:bCs/>
                <w:sz w:val="24"/>
                <w:szCs w:val="24"/>
              </w:rPr>
              <w:t xml:space="preserve">UKRAINE" </w:t>
            </w:r>
            <w:proofErr w:type="spellStart"/>
            <w:r w:rsidRPr="0022695A">
              <w:rPr>
                <w:bCs/>
                <w:sz w:val="24"/>
                <w:szCs w:val="24"/>
              </w:rPr>
              <w:t>guarantees</w:t>
            </w:r>
            <w:proofErr w:type="spellEnd"/>
            <w:r w:rsidRPr="0022695A">
              <w:rPr>
                <w:bCs/>
                <w:sz w:val="24"/>
                <w:szCs w:val="24"/>
              </w:rPr>
              <w:t xml:space="preserve"> trouble-free </w:t>
            </w:r>
            <w:proofErr w:type="spellStart"/>
            <w:r w:rsidRPr="0022695A">
              <w:rPr>
                <w:bCs/>
                <w:sz w:val="24"/>
                <w:szCs w:val="24"/>
              </w:rPr>
              <w:t>operation</w:t>
            </w:r>
            <w:proofErr w:type="spellEnd"/>
            <w:r w:rsidRPr="0022695A">
              <w:rPr>
                <w:bCs/>
                <w:sz w:val="24"/>
                <w:szCs w:val="24"/>
              </w:rPr>
              <w:t xml:space="preserve"> </w:t>
            </w:r>
            <w:proofErr w:type="spellStart"/>
            <w:r w:rsidRPr="0022695A">
              <w:rPr>
                <w:bCs/>
                <w:sz w:val="24"/>
                <w:szCs w:val="24"/>
              </w:rPr>
              <w:t>of</w:t>
            </w:r>
            <w:proofErr w:type="spellEnd"/>
            <w:r w:rsidRPr="0022695A">
              <w:rPr>
                <w:bCs/>
                <w:sz w:val="24"/>
                <w:szCs w:val="24"/>
              </w:rPr>
              <w:t xml:space="preserve"> </w:t>
            </w:r>
            <w:proofErr w:type="spellStart"/>
            <w:r w:rsidRPr="0022695A">
              <w:rPr>
                <w:bCs/>
                <w:sz w:val="24"/>
                <w:szCs w:val="24"/>
              </w:rPr>
              <w:t>the</w:t>
            </w:r>
            <w:proofErr w:type="spellEnd"/>
            <w:r w:rsidRPr="0022695A">
              <w:rPr>
                <w:bCs/>
                <w:sz w:val="24"/>
                <w:szCs w:val="24"/>
              </w:rPr>
              <w:t xml:space="preserve"> </w:t>
            </w:r>
            <w:proofErr w:type="spellStart"/>
            <w:r w:rsidRPr="0022695A">
              <w:rPr>
                <w:bCs/>
                <w:sz w:val="24"/>
                <w:szCs w:val="24"/>
              </w:rPr>
              <w:t>lifting</w:t>
            </w:r>
            <w:proofErr w:type="spellEnd"/>
            <w:r w:rsidRPr="0022695A">
              <w:rPr>
                <w:bCs/>
                <w:sz w:val="24"/>
                <w:szCs w:val="24"/>
              </w:rPr>
              <w:t xml:space="preserve"> </w:t>
            </w:r>
            <w:proofErr w:type="spellStart"/>
            <w:r w:rsidRPr="0022695A">
              <w:rPr>
                <w:bCs/>
                <w:sz w:val="24"/>
                <w:szCs w:val="24"/>
              </w:rPr>
              <w:t>mechanism</w:t>
            </w:r>
            <w:proofErr w:type="spellEnd"/>
            <w:r w:rsidRPr="0022695A">
              <w:rPr>
                <w:bCs/>
                <w:sz w:val="24"/>
                <w:szCs w:val="24"/>
              </w:rPr>
              <w:t xml:space="preserve"> (</w:t>
            </w:r>
            <w:proofErr w:type="spellStart"/>
            <w:r w:rsidRPr="0022695A">
              <w:rPr>
                <w:bCs/>
                <w:sz w:val="24"/>
                <w:szCs w:val="24"/>
              </w:rPr>
              <w:t>tail</w:t>
            </w:r>
            <w:proofErr w:type="spellEnd"/>
            <w:r w:rsidRPr="0022695A">
              <w:rPr>
                <w:bCs/>
                <w:sz w:val="24"/>
                <w:szCs w:val="24"/>
              </w:rPr>
              <w:t xml:space="preserve"> </w:t>
            </w:r>
            <w:proofErr w:type="spellStart"/>
            <w:r w:rsidRPr="0022695A">
              <w:rPr>
                <w:bCs/>
                <w:sz w:val="24"/>
                <w:szCs w:val="24"/>
              </w:rPr>
              <w:t>lift</w:t>
            </w:r>
            <w:proofErr w:type="spellEnd"/>
            <w:r w:rsidRPr="0022695A">
              <w:rPr>
                <w:bCs/>
                <w:sz w:val="24"/>
                <w:szCs w:val="24"/>
              </w:rPr>
              <w:t xml:space="preserve">), </w:t>
            </w:r>
            <w:proofErr w:type="spellStart"/>
            <w:r w:rsidRPr="0022695A">
              <w:rPr>
                <w:bCs/>
                <w:sz w:val="24"/>
                <w:szCs w:val="24"/>
              </w:rPr>
              <w:t>hereinafter</w:t>
            </w:r>
            <w:proofErr w:type="spellEnd"/>
            <w:r w:rsidRPr="0022695A">
              <w:rPr>
                <w:bCs/>
                <w:sz w:val="24"/>
                <w:szCs w:val="24"/>
              </w:rPr>
              <w:t xml:space="preserve"> </w:t>
            </w:r>
            <w:proofErr w:type="spellStart"/>
            <w:r w:rsidRPr="0022695A">
              <w:rPr>
                <w:bCs/>
                <w:sz w:val="24"/>
                <w:szCs w:val="24"/>
              </w:rPr>
              <w:t>the</w:t>
            </w:r>
            <w:proofErr w:type="spellEnd"/>
            <w:r w:rsidRPr="0022695A">
              <w:rPr>
                <w:bCs/>
                <w:sz w:val="24"/>
                <w:szCs w:val="24"/>
              </w:rPr>
              <w:t xml:space="preserve"> </w:t>
            </w:r>
            <w:proofErr w:type="spellStart"/>
            <w:r w:rsidRPr="0022695A">
              <w:rPr>
                <w:bCs/>
                <w:sz w:val="24"/>
                <w:szCs w:val="24"/>
              </w:rPr>
              <w:t>Goods</w:t>
            </w:r>
            <w:proofErr w:type="spellEnd"/>
            <w:r w:rsidRPr="0022695A">
              <w:rPr>
                <w:bCs/>
                <w:sz w:val="24"/>
                <w:szCs w:val="24"/>
              </w:rPr>
              <w:t xml:space="preserve">, </w:t>
            </w:r>
            <w:proofErr w:type="spellStart"/>
            <w:r w:rsidRPr="0022695A">
              <w:rPr>
                <w:bCs/>
                <w:sz w:val="24"/>
                <w:szCs w:val="24"/>
              </w:rPr>
              <w:t>during</w:t>
            </w:r>
            <w:proofErr w:type="spellEnd"/>
            <w:r w:rsidRPr="0022695A">
              <w:rPr>
                <w:bCs/>
                <w:sz w:val="24"/>
                <w:szCs w:val="24"/>
              </w:rPr>
              <w:t xml:space="preserve"> </w:t>
            </w:r>
            <w:proofErr w:type="spellStart"/>
            <w:r w:rsidRPr="0022695A">
              <w:rPr>
                <w:bCs/>
                <w:sz w:val="24"/>
                <w:szCs w:val="24"/>
              </w:rPr>
              <w:t>the</w:t>
            </w:r>
            <w:proofErr w:type="spellEnd"/>
            <w:r w:rsidRPr="0022695A">
              <w:rPr>
                <w:bCs/>
                <w:sz w:val="24"/>
                <w:szCs w:val="24"/>
              </w:rPr>
              <w:t xml:space="preserve"> </w:t>
            </w:r>
            <w:proofErr w:type="spellStart"/>
            <w:r w:rsidRPr="0022695A">
              <w:rPr>
                <w:bCs/>
                <w:sz w:val="24"/>
                <w:szCs w:val="24"/>
              </w:rPr>
              <w:t>warranty</w:t>
            </w:r>
            <w:proofErr w:type="spellEnd"/>
            <w:r w:rsidRPr="0022695A">
              <w:rPr>
                <w:bCs/>
                <w:sz w:val="24"/>
                <w:szCs w:val="24"/>
              </w:rPr>
              <w:t xml:space="preserve"> </w:t>
            </w:r>
            <w:proofErr w:type="spellStart"/>
            <w:r w:rsidRPr="0022695A">
              <w:rPr>
                <w:bCs/>
                <w:sz w:val="24"/>
                <w:szCs w:val="24"/>
              </w:rPr>
              <w:t>period</w:t>
            </w:r>
            <w:proofErr w:type="spellEnd"/>
            <w:r w:rsidRPr="0022695A">
              <w:rPr>
                <w:bCs/>
                <w:sz w:val="24"/>
                <w:szCs w:val="24"/>
              </w:rPr>
              <w:t xml:space="preserve"> </w:t>
            </w:r>
            <w:proofErr w:type="spellStart"/>
            <w:r w:rsidRPr="0022695A">
              <w:rPr>
                <w:bCs/>
                <w:sz w:val="24"/>
                <w:szCs w:val="24"/>
              </w:rPr>
              <w:t>specified</w:t>
            </w:r>
            <w:proofErr w:type="spellEnd"/>
            <w:r w:rsidRPr="0022695A">
              <w:rPr>
                <w:bCs/>
                <w:sz w:val="24"/>
                <w:szCs w:val="24"/>
              </w:rPr>
              <w:t xml:space="preserve"> </w:t>
            </w:r>
            <w:proofErr w:type="spellStart"/>
            <w:r w:rsidRPr="0022695A">
              <w:rPr>
                <w:bCs/>
                <w:sz w:val="24"/>
                <w:szCs w:val="24"/>
              </w:rPr>
              <w:t>for</w:t>
            </w:r>
            <w:proofErr w:type="spellEnd"/>
            <w:r w:rsidRPr="0022695A">
              <w:rPr>
                <w:bCs/>
                <w:sz w:val="24"/>
                <w:szCs w:val="24"/>
              </w:rPr>
              <w:t xml:space="preserve"> </w:t>
            </w:r>
            <w:proofErr w:type="spellStart"/>
            <w:r w:rsidRPr="0022695A">
              <w:rPr>
                <w:bCs/>
                <w:sz w:val="24"/>
                <w:szCs w:val="24"/>
              </w:rPr>
              <w:t>it</w:t>
            </w:r>
            <w:proofErr w:type="spellEnd"/>
            <w:r w:rsidRPr="0022695A">
              <w:rPr>
                <w:bCs/>
                <w:sz w:val="24"/>
                <w:szCs w:val="24"/>
              </w:rPr>
              <w:t xml:space="preserve">, </w:t>
            </w:r>
            <w:proofErr w:type="spellStart"/>
            <w:r w:rsidRPr="0022695A">
              <w:rPr>
                <w:bCs/>
                <w:sz w:val="24"/>
                <w:szCs w:val="24"/>
              </w:rPr>
              <w:t>during</w:t>
            </w:r>
            <w:proofErr w:type="spellEnd"/>
            <w:r w:rsidRPr="0022695A">
              <w:rPr>
                <w:bCs/>
                <w:sz w:val="24"/>
                <w:szCs w:val="24"/>
              </w:rPr>
              <w:t xml:space="preserve"> </w:t>
            </w:r>
            <w:proofErr w:type="spellStart"/>
            <w:r w:rsidRPr="0022695A">
              <w:rPr>
                <w:bCs/>
                <w:sz w:val="24"/>
                <w:szCs w:val="24"/>
              </w:rPr>
              <w:t>which</w:t>
            </w:r>
            <w:proofErr w:type="spellEnd"/>
            <w:r w:rsidRPr="0022695A">
              <w:rPr>
                <w:bCs/>
                <w:sz w:val="24"/>
                <w:szCs w:val="24"/>
              </w:rPr>
              <w:t xml:space="preserve"> </w:t>
            </w:r>
            <w:proofErr w:type="spellStart"/>
            <w:r w:rsidRPr="0022695A">
              <w:rPr>
                <w:bCs/>
                <w:sz w:val="24"/>
                <w:szCs w:val="24"/>
              </w:rPr>
              <w:t>it</w:t>
            </w:r>
            <w:proofErr w:type="spellEnd"/>
            <w:r w:rsidRPr="0022695A">
              <w:rPr>
                <w:bCs/>
                <w:sz w:val="24"/>
                <w:szCs w:val="24"/>
              </w:rPr>
              <w:t xml:space="preserve"> </w:t>
            </w:r>
            <w:proofErr w:type="spellStart"/>
            <w:r w:rsidRPr="0022695A">
              <w:rPr>
                <w:bCs/>
                <w:sz w:val="24"/>
                <w:szCs w:val="24"/>
              </w:rPr>
              <w:t>undertakes</w:t>
            </w:r>
            <w:proofErr w:type="spellEnd"/>
            <w:r w:rsidRPr="0022695A">
              <w:rPr>
                <w:bCs/>
                <w:sz w:val="24"/>
                <w:szCs w:val="24"/>
              </w:rPr>
              <w:t xml:space="preserve"> </w:t>
            </w:r>
            <w:proofErr w:type="spellStart"/>
            <w:r w:rsidRPr="0022695A">
              <w:rPr>
                <w:bCs/>
                <w:sz w:val="24"/>
                <w:szCs w:val="24"/>
              </w:rPr>
              <w:t>to</w:t>
            </w:r>
            <w:proofErr w:type="spellEnd"/>
            <w:r w:rsidRPr="0022695A">
              <w:rPr>
                <w:bCs/>
                <w:sz w:val="24"/>
                <w:szCs w:val="24"/>
              </w:rPr>
              <w:t xml:space="preserve"> </w:t>
            </w:r>
            <w:proofErr w:type="spellStart"/>
            <w:r w:rsidRPr="0022695A">
              <w:rPr>
                <w:bCs/>
                <w:sz w:val="24"/>
                <w:szCs w:val="24"/>
              </w:rPr>
              <w:t>eliminate</w:t>
            </w:r>
            <w:proofErr w:type="spellEnd"/>
            <w:r w:rsidRPr="0022695A">
              <w:rPr>
                <w:bCs/>
                <w:sz w:val="24"/>
                <w:szCs w:val="24"/>
              </w:rPr>
              <w:t xml:space="preserve"> </w:t>
            </w:r>
            <w:proofErr w:type="spellStart"/>
            <w:r w:rsidRPr="0022695A">
              <w:rPr>
                <w:bCs/>
                <w:sz w:val="24"/>
                <w:szCs w:val="24"/>
              </w:rPr>
              <w:t>the</w:t>
            </w:r>
            <w:proofErr w:type="spellEnd"/>
            <w:r w:rsidRPr="0022695A">
              <w:rPr>
                <w:bCs/>
                <w:sz w:val="24"/>
                <w:szCs w:val="24"/>
              </w:rPr>
              <w:t xml:space="preserve"> </w:t>
            </w:r>
            <w:proofErr w:type="spellStart"/>
            <w:r w:rsidRPr="0022695A">
              <w:rPr>
                <w:bCs/>
                <w:sz w:val="24"/>
                <w:szCs w:val="24"/>
              </w:rPr>
              <w:t>identified</w:t>
            </w:r>
            <w:proofErr w:type="spellEnd"/>
            <w:r w:rsidRPr="0022695A">
              <w:rPr>
                <w:bCs/>
                <w:sz w:val="24"/>
                <w:szCs w:val="24"/>
              </w:rPr>
              <w:t xml:space="preserve"> </w:t>
            </w:r>
            <w:proofErr w:type="spellStart"/>
            <w:r w:rsidRPr="0022695A">
              <w:rPr>
                <w:bCs/>
                <w:sz w:val="24"/>
                <w:szCs w:val="24"/>
              </w:rPr>
              <w:t>manufacturing</w:t>
            </w:r>
            <w:proofErr w:type="spellEnd"/>
            <w:r w:rsidRPr="0022695A">
              <w:rPr>
                <w:bCs/>
                <w:sz w:val="24"/>
                <w:szCs w:val="24"/>
              </w:rPr>
              <w:t xml:space="preserve"> </w:t>
            </w:r>
            <w:proofErr w:type="spellStart"/>
            <w:r w:rsidRPr="0022695A">
              <w:rPr>
                <w:bCs/>
                <w:sz w:val="24"/>
                <w:szCs w:val="24"/>
              </w:rPr>
              <w:t>defects</w:t>
            </w:r>
            <w:proofErr w:type="spellEnd"/>
            <w:r w:rsidRPr="0022695A">
              <w:rPr>
                <w:bCs/>
                <w:sz w:val="24"/>
                <w:szCs w:val="24"/>
              </w:rPr>
              <w:t xml:space="preserve"> </w:t>
            </w:r>
            <w:proofErr w:type="spellStart"/>
            <w:r w:rsidRPr="0022695A">
              <w:rPr>
                <w:bCs/>
                <w:sz w:val="24"/>
                <w:szCs w:val="24"/>
              </w:rPr>
              <w:t>and</w:t>
            </w:r>
            <w:proofErr w:type="spellEnd"/>
            <w:r w:rsidRPr="0022695A">
              <w:rPr>
                <w:bCs/>
                <w:sz w:val="24"/>
                <w:szCs w:val="24"/>
              </w:rPr>
              <w:t xml:space="preserve"> </w:t>
            </w:r>
            <w:proofErr w:type="spellStart"/>
            <w:r w:rsidRPr="0022695A">
              <w:rPr>
                <w:bCs/>
                <w:sz w:val="24"/>
                <w:szCs w:val="24"/>
              </w:rPr>
              <w:t>malfunctions</w:t>
            </w:r>
            <w:proofErr w:type="spellEnd"/>
            <w:r w:rsidRPr="0022695A">
              <w:rPr>
                <w:bCs/>
                <w:sz w:val="24"/>
                <w:szCs w:val="24"/>
              </w:rPr>
              <w:t xml:space="preserve"> </w:t>
            </w:r>
            <w:proofErr w:type="spellStart"/>
            <w:r w:rsidRPr="0022695A">
              <w:rPr>
                <w:bCs/>
                <w:sz w:val="24"/>
                <w:szCs w:val="24"/>
              </w:rPr>
              <w:t>free</w:t>
            </w:r>
            <w:proofErr w:type="spellEnd"/>
            <w:r w:rsidRPr="0022695A">
              <w:rPr>
                <w:bCs/>
                <w:sz w:val="24"/>
                <w:szCs w:val="24"/>
              </w:rPr>
              <w:t xml:space="preserve"> </w:t>
            </w:r>
            <w:proofErr w:type="spellStart"/>
            <w:r w:rsidRPr="0022695A">
              <w:rPr>
                <w:bCs/>
                <w:sz w:val="24"/>
                <w:szCs w:val="24"/>
              </w:rPr>
              <w:t>of</w:t>
            </w:r>
            <w:proofErr w:type="spellEnd"/>
            <w:r w:rsidRPr="0022695A">
              <w:rPr>
                <w:bCs/>
                <w:sz w:val="24"/>
                <w:szCs w:val="24"/>
              </w:rPr>
              <w:t xml:space="preserve"> </w:t>
            </w:r>
            <w:proofErr w:type="spellStart"/>
            <w:r w:rsidRPr="0022695A">
              <w:rPr>
                <w:bCs/>
                <w:sz w:val="24"/>
                <w:szCs w:val="24"/>
              </w:rPr>
              <w:t>charge</w:t>
            </w:r>
            <w:proofErr w:type="spellEnd"/>
            <w:r w:rsidRPr="0022695A">
              <w:rPr>
                <w:bCs/>
                <w:sz w:val="24"/>
                <w:szCs w:val="24"/>
              </w:rPr>
              <w:t xml:space="preserve">. </w:t>
            </w:r>
            <w:proofErr w:type="spellStart"/>
            <w:r w:rsidRPr="0022695A">
              <w:rPr>
                <w:bCs/>
                <w:sz w:val="24"/>
                <w:szCs w:val="24"/>
              </w:rPr>
              <w:t>Warranty</w:t>
            </w:r>
            <w:proofErr w:type="spellEnd"/>
            <w:r w:rsidRPr="0022695A">
              <w:rPr>
                <w:bCs/>
                <w:sz w:val="24"/>
                <w:szCs w:val="24"/>
              </w:rPr>
              <w:t xml:space="preserve"> </w:t>
            </w:r>
            <w:proofErr w:type="spellStart"/>
            <w:r w:rsidRPr="0022695A">
              <w:rPr>
                <w:bCs/>
                <w:sz w:val="24"/>
                <w:szCs w:val="24"/>
              </w:rPr>
              <w:t>obligations</w:t>
            </w:r>
            <w:proofErr w:type="spellEnd"/>
            <w:r w:rsidRPr="0022695A">
              <w:rPr>
                <w:bCs/>
                <w:sz w:val="24"/>
                <w:szCs w:val="24"/>
              </w:rPr>
              <w:t xml:space="preserve"> </w:t>
            </w:r>
            <w:proofErr w:type="spellStart"/>
            <w:r w:rsidRPr="0022695A">
              <w:rPr>
                <w:bCs/>
                <w:sz w:val="24"/>
                <w:szCs w:val="24"/>
              </w:rPr>
              <w:t>do</w:t>
            </w:r>
            <w:proofErr w:type="spellEnd"/>
            <w:r w:rsidRPr="0022695A">
              <w:rPr>
                <w:bCs/>
                <w:sz w:val="24"/>
                <w:szCs w:val="24"/>
              </w:rPr>
              <w:t xml:space="preserve"> </w:t>
            </w:r>
            <w:proofErr w:type="spellStart"/>
            <w:r w:rsidRPr="0022695A">
              <w:rPr>
                <w:bCs/>
                <w:sz w:val="24"/>
                <w:szCs w:val="24"/>
              </w:rPr>
              <w:t>not</w:t>
            </w:r>
            <w:proofErr w:type="spellEnd"/>
            <w:r w:rsidRPr="0022695A">
              <w:rPr>
                <w:bCs/>
                <w:sz w:val="24"/>
                <w:szCs w:val="24"/>
              </w:rPr>
              <w:t xml:space="preserve"> </w:t>
            </w:r>
            <w:proofErr w:type="spellStart"/>
            <w:r w:rsidRPr="0022695A">
              <w:rPr>
                <w:bCs/>
                <w:sz w:val="24"/>
                <w:szCs w:val="24"/>
              </w:rPr>
              <w:t>apply</w:t>
            </w:r>
            <w:proofErr w:type="spellEnd"/>
            <w:r w:rsidRPr="0022695A">
              <w:rPr>
                <w:bCs/>
                <w:sz w:val="24"/>
                <w:szCs w:val="24"/>
              </w:rPr>
              <w:t xml:space="preserve"> </w:t>
            </w:r>
            <w:proofErr w:type="spellStart"/>
            <w:r w:rsidRPr="0022695A">
              <w:rPr>
                <w:bCs/>
                <w:sz w:val="24"/>
                <w:szCs w:val="24"/>
              </w:rPr>
              <w:t>to</w:t>
            </w:r>
            <w:proofErr w:type="spellEnd"/>
            <w:r w:rsidRPr="0022695A">
              <w:rPr>
                <w:bCs/>
                <w:sz w:val="24"/>
                <w:szCs w:val="24"/>
              </w:rPr>
              <w:t xml:space="preserve"> </w:t>
            </w:r>
            <w:proofErr w:type="spellStart"/>
            <w:r w:rsidRPr="0022695A">
              <w:rPr>
                <w:bCs/>
                <w:sz w:val="24"/>
                <w:szCs w:val="24"/>
              </w:rPr>
              <w:t>malfunctions</w:t>
            </w:r>
            <w:proofErr w:type="spellEnd"/>
            <w:r w:rsidRPr="0022695A">
              <w:rPr>
                <w:bCs/>
                <w:sz w:val="24"/>
                <w:szCs w:val="24"/>
              </w:rPr>
              <w:t xml:space="preserve"> </w:t>
            </w:r>
            <w:proofErr w:type="spellStart"/>
            <w:r w:rsidRPr="0022695A">
              <w:rPr>
                <w:bCs/>
                <w:sz w:val="24"/>
                <w:szCs w:val="24"/>
              </w:rPr>
              <w:t>caused</w:t>
            </w:r>
            <w:proofErr w:type="spellEnd"/>
            <w:r w:rsidRPr="0022695A">
              <w:rPr>
                <w:bCs/>
                <w:sz w:val="24"/>
                <w:szCs w:val="24"/>
              </w:rPr>
              <w:t xml:space="preserve"> </w:t>
            </w:r>
            <w:proofErr w:type="spellStart"/>
            <w:r w:rsidRPr="0022695A">
              <w:rPr>
                <w:bCs/>
                <w:sz w:val="24"/>
                <w:szCs w:val="24"/>
              </w:rPr>
              <w:t>by</w:t>
            </w:r>
            <w:proofErr w:type="spellEnd"/>
            <w:r w:rsidRPr="0022695A">
              <w:rPr>
                <w:bCs/>
                <w:sz w:val="24"/>
                <w:szCs w:val="24"/>
              </w:rPr>
              <w:t xml:space="preserve"> "</w:t>
            </w:r>
            <w:proofErr w:type="spellStart"/>
            <w:r w:rsidRPr="0022695A">
              <w:rPr>
                <w:bCs/>
                <w:sz w:val="24"/>
                <w:szCs w:val="24"/>
              </w:rPr>
              <w:t>natural</w:t>
            </w:r>
            <w:proofErr w:type="spellEnd"/>
            <w:r w:rsidRPr="0022695A">
              <w:rPr>
                <w:bCs/>
                <w:sz w:val="24"/>
                <w:szCs w:val="24"/>
              </w:rPr>
              <w:t xml:space="preserve"> </w:t>
            </w:r>
            <w:proofErr w:type="spellStart"/>
            <w:r w:rsidRPr="0022695A">
              <w:rPr>
                <w:bCs/>
                <w:sz w:val="24"/>
                <w:szCs w:val="24"/>
              </w:rPr>
              <w:t>wear</w:t>
            </w:r>
            <w:proofErr w:type="spellEnd"/>
            <w:r w:rsidRPr="0022695A">
              <w:rPr>
                <w:bCs/>
                <w:sz w:val="24"/>
                <w:szCs w:val="24"/>
              </w:rPr>
              <w:t xml:space="preserve"> </w:t>
            </w:r>
            <w:proofErr w:type="spellStart"/>
            <w:r w:rsidRPr="0022695A">
              <w:rPr>
                <w:bCs/>
                <w:sz w:val="24"/>
                <w:szCs w:val="24"/>
              </w:rPr>
              <w:t>and</w:t>
            </w:r>
            <w:proofErr w:type="spellEnd"/>
            <w:r w:rsidRPr="0022695A">
              <w:rPr>
                <w:bCs/>
                <w:sz w:val="24"/>
                <w:szCs w:val="24"/>
              </w:rPr>
              <w:t xml:space="preserve"> </w:t>
            </w:r>
            <w:proofErr w:type="spellStart"/>
            <w:r w:rsidRPr="0022695A">
              <w:rPr>
                <w:bCs/>
                <w:sz w:val="24"/>
                <w:szCs w:val="24"/>
              </w:rPr>
              <w:t>tear</w:t>
            </w:r>
            <w:proofErr w:type="spellEnd"/>
            <w:r w:rsidRPr="0022695A">
              <w:rPr>
                <w:bCs/>
                <w:sz w:val="24"/>
                <w:szCs w:val="24"/>
              </w:rPr>
              <w:t xml:space="preserve">", </w:t>
            </w:r>
            <w:proofErr w:type="spellStart"/>
            <w:r w:rsidRPr="0022695A">
              <w:rPr>
                <w:bCs/>
                <w:sz w:val="24"/>
                <w:szCs w:val="24"/>
              </w:rPr>
              <w:t>as</w:t>
            </w:r>
            <w:proofErr w:type="spellEnd"/>
            <w:r w:rsidRPr="0022695A">
              <w:rPr>
                <w:bCs/>
                <w:sz w:val="24"/>
                <w:szCs w:val="24"/>
              </w:rPr>
              <w:t xml:space="preserve"> </w:t>
            </w:r>
            <w:proofErr w:type="spellStart"/>
            <w:r w:rsidRPr="0022695A">
              <w:rPr>
                <w:bCs/>
                <w:sz w:val="24"/>
                <w:szCs w:val="24"/>
              </w:rPr>
              <w:t>well</w:t>
            </w:r>
            <w:proofErr w:type="spellEnd"/>
            <w:r w:rsidRPr="0022695A">
              <w:rPr>
                <w:bCs/>
                <w:sz w:val="24"/>
                <w:szCs w:val="24"/>
              </w:rPr>
              <w:t xml:space="preserve"> </w:t>
            </w:r>
            <w:proofErr w:type="spellStart"/>
            <w:r w:rsidRPr="0022695A">
              <w:rPr>
                <w:bCs/>
                <w:sz w:val="24"/>
                <w:szCs w:val="24"/>
              </w:rPr>
              <w:t>as</w:t>
            </w:r>
            <w:proofErr w:type="spellEnd"/>
            <w:r w:rsidRPr="0022695A">
              <w:rPr>
                <w:bCs/>
                <w:sz w:val="24"/>
                <w:szCs w:val="24"/>
              </w:rPr>
              <w:t xml:space="preserve"> </w:t>
            </w:r>
            <w:proofErr w:type="spellStart"/>
            <w:r w:rsidRPr="0022695A">
              <w:rPr>
                <w:bCs/>
                <w:sz w:val="24"/>
                <w:szCs w:val="24"/>
              </w:rPr>
              <w:t>damage</w:t>
            </w:r>
            <w:proofErr w:type="spellEnd"/>
            <w:r w:rsidRPr="0022695A">
              <w:rPr>
                <w:bCs/>
                <w:sz w:val="24"/>
                <w:szCs w:val="24"/>
              </w:rPr>
              <w:t xml:space="preserve"> </w:t>
            </w:r>
            <w:proofErr w:type="spellStart"/>
            <w:r w:rsidRPr="0022695A">
              <w:rPr>
                <w:bCs/>
                <w:sz w:val="24"/>
                <w:szCs w:val="24"/>
              </w:rPr>
              <w:t>due</w:t>
            </w:r>
            <w:proofErr w:type="spellEnd"/>
            <w:r w:rsidRPr="0022695A">
              <w:rPr>
                <w:bCs/>
                <w:sz w:val="24"/>
                <w:szCs w:val="24"/>
              </w:rPr>
              <w:t xml:space="preserve"> </w:t>
            </w:r>
            <w:proofErr w:type="spellStart"/>
            <w:r w:rsidRPr="0022695A">
              <w:rPr>
                <w:bCs/>
                <w:sz w:val="24"/>
                <w:szCs w:val="24"/>
              </w:rPr>
              <w:t>to</w:t>
            </w:r>
            <w:proofErr w:type="spellEnd"/>
            <w:r w:rsidRPr="0022695A">
              <w:rPr>
                <w:bCs/>
                <w:sz w:val="24"/>
                <w:szCs w:val="24"/>
              </w:rPr>
              <w:t xml:space="preserve"> </w:t>
            </w:r>
            <w:proofErr w:type="spellStart"/>
            <w:r w:rsidRPr="0022695A">
              <w:rPr>
                <w:bCs/>
                <w:sz w:val="24"/>
                <w:szCs w:val="24"/>
              </w:rPr>
              <w:t>violation</w:t>
            </w:r>
            <w:proofErr w:type="spellEnd"/>
            <w:r w:rsidRPr="0022695A">
              <w:rPr>
                <w:bCs/>
                <w:sz w:val="24"/>
                <w:szCs w:val="24"/>
              </w:rPr>
              <w:t xml:space="preserve"> </w:t>
            </w:r>
            <w:proofErr w:type="spellStart"/>
            <w:r w:rsidRPr="0022695A">
              <w:rPr>
                <w:bCs/>
                <w:sz w:val="24"/>
                <w:szCs w:val="24"/>
              </w:rPr>
              <w:t>of</w:t>
            </w:r>
            <w:proofErr w:type="spellEnd"/>
            <w:r w:rsidRPr="0022695A">
              <w:rPr>
                <w:bCs/>
                <w:sz w:val="24"/>
                <w:szCs w:val="24"/>
              </w:rPr>
              <w:t xml:space="preserve"> </w:t>
            </w:r>
            <w:proofErr w:type="spellStart"/>
            <w:r w:rsidRPr="0022695A">
              <w:rPr>
                <w:bCs/>
                <w:sz w:val="24"/>
                <w:szCs w:val="24"/>
              </w:rPr>
              <w:t>the</w:t>
            </w:r>
            <w:proofErr w:type="spellEnd"/>
            <w:r w:rsidRPr="0022695A">
              <w:rPr>
                <w:bCs/>
                <w:sz w:val="24"/>
                <w:szCs w:val="24"/>
              </w:rPr>
              <w:t xml:space="preserve"> </w:t>
            </w:r>
            <w:proofErr w:type="spellStart"/>
            <w:r w:rsidRPr="0022695A">
              <w:rPr>
                <w:bCs/>
                <w:sz w:val="24"/>
                <w:szCs w:val="24"/>
              </w:rPr>
              <w:t>operating</w:t>
            </w:r>
            <w:proofErr w:type="spellEnd"/>
            <w:r w:rsidRPr="0022695A">
              <w:rPr>
                <w:bCs/>
                <w:sz w:val="24"/>
                <w:szCs w:val="24"/>
              </w:rPr>
              <w:t xml:space="preserve"> </w:t>
            </w:r>
            <w:proofErr w:type="spellStart"/>
            <w:r w:rsidRPr="0022695A">
              <w:rPr>
                <w:bCs/>
                <w:sz w:val="24"/>
                <w:szCs w:val="24"/>
              </w:rPr>
              <w:t>rules</w:t>
            </w:r>
            <w:proofErr w:type="spellEnd"/>
            <w:r w:rsidRPr="0022695A">
              <w:rPr>
                <w:bCs/>
                <w:sz w:val="24"/>
                <w:szCs w:val="24"/>
              </w:rPr>
              <w:t xml:space="preserve"> </w:t>
            </w:r>
            <w:proofErr w:type="spellStart"/>
            <w:r w:rsidRPr="0022695A">
              <w:rPr>
                <w:bCs/>
                <w:sz w:val="24"/>
                <w:szCs w:val="24"/>
              </w:rPr>
              <w:t>or</w:t>
            </w:r>
            <w:proofErr w:type="spellEnd"/>
            <w:r w:rsidRPr="0022695A">
              <w:rPr>
                <w:bCs/>
                <w:sz w:val="24"/>
                <w:szCs w:val="24"/>
              </w:rPr>
              <w:t xml:space="preserve"> </w:t>
            </w:r>
            <w:proofErr w:type="spellStart"/>
            <w:r w:rsidRPr="0022695A">
              <w:rPr>
                <w:bCs/>
                <w:sz w:val="24"/>
                <w:szCs w:val="24"/>
              </w:rPr>
              <w:t>changes</w:t>
            </w:r>
            <w:proofErr w:type="spellEnd"/>
            <w:r w:rsidRPr="0022695A">
              <w:rPr>
                <w:bCs/>
                <w:sz w:val="24"/>
                <w:szCs w:val="24"/>
              </w:rPr>
              <w:t xml:space="preserve"> </w:t>
            </w:r>
            <w:proofErr w:type="spellStart"/>
            <w:r w:rsidRPr="0022695A">
              <w:rPr>
                <w:bCs/>
                <w:sz w:val="24"/>
                <w:szCs w:val="24"/>
              </w:rPr>
              <w:t>made</w:t>
            </w:r>
            <w:proofErr w:type="spellEnd"/>
            <w:r w:rsidRPr="0022695A">
              <w:rPr>
                <w:bCs/>
                <w:sz w:val="24"/>
                <w:szCs w:val="24"/>
              </w:rPr>
              <w:t xml:space="preserve"> </w:t>
            </w:r>
            <w:proofErr w:type="spellStart"/>
            <w:r w:rsidRPr="0022695A">
              <w:rPr>
                <w:bCs/>
                <w:sz w:val="24"/>
                <w:szCs w:val="24"/>
              </w:rPr>
              <w:t>to</w:t>
            </w:r>
            <w:proofErr w:type="spellEnd"/>
            <w:r w:rsidRPr="0022695A">
              <w:rPr>
                <w:bCs/>
                <w:sz w:val="24"/>
                <w:szCs w:val="24"/>
              </w:rPr>
              <w:t xml:space="preserve"> </w:t>
            </w:r>
            <w:proofErr w:type="spellStart"/>
            <w:r w:rsidRPr="0022695A">
              <w:rPr>
                <w:bCs/>
                <w:sz w:val="24"/>
                <w:szCs w:val="24"/>
              </w:rPr>
              <w:t>the</w:t>
            </w:r>
            <w:proofErr w:type="spellEnd"/>
            <w:r w:rsidRPr="0022695A">
              <w:rPr>
                <w:bCs/>
                <w:sz w:val="24"/>
                <w:szCs w:val="24"/>
              </w:rPr>
              <w:t xml:space="preserve"> </w:t>
            </w:r>
            <w:proofErr w:type="spellStart"/>
            <w:r w:rsidRPr="0022695A">
              <w:rPr>
                <w:bCs/>
                <w:sz w:val="24"/>
                <w:szCs w:val="24"/>
              </w:rPr>
              <w:t>design</w:t>
            </w:r>
            <w:proofErr w:type="spellEnd"/>
            <w:r w:rsidRPr="0022695A">
              <w:rPr>
                <w:bCs/>
                <w:sz w:val="24"/>
                <w:szCs w:val="24"/>
              </w:rPr>
              <w:t xml:space="preserve"> </w:t>
            </w:r>
            <w:proofErr w:type="spellStart"/>
            <w:r w:rsidRPr="0022695A">
              <w:rPr>
                <w:bCs/>
                <w:sz w:val="24"/>
                <w:szCs w:val="24"/>
              </w:rPr>
              <w:t>of</w:t>
            </w:r>
            <w:proofErr w:type="spellEnd"/>
            <w:r w:rsidRPr="0022695A">
              <w:rPr>
                <w:bCs/>
                <w:sz w:val="24"/>
                <w:szCs w:val="24"/>
              </w:rPr>
              <w:t xml:space="preserve"> </w:t>
            </w:r>
            <w:proofErr w:type="spellStart"/>
            <w:r w:rsidRPr="0022695A">
              <w:rPr>
                <w:bCs/>
                <w:sz w:val="24"/>
                <w:szCs w:val="24"/>
              </w:rPr>
              <w:t>the</w:t>
            </w:r>
            <w:proofErr w:type="spellEnd"/>
            <w:r w:rsidRPr="0022695A">
              <w:rPr>
                <w:bCs/>
                <w:sz w:val="24"/>
                <w:szCs w:val="24"/>
              </w:rPr>
              <w:t xml:space="preserve"> </w:t>
            </w:r>
            <w:proofErr w:type="spellStart"/>
            <w:r w:rsidRPr="0022695A">
              <w:rPr>
                <w:bCs/>
                <w:sz w:val="24"/>
                <w:szCs w:val="24"/>
              </w:rPr>
              <w:t>Goods</w:t>
            </w:r>
            <w:proofErr w:type="spellEnd"/>
            <w:r w:rsidRPr="0022695A">
              <w:rPr>
                <w:bCs/>
                <w:sz w:val="24"/>
                <w:szCs w:val="24"/>
              </w:rPr>
              <w:t xml:space="preserve"> </w:t>
            </w:r>
            <w:proofErr w:type="spellStart"/>
            <w:r w:rsidRPr="0022695A">
              <w:rPr>
                <w:bCs/>
                <w:sz w:val="24"/>
                <w:szCs w:val="24"/>
              </w:rPr>
              <w:t>by</w:t>
            </w:r>
            <w:proofErr w:type="spellEnd"/>
            <w:r w:rsidRPr="0022695A">
              <w:rPr>
                <w:bCs/>
                <w:sz w:val="24"/>
                <w:szCs w:val="24"/>
              </w:rPr>
              <w:t xml:space="preserve"> </w:t>
            </w:r>
            <w:proofErr w:type="spellStart"/>
            <w:r w:rsidRPr="0022695A">
              <w:rPr>
                <w:bCs/>
                <w:sz w:val="24"/>
                <w:szCs w:val="24"/>
              </w:rPr>
              <w:t>the</w:t>
            </w:r>
            <w:proofErr w:type="spellEnd"/>
            <w:r w:rsidRPr="0022695A">
              <w:rPr>
                <w:bCs/>
                <w:sz w:val="24"/>
                <w:szCs w:val="24"/>
              </w:rPr>
              <w:t xml:space="preserve"> </w:t>
            </w:r>
            <w:proofErr w:type="spellStart"/>
            <w:r w:rsidRPr="0022695A">
              <w:rPr>
                <w:bCs/>
                <w:sz w:val="24"/>
                <w:szCs w:val="24"/>
              </w:rPr>
              <w:t>Buyer</w:t>
            </w:r>
            <w:proofErr w:type="spellEnd"/>
            <w:r w:rsidRPr="0022695A">
              <w:rPr>
                <w:bCs/>
                <w:sz w:val="24"/>
                <w:szCs w:val="24"/>
              </w:rPr>
              <w:t xml:space="preserve"> </w:t>
            </w:r>
            <w:proofErr w:type="spellStart"/>
            <w:r w:rsidRPr="0022695A">
              <w:rPr>
                <w:bCs/>
                <w:sz w:val="24"/>
                <w:szCs w:val="24"/>
              </w:rPr>
              <w:t>or</w:t>
            </w:r>
            <w:proofErr w:type="spellEnd"/>
            <w:r w:rsidRPr="0022695A">
              <w:rPr>
                <w:bCs/>
                <w:sz w:val="24"/>
                <w:szCs w:val="24"/>
              </w:rPr>
              <w:t xml:space="preserve"> </w:t>
            </w:r>
            <w:proofErr w:type="spellStart"/>
            <w:r w:rsidRPr="0022695A">
              <w:rPr>
                <w:bCs/>
                <w:sz w:val="24"/>
                <w:szCs w:val="24"/>
              </w:rPr>
              <w:t>the</w:t>
            </w:r>
            <w:proofErr w:type="spellEnd"/>
            <w:r w:rsidRPr="0022695A">
              <w:rPr>
                <w:bCs/>
                <w:sz w:val="24"/>
                <w:szCs w:val="24"/>
              </w:rPr>
              <w:t xml:space="preserve"> </w:t>
            </w:r>
            <w:proofErr w:type="spellStart"/>
            <w:r w:rsidRPr="0022695A">
              <w:rPr>
                <w:bCs/>
                <w:sz w:val="24"/>
                <w:szCs w:val="24"/>
              </w:rPr>
              <w:t>person</w:t>
            </w:r>
            <w:proofErr w:type="spellEnd"/>
            <w:r w:rsidRPr="0022695A">
              <w:rPr>
                <w:bCs/>
                <w:sz w:val="24"/>
                <w:szCs w:val="24"/>
              </w:rPr>
              <w:t xml:space="preserve"> </w:t>
            </w:r>
            <w:proofErr w:type="spellStart"/>
            <w:r w:rsidRPr="0022695A">
              <w:rPr>
                <w:bCs/>
                <w:sz w:val="24"/>
                <w:szCs w:val="24"/>
              </w:rPr>
              <w:t>using</w:t>
            </w:r>
            <w:proofErr w:type="spellEnd"/>
            <w:r w:rsidRPr="0022695A">
              <w:rPr>
                <w:bCs/>
                <w:sz w:val="24"/>
                <w:szCs w:val="24"/>
              </w:rPr>
              <w:t xml:space="preserve"> </w:t>
            </w:r>
            <w:proofErr w:type="spellStart"/>
            <w:r w:rsidRPr="0022695A">
              <w:rPr>
                <w:bCs/>
                <w:sz w:val="24"/>
                <w:szCs w:val="24"/>
              </w:rPr>
              <w:t>the</w:t>
            </w:r>
            <w:proofErr w:type="spellEnd"/>
            <w:r w:rsidRPr="0022695A">
              <w:rPr>
                <w:bCs/>
                <w:sz w:val="24"/>
                <w:szCs w:val="24"/>
              </w:rPr>
              <w:t xml:space="preserve"> </w:t>
            </w:r>
            <w:proofErr w:type="spellStart"/>
            <w:r w:rsidRPr="0022695A">
              <w:rPr>
                <w:bCs/>
                <w:sz w:val="24"/>
                <w:szCs w:val="24"/>
              </w:rPr>
              <w:t>Goods</w:t>
            </w:r>
            <w:proofErr w:type="spellEnd"/>
            <w:r w:rsidRPr="0022695A">
              <w:rPr>
                <w:bCs/>
                <w:sz w:val="24"/>
                <w:szCs w:val="24"/>
              </w:rPr>
              <w:t>.</w:t>
            </w:r>
          </w:p>
          <w:p w14:paraId="4075CA3A" w14:textId="77777777" w:rsidR="0059782B" w:rsidRPr="0022695A" w:rsidRDefault="0059782B" w:rsidP="006950B1">
            <w:pPr>
              <w:jc w:val="both"/>
              <w:rPr>
                <w:bCs/>
                <w:sz w:val="24"/>
                <w:szCs w:val="24"/>
              </w:rPr>
            </w:pPr>
            <w:r w:rsidRPr="0022695A">
              <w:rPr>
                <w:bCs/>
                <w:sz w:val="24"/>
                <w:szCs w:val="24"/>
              </w:rPr>
              <w:t>2. WARRANTY PERIOD</w:t>
            </w:r>
          </w:p>
          <w:p w14:paraId="01DBDF94" w14:textId="77777777" w:rsidR="0059782B" w:rsidRPr="0022695A" w:rsidRDefault="0059782B" w:rsidP="006950B1">
            <w:pPr>
              <w:jc w:val="both"/>
              <w:rPr>
                <w:bCs/>
                <w:sz w:val="24"/>
                <w:szCs w:val="24"/>
              </w:rPr>
            </w:pPr>
            <w:proofErr w:type="spellStart"/>
            <w:r w:rsidRPr="0022695A">
              <w:rPr>
                <w:bCs/>
                <w:sz w:val="24"/>
                <w:szCs w:val="24"/>
              </w:rPr>
              <w:t>The</w:t>
            </w:r>
            <w:proofErr w:type="spellEnd"/>
            <w:r w:rsidRPr="0022695A">
              <w:rPr>
                <w:bCs/>
                <w:sz w:val="24"/>
                <w:szCs w:val="24"/>
              </w:rPr>
              <w:t xml:space="preserve"> </w:t>
            </w:r>
            <w:proofErr w:type="spellStart"/>
            <w:r w:rsidRPr="0022695A">
              <w:rPr>
                <w:bCs/>
                <w:sz w:val="24"/>
                <w:szCs w:val="24"/>
              </w:rPr>
              <w:t>warranty</w:t>
            </w:r>
            <w:proofErr w:type="spellEnd"/>
            <w:r w:rsidRPr="0022695A">
              <w:rPr>
                <w:bCs/>
                <w:sz w:val="24"/>
                <w:szCs w:val="24"/>
              </w:rPr>
              <w:t xml:space="preserve"> </w:t>
            </w:r>
            <w:proofErr w:type="spellStart"/>
            <w:r w:rsidRPr="0022695A">
              <w:rPr>
                <w:bCs/>
                <w:sz w:val="24"/>
                <w:szCs w:val="24"/>
              </w:rPr>
              <w:t>period</w:t>
            </w:r>
            <w:proofErr w:type="spellEnd"/>
            <w:r w:rsidRPr="0022695A">
              <w:rPr>
                <w:bCs/>
                <w:sz w:val="24"/>
                <w:szCs w:val="24"/>
              </w:rPr>
              <w:t xml:space="preserve"> </w:t>
            </w:r>
            <w:proofErr w:type="spellStart"/>
            <w:r w:rsidRPr="0022695A">
              <w:rPr>
                <w:bCs/>
                <w:sz w:val="24"/>
                <w:szCs w:val="24"/>
              </w:rPr>
              <w:t>for</w:t>
            </w:r>
            <w:proofErr w:type="spellEnd"/>
            <w:r w:rsidRPr="0022695A">
              <w:rPr>
                <w:bCs/>
                <w:sz w:val="24"/>
                <w:szCs w:val="24"/>
              </w:rPr>
              <w:t xml:space="preserve"> </w:t>
            </w:r>
            <w:proofErr w:type="spellStart"/>
            <w:r w:rsidRPr="0022695A">
              <w:rPr>
                <w:bCs/>
                <w:sz w:val="24"/>
                <w:szCs w:val="24"/>
              </w:rPr>
              <w:t>the</w:t>
            </w:r>
            <w:proofErr w:type="spellEnd"/>
            <w:r w:rsidRPr="0022695A">
              <w:rPr>
                <w:bCs/>
                <w:sz w:val="24"/>
                <w:szCs w:val="24"/>
              </w:rPr>
              <w:t xml:space="preserve"> </w:t>
            </w:r>
            <w:proofErr w:type="spellStart"/>
            <w:r w:rsidRPr="0022695A">
              <w:rPr>
                <w:bCs/>
                <w:sz w:val="24"/>
                <w:szCs w:val="24"/>
              </w:rPr>
              <w:t>Goods</w:t>
            </w:r>
            <w:proofErr w:type="spellEnd"/>
            <w:r w:rsidRPr="0022695A">
              <w:rPr>
                <w:bCs/>
                <w:sz w:val="24"/>
                <w:szCs w:val="24"/>
              </w:rPr>
              <w:t xml:space="preserve"> </w:t>
            </w:r>
            <w:proofErr w:type="spellStart"/>
            <w:r w:rsidRPr="0022695A">
              <w:rPr>
                <w:bCs/>
                <w:sz w:val="24"/>
                <w:szCs w:val="24"/>
              </w:rPr>
              <w:t>is</w:t>
            </w:r>
            <w:proofErr w:type="spellEnd"/>
            <w:r w:rsidRPr="0022695A">
              <w:rPr>
                <w:bCs/>
                <w:sz w:val="24"/>
                <w:szCs w:val="24"/>
              </w:rPr>
              <w:t xml:space="preserve"> 2 (</w:t>
            </w:r>
            <w:proofErr w:type="spellStart"/>
            <w:r w:rsidRPr="0022695A">
              <w:rPr>
                <w:bCs/>
                <w:sz w:val="24"/>
                <w:szCs w:val="24"/>
              </w:rPr>
              <w:t>two</w:t>
            </w:r>
            <w:proofErr w:type="spellEnd"/>
            <w:r w:rsidRPr="0022695A">
              <w:rPr>
                <w:bCs/>
                <w:sz w:val="24"/>
                <w:szCs w:val="24"/>
              </w:rPr>
              <w:t xml:space="preserve">) </w:t>
            </w:r>
            <w:proofErr w:type="spellStart"/>
            <w:r w:rsidRPr="0022695A">
              <w:rPr>
                <w:bCs/>
                <w:sz w:val="24"/>
                <w:szCs w:val="24"/>
              </w:rPr>
              <w:t>years</w:t>
            </w:r>
            <w:proofErr w:type="spellEnd"/>
            <w:r w:rsidRPr="0022695A">
              <w:rPr>
                <w:bCs/>
                <w:sz w:val="24"/>
                <w:szCs w:val="24"/>
              </w:rPr>
              <w:t xml:space="preserve"> </w:t>
            </w:r>
            <w:proofErr w:type="spellStart"/>
            <w:r w:rsidRPr="0022695A">
              <w:rPr>
                <w:bCs/>
                <w:sz w:val="24"/>
                <w:szCs w:val="24"/>
              </w:rPr>
              <w:t>for</w:t>
            </w:r>
            <w:proofErr w:type="spellEnd"/>
            <w:r w:rsidRPr="0022695A">
              <w:rPr>
                <w:bCs/>
                <w:sz w:val="24"/>
                <w:szCs w:val="24"/>
              </w:rPr>
              <w:t xml:space="preserve"> </w:t>
            </w:r>
            <w:proofErr w:type="spellStart"/>
            <w:r w:rsidRPr="0022695A">
              <w:rPr>
                <w:bCs/>
                <w:sz w:val="24"/>
                <w:szCs w:val="24"/>
              </w:rPr>
              <w:t>all</w:t>
            </w:r>
            <w:proofErr w:type="spellEnd"/>
            <w:r w:rsidRPr="0022695A">
              <w:rPr>
                <w:bCs/>
                <w:sz w:val="24"/>
                <w:szCs w:val="24"/>
              </w:rPr>
              <w:t xml:space="preserve"> </w:t>
            </w:r>
            <w:proofErr w:type="spellStart"/>
            <w:r w:rsidRPr="0022695A">
              <w:rPr>
                <w:bCs/>
                <w:sz w:val="24"/>
                <w:szCs w:val="24"/>
              </w:rPr>
              <w:t>original</w:t>
            </w:r>
            <w:proofErr w:type="spellEnd"/>
            <w:r w:rsidRPr="0022695A">
              <w:rPr>
                <w:bCs/>
                <w:sz w:val="24"/>
                <w:szCs w:val="24"/>
              </w:rPr>
              <w:t xml:space="preserve"> </w:t>
            </w:r>
            <w:proofErr w:type="spellStart"/>
            <w:r w:rsidRPr="0022695A">
              <w:rPr>
                <w:bCs/>
                <w:sz w:val="24"/>
                <w:szCs w:val="24"/>
              </w:rPr>
              <w:t>components</w:t>
            </w:r>
            <w:proofErr w:type="spellEnd"/>
            <w:r w:rsidRPr="0022695A">
              <w:rPr>
                <w:bCs/>
                <w:sz w:val="24"/>
                <w:szCs w:val="24"/>
              </w:rPr>
              <w:t xml:space="preserve">, </w:t>
            </w:r>
            <w:proofErr w:type="spellStart"/>
            <w:r w:rsidRPr="0022695A">
              <w:rPr>
                <w:bCs/>
                <w:sz w:val="24"/>
                <w:szCs w:val="24"/>
              </w:rPr>
              <w:t>assemblies</w:t>
            </w:r>
            <w:proofErr w:type="spellEnd"/>
            <w:r w:rsidRPr="0022695A">
              <w:rPr>
                <w:bCs/>
                <w:sz w:val="24"/>
                <w:szCs w:val="24"/>
              </w:rPr>
              <w:t xml:space="preserve"> </w:t>
            </w:r>
            <w:proofErr w:type="spellStart"/>
            <w:r w:rsidRPr="0022695A">
              <w:rPr>
                <w:bCs/>
                <w:sz w:val="24"/>
                <w:szCs w:val="24"/>
              </w:rPr>
              <w:t>and</w:t>
            </w:r>
            <w:proofErr w:type="spellEnd"/>
            <w:r w:rsidRPr="0022695A">
              <w:rPr>
                <w:bCs/>
                <w:sz w:val="24"/>
                <w:szCs w:val="24"/>
              </w:rPr>
              <w:t xml:space="preserve"> </w:t>
            </w:r>
            <w:proofErr w:type="spellStart"/>
            <w:r w:rsidRPr="0022695A">
              <w:rPr>
                <w:bCs/>
                <w:sz w:val="24"/>
                <w:szCs w:val="24"/>
              </w:rPr>
              <w:t>parts</w:t>
            </w:r>
            <w:proofErr w:type="spellEnd"/>
            <w:r w:rsidRPr="0022695A">
              <w:rPr>
                <w:bCs/>
                <w:sz w:val="24"/>
                <w:szCs w:val="24"/>
              </w:rPr>
              <w:t xml:space="preserve">, </w:t>
            </w:r>
            <w:proofErr w:type="spellStart"/>
            <w:r w:rsidRPr="0022695A">
              <w:rPr>
                <w:bCs/>
                <w:sz w:val="24"/>
                <w:szCs w:val="24"/>
              </w:rPr>
              <w:t>provided</w:t>
            </w:r>
            <w:proofErr w:type="spellEnd"/>
            <w:r w:rsidRPr="0022695A">
              <w:rPr>
                <w:bCs/>
                <w:sz w:val="24"/>
                <w:szCs w:val="24"/>
              </w:rPr>
              <w:t xml:space="preserve"> </w:t>
            </w:r>
            <w:proofErr w:type="spellStart"/>
            <w:r w:rsidRPr="0022695A">
              <w:rPr>
                <w:bCs/>
                <w:sz w:val="24"/>
                <w:szCs w:val="24"/>
              </w:rPr>
              <w:t>that</w:t>
            </w:r>
            <w:proofErr w:type="spellEnd"/>
            <w:r w:rsidRPr="0022695A">
              <w:rPr>
                <w:bCs/>
                <w:sz w:val="24"/>
                <w:szCs w:val="24"/>
              </w:rPr>
              <w:t xml:space="preserve"> </w:t>
            </w:r>
            <w:proofErr w:type="spellStart"/>
            <w:r w:rsidRPr="0022695A">
              <w:rPr>
                <w:bCs/>
                <w:sz w:val="24"/>
                <w:szCs w:val="24"/>
              </w:rPr>
              <w:t>the</w:t>
            </w:r>
            <w:proofErr w:type="spellEnd"/>
            <w:r w:rsidRPr="0022695A">
              <w:rPr>
                <w:bCs/>
                <w:sz w:val="24"/>
                <w:szCs w:val="24"/>
              </w:rPr>
              <w:t xml:space="preserve"> </w:t>
            </w:r>
            <w:proofErr w:type="spellStart"/>
            <w:r w:rsidRPr="0022695A">
              <w:rPr>
                <w:bCs/>
                <w:sz w:val="24"/>
                <w:szCs w:val="24"/>
              </w:rPr>
              <w:t>equipment</w:t>
            </w:r>
            <w:proofErr w:type="spellEnd"/>
            <w:r w:rsidRPr="0022695A">
              <w:rPr>
                <w:bCs/>
                <w:sz w:val="24"/>
                <w:szCs w:val="24"/>
              </w:rPr>
              <w:t xml:space="preserve"> </w:t>
            </w:r>
            <w:proofErr w:type="spellStart"/>
            <w:r w:rsidRPr="0022695A">
              <w:rPr>
                <w:bCs/>
                <w:sz w:val="24"/>
                <w:szCs w:val="24"/>
              </w:rPr>
              <w:t>is</w:t>
            </w:r>
            <w:proofErr w:type="spellEnd"/>
            <w:r w:rsidRPr="0022695A">
              <w:rPr>
                <w:bCs/>
                <w:sz w:val="24"/>
                <w:szCs w:val="24"/>
              </w:rPr>
              <w:t xml:space="preserve"> </w:t>
            </w:r>
            <w:proofErr w:type="spellStart"/>
            <w:r w:rsidRPr="0022695A">
              <w:rPr>
                <w:bCs/>
                <w:sz w:val="24"/>
                <w:szCs w:val="24"/>
              </w:rPr>
              <w:t>serviced</w:t>
            </w:r>
            <w:proofErr w:type="spellEnd"/>
            <w:r w:rsidRPr="0022695A">
              <w:rPr>
                <w:bCs/>
                <w:sz w:val="24"/>
                <w:szCs w:val="24"/>
              </w:rPr>
              <w:t xml:space="preserve"> </w:t>
            </w:r>
            <w:proofErr w:type="spellStart"/>
            <w:r w:rsidRPr="0022695A">
              <w:rPr>
                <w:bCs/>
                <w:sz w:val="24"/>
                <w:szCs w:val="24"/>
              </w:rPr>
              <w:t>in</w:t>
            </w:r>
            <w:proofErr w:type="spellEnd"/>
            <w:r w:rsidRPr="0022695A">
              <w:rPr>
                <w:bCs/>
                <w:sz w:val="24"/>
                <w:szCs w:val="24"/>
              </w:rPr>
              <w:t xml:space="preserve"> a </w:t>
            </w:r>
            <w:proofErr w:type="spellStart"/>
            <w:r w:rsidRPr="0022695A">
              <w:rPr>
                <w:bCs/>
                <w:sz w:val="24"/>
                <w:szCs w:val="24"/>
              </w:rPr>
              <w:t>timely</w:t>
            </w:r>
            <w:proofErr w:type="spellEnd"/>
            <w:r w:rsidRPr="0022695A">
              <w:rPr>
                <w:bCs/>
                <w:sz w:val="24"/>
                <w:szCs w:val="24"/>
              </w:rPr>
              <w:t xml:space="preserve"> </w:t>
            </w:r>
            <w:proofErr w:type="spellStart"/>
            <w:r w:rsidRPr="0022695A">
              <w:rPr>
                <w:bCs/>
                <w:sz w:val="24"/>
                <w:szCs w:val="24"/>
              </w:rPr>
              <w:t>manner</w:t>
            </w:r>
            <w:proofErr w:type="spellEnd"/>
            <w:r w:rsidRPr="0022695A">
              <w:rPr>
                <w:bCs/>
                <w:sz w:val="24"/>
                <w:szCs w:val="24"/>
              </w:rPr>
              <w:t xml:space="preserve">, </w:t>
            </w:r>
            <w:proofErr w:type="spellStart"/>
            <w:r w:rsidRPr="0022695A">
              <w:rPr>
                <w:bCs/>
                <w:sz w:val="24"/>
                <w:szCs w:val="24"/>
              </w:rPr>
              <w:t>in</w:t>
            </w:r>
            <w:proofErr w:type="spellEnd"/>
            <w:r w:rsidRPr="0022695A">
              <w:rPr>
                <w:bCs/>
                <w:sz w:val="24"/>
                <w:szCs w:val="24"/>
              </w:rPr>
              <w:t xml:space="preserve"> </w:t>
            </w:r>
            <w:proofErr w:type="spellStart"/>
            <w:r w:rsidRPr="0022695A">
              <w:rPr>
                <w:bCs/>
                <w:sz w:val="24"/>
                <w:szCs w:val="24"/>
              </w:rPr>
              <w:t>accordance</w:t>
            </w:r>
            <w:proofErr w:type="spellEnd"/>
            <w:r w:rsidRPr="0022695A">
              <w:rPr>
                <w:bCs/>
                <w:sz w:val="24"/>
                <w:szCs w:val="24"/>
              </w:rPr>
              <w:t xml:space="preserve"> </w:t>
            </w:r>
            <w:proofErr w:type="spellStart"/>
            <w:r w:rsidRPr="0022695A">
              <w:rPr>
                <w:bCs/>
                <w:sz w:val="24"/>
                <w:szCs w:val="24"/>
              </w:rPr>
              <w:t>with</w:t>
            </w:r>
            <w:proofErr w:type="spellEnd"/>
            <w:r w:rsidRPr="0022695A">
              <w:rPr>
                <w:bCs/>
                <w:sz w:val="24"/>
                <w:szCs w:val="24"/>
              </w:rPr>
              <w:t xml:space="preserve"> </w:t>
            </w:r>
            <w:proofErr w:type="spellStart"/>
            <w:r w:rsidRPr="0022695A">
              <w:rPr>
                <w:bCs/>
                <w:sz w:val="24"/>
                <w:szCs w:val="24"/>
              </w:rPr>
              <w:t>the</w:t>
            </w:r>
            <w:proofErr w:type="spellEnd"/>
            <w:r w:rsidRPr="0022695A">
              <w:rPr>
                <w:bCs/>
                <w:sz w:val="24"/>
                <w:szCs w:val="24"/>
              </w:rPr>
              <w:t xml:space="preserve"> </w:t>
            </w:r>
            <w:proofErr w:type="spellStart"/>
            <w:r w:rsidRPr="0022695A">
              <w:rPr>
                <w:bCs/>
                <w:sz w:val="24"/>
                <w:szCs w:val="24"/>
              </w:rPr>
              <w:t>Operating</w:t>
            </w:r>
            <w:proofErr w:type="spellEnd"/>
            <w:r w:rsidRPr="0022695A">
              <w:rPr>
                <w:bCs/>
                <w:sz w:val="24"/>
                <w:szCs w:val="24"/>
              </w:rPr>
              <w:t xml:space="preserve"> </w:t>
            </w:r>
            <w:proofErr w:type="spellStart"/>
            <w:r w:rsidRPr="0022695A">
              <w:rPr>
                <w:bCs/>
                <w:sz w:val="24"/>
                <w:szCs w:val="24"/>
              </w:rPr>
              <w:t>Instructions</w:t>
            </w:r>
            <w:proofErr w:type="spellEnd"/>
            <w:r w:rsidRPr="0022695A">
              <w:rPr>
                <w:bCs/>
                <w:sz w:val="24"/>
                <w:szCs w:val="24"/>
              </w:rPr>
              <w:t xml:space="preserve">, </w:t>
            </w:r>
            <w:proofErr w:type="spellStart"/>
            <w:r w:rsidRPr="0022695A">
              <w:rPr>
                <w:bCs/>
                <w:sz w:val="24"/>
                <w:szCs w:val="24"/>
              </w:rPr>
              <w:t>by</w:t>
            </w:r>
            <w:proofErr w:type="spellEnd"/>
            <w:r w:rsidRPr="0022695A">
              <w:rPr>
                <w:bCs/>
                <w:sz w:val="24"/>
                <w:szCs w:val="24"/>
              </w:rPr>
              <w:t xml:space="preserve"> </w:t>
            </w:r>
            <w:proofErr w:type="spellStart"/>
            <w:r w:rsidRPr="0022695A">
              <w:rPr>
                <w:bCs/>
                <w:sz w:val="24"/>
                <w:szCs w:val="24"/>
              </w:rPr>
              <w:t>the</w:t>
            </w:r>
            <w:proofErr w:type="spellEnd"/>
            <w:r w:rsidRPr="0022695A">
              <w:rPr>
                <w:bCs/>
                <w:sz w:val="24"/>
                <w:szCs w:val="24"/>
              </w:rPr>
              <w:t xml:space="preserve"> </w:t>
            </w:r>
            <w:proofErr w:type="spellStart"/>
            <w:r w:rsidRPr="0022695A">
              <w:rPr>
                <w:bCs/>
                <w:sz w:val="24"/>
                <w:szCs w:val="24"/>
              </w:rPr>
              <w:t>Seller</w:t>
            </w:r>
            <w:proofErr w:type="spellEnd"/>
            <w:r w:rsidRPr="0022695A">
              <w:rPr>
                <w:bCs/>
                <w:sz w:val="24"/>
                <w:szCs w:val="24"/>
              </w:rPr>
              <w:t xml:space="preserve"> </w:t>
            </w:r>
            <w:proofErr w:type="spellStart"/>
            <w:r w:rsidRPr="0022695A">
              <w:rPr>
                <w:bCs/>
                <w:sz w:val="24"/>
                <w:szCs w:val="24"/>
              </w:rPr>
              <w:t>or</w:t>
            </w:r>
            <w:proofErr w:type="spellEnd"/>
            <w:r w:rsidRPr="0022695A">
              <w:rPr>
                <w:bCs/>
                <w:sz w:val="24"/>
                <w:szCs w:val="24"/>
              </w:rPr>
              <w:t xml:space="preserve"> </w:t>
            </w:r>
            <w:proofErr w:type="spellStart"/>
            <w:r w:rsidRPr="0022695A">
              <w:rPr>
                <w:bCs/>
                <w:sz w:val="24"/>
                <w:szCs w:val="24"/>
              </w:rPr>
              <w:t>authorized</w:t>
            </w:r>
            <w:proofErr w:type="spellEnd"/>
            <w:r w:rsidRPr="0022695A">
              <w:rPr>
                <w:bCs/>
                <w:sz w:val="24"/>
                <w:szCs w:val="24"/>
              </w:rPr>
              <w:t xml:space="preserve"> </w:t>
            </w:r>
            <w:proofErr w:type="spellStart"/>
            <w:r w:rsidRPr="0022695A">
              <w:rPr>
                <w:bCs/>
                <w:sz w:val="24"/>
                <w:szCs w:val="24"/>
              </w:rPr>
              <w:t>service</w:t>
            </w:r>
            <w:proofErr w:type="spellEnd"/>
            <w:r w:rsidRPr="0022695A">
              <w:rPr>
                <w:bCs/>
                <w:sz w:val="24"/>
                <w:szCs w:val="24"/>
              </w:rPr>
              <w:t xml:space="preserve"> </w:t>
            </w:r>
            <w:proofErr w:type="spellStart"/>
            <w:r w:rsidRPr="0022695A">
              <w:rPr>
                <w:bCs/>
                <w:sz w:val="24"/>
                <w:szCs w:val="24"/>
              </w:rPr>
              <w:t>partners</w:t>
            </w:r>
            <w:proofErr w:type="spellEnd"/>
            <w:r w:rsidRPr="0022695A">
              <w:rPr>
                <w:bCs/>
                <w:sz w:val="24"/>
                <w:szCs w:val="24"/>
              </w:rPr>
              <w:t xml:space="preserve">. </w:t>
            </w:r>
            <w:proofErr w:type="spellStart"/>
            <w:r w:rsidRPr="0022695A">
              <w:rPr>
                <w:bCs/>
                <w:sz w:val="24"/>
                <w:szCs w:val="24"/>
              </w:rPr>
              <w:t>The</w:t>
            </w:r>
            <w:proofErr w:type="spellEnd"/>
            <w:r w:rsidRPr="0022695A">
              <w:rPr>
                <w:bCs/>
                <w:sz w:val="24"/>
                <w:szCs w:val="24"/>
              </w:rPr>
              <w:t xml:space="preserve"> </w:t>
            </w:r>
            <w:proofErr w:type="spellStart"/>
            <w:r w:rsidRPr="0022695A">
              <w:rPr>
                <w:bCs/>
                <w:sz w:val="24"/>
                <w:szCs w:val="24"/>
              </w:rPr>
              <w:t>warranty</w:t>
            </w:r>
            <w:proofErr w:type="spellEnd"/>
            <w:r w:rsidRPr="0022695A">
              <w:rPr>
                <w:bCs/>
                <w:sz w:val="24"/>
                <w:szCs w:val="24"/>
              </w:rPr>
              <w:t xml:space="preserve"> </w:t>
            </w:r>
            <w:proofErr w:type="spellStart"/>
            <w:r w:rsidRPr="0022695A">
              <w:rPr>
                <w:bCs/>
                <w:sz w:val="24"/>
                <w:szCs w:val="24"/>
              </w:rPr>
              <w:t>covers</w:t>
            </w:r>
            <w:proofErr w:type="spellEnd"/>
            <w:r w:rsidRPr="0022695A">
              <w:rPr>
                <w:bCs/>
                <w:sz w:val="24"/>
                <w:szCs w:val="24"/>
              </w:rPr>
              <w:t xml:space="preserve"> </w:t>
            </w:r>
            <w:proofErr w:type="spellStart"/>
            <w:r w:rsidRPr="0022695A">
              <w:rPr>
                <w:bCs/>
                <w:sz w:val="24"/>
                <w:szCs w:val="24"/>
              </w:rPr>
              <w:t>the</w:t>
            </w:r>
            <w:proofErr w:type="spellEnd"/>
            <w:r w:rsidRPr="0022695A">
              <w:rPr>
                <w:bCs/>
                <w:sz w:val="24"/>
                <w:szCs w:val="24"/>
              </w:rPr>
              <w:t xml:space="preserve"> </w:t>
            </w:r>
            <w:proofErr w:type="spellStart"/>
            <w:r w:rsidRPr="0022695A">
              <w:rPr>
                <w:bCs/>
                <w:sz w:val="24"/>
                <w:szCs w:val="24"/>
              </w:rPr>
              <w:t>cost</w:t>
            </w:r>
            <w:proofErr w:type="spellEnd"/>
            <w:r w:rsidRPr="0022695A">
              <w:rPr>
                <w:bCs/>
                <w:sz w:val="24"/>
                <w:szCs w:val="24"/>
              </w:rPr>
              <w:t xml:space="preserve"> </w:t>
            </w:r>
            <w:proofErr w:type="spellStart"/>
            <w:r w:rsidRPr="0022695A">
              <w:rPr>
                <w:bCs/>
                <w:sz w:val="24"/>
                <w:szCs w:val="24"/>
              </w:rPr>
              <w:t>and</w:t>
            </w:r>
            <w:proofErr w:type="spellEnd"/>
            <w:r w:rsidRPr="0022695A">
              <w:rPr>
                <w:bCs/>
                <w:sz w:val="24"/>
                <w:szCs w:val="24"/>
              </w:rPr>
              <w:t xml:space="preserve"> </w:t>
            </w:r>
            <w:proofErr w:type="spellStart"/>
            <w:r w:rsidRPr="0022695A">
              <w:rPr>
                <w:bCs/>
                <w:sz w:val="24"/>
                <w:szCs w:val="24"/>
              </w:rPr>
              <w:t>expenses</w:t>
            </w:r>
            <w:proofErr w:type="spellEnd"/>
            <w:r w:rsidRPr="0022695A">
              <w:rPr>
                <w:bCs/>
                <w:sz w:val="24"/>
                <w:szCs w:val="24"/>
              </w:rPr>
              <w:t xml:space="preserve"> </w:t>
            </w:r>
            <w:proofErr w:type="spellStart"/>
            <w:r w:rsidRPr="0022695A">
              <w:rPr>
                <w:bCs/>
                <w:sz w:val="24"/>
                <w:szCs w:val="24"/>
              </w:rPr>
              <w:t>associated</w:t>
            </w:r>
            <w:proofErr w:type="spellEnd"/>
            <w:r w:rsidRPr="0022695A">
              <w:rPr>
                <w:bCs/>
                <w:sz w:val="24"/>
                <w:szCs w:val="24"/>
              </w:rPr>
              <w:t xml:space="preserve"> </w:t>
            </w:r>
            <w:proofErr w:type="spellStart"/>
            <w:r w:rsidRPr="0022695A">
              <w:rPr>
                <w:bCs/>
                <w:sz w:val="24"/>
                <w:szCs w:val="24"/>
              </w:rPr>
              <w:t>with</w:t>
            </w:r>
            <w:proofErr w:type="spellEnd"/>
            <w:r w:rsidRPr="0022695A">
              <w:rPr>
                <w:bCs/>
                <w:sz w:val="24"/>
                <w:szCs w:val="24"/>
              </w:rPr>
              <w:t xml:space="preserve"> </w:t>
            </w:r>
            <w:proofErr w:type="spellStart"/>
            <w:r w:rsidRPr="0022695A">
              <w:rPr>
                <w:bCs/>
                <w:sz w:val="24"/>
                <w:szCs w:val="24"/>
              </w:rPr>
              <w:t>the</w:t>
            </w:r>
            <w:proofErr w:type="spellEnd"/>
            <w:r w:rsidRPr="0022695A">
              <w:rPr>
                <w:bCs/>
                <w:sz w:val="24"/>
                <w:szCs w:val="24"/>
              </w:rPr>
              <w:t xml:space="preserve"> </w:t>
            </w:r>
            <w:proofErr w:type="spellStart"/>
            <w:r w:rsidRPr="0022695A">
              <w:rPr>
                <w:bCs/>
                <w:sz w:val="24"/>
                <w:szCs w:val="24"/>
              </w:rPr>
              <w:t>replacement</w:t>
            </w:r>
            <w:proofErr w:type="spellEnd"/>
            <w:r w:rsidRPr="0022695A">
              <w:rPr>
                <w:bCs/>
                <w:sz w:val="24"/>
                <w:szCs w:val="24"/>
              </w:rPr>
              <w:t xml:space="preserve"> </w:t>
            </w:r>
            <w:proofErr w:type="spellStart"/>
            <w:r w:rsidRPr="0022695A">
              <w:rPr>
                <w:bCs/>
                <w:sz w:val="24"/>
                <w:szCs w:val="24"/>
              </w:rPr>
              <w:t>of</w:t>
            </w:r>
            <w:proofErr w:type="spellEnd"/>
            <w:r w:rsidRPr="0022695A">
              <w:rPr>
                <w:bCs/>
                <w:sz w:val="24"/>
                <w:szCs w:val="24"/>
              </w:rPr>
              <w:t xml:space="preserve"> </w:t>
            </w:r>
            <w:proofErr w:type="spellStart"/>
            <w:r w:rsidRPr="0022695A">
              <w:rPr>
                <w:bCs/>
                <w:sz w:val="24"/>
                <w:szCs w:val="24"/>
              </w:rPr>
              <w:t>failed</w:t>
            </w:r>
            <w:proofErr w:type="spellEnd"/>
            <w:r w:rsidRPr="0022695A">
              <w:rPr>
                <w:bCs/>
                <w:sz w:val="24"/>
                <w:szCs w:val="24"/>
              </w:rPr>
              <w:t xml:space="preserve"> </w:t>
            </w:r>
            <w:proofErr w:type="spellStart"/>
            <w:r w:rsidRPr="0022695A">
              <w:rPr>
                <w:bCs/>
                <w:sz w:val="24"/>
                <w:szCs w:val="24"/>
              </w:rPr>
              <w:t>components</w:t>
            </w:r>
            <w:proofErr w:type="spellEnd"/>
            <w:r w:rsidRPr="0022695A">
              <w:rPr>
                <w:bCs/>
                <w:sz w:val="24"/>
                <w:szCs w:val="24"/>
              </w:rPr>
              <w:t xml:space="preserve">, </w:t>
            </w:r>
            <w:proofErr w:type="spellStart"/>
            <w:r w:rsidRPr="0022695A">
              <w:rPr>
                <w:bCs/>
                <w:sz w:val="24"/>
                <w:szCs w:val="24"/>
              </w:rPr>
              <w:t>assemblies</w:t>
            </w:r>
            <w:proofErr w:type="spellEnd"/>
            <w:r w:rsidRPr="0022695A">
              <w:rPr>
                <w:bCs/>
                <w:sz w:val="24"/>
                <w:szCs w:val="24"/>
              </w:rPr>
              <w:t xml:space="preserve"> </w:t>
            </w:r>
            <w:proofErr w:type="spellStart"/>
            <w:r w:rsidRPr="0022695A">
              <w:rPr>
                <w:bCs/>
                <w:sz w:val="24"/>
                <w:szCs w:val="24"/>
              </w:rPr>
              <w:t>and</w:t>
            </w:r>
            <w:proofErr w:type="spellEnd"/>
            <w:r w:rsidRPr="0022695A">
              <w:rPr>
                <w:bCs/>
                <w:sz w:val="24"/>
                <w:szCs w:val="24"/>
              </w:rPr>
              <w:t xml:space="preserve"> </w:t>
            </w:r>
            <w:proofErr w:type="spellStart"/>
            <w:r w:rsidRPr="0022695A">
              <w:rPr>
                <w:bCs/>
                <w:sz w:val="24"/>
                <w:szCs w:val="24"/>
              </w:rPr>
              <w:t>parts</w:t>
            </w:r>
            <w:proofErr w:type="spellEnd"/>
            <w:r w:rsidRPr="0022695A">
              <w:rPr>
                <w:bCs/>
                <w:sz w:val="24"/>
                <w:szCs w:val="24"/>
              </w:rPr>
              <w:t xml:space="preserve"> </w:t>
            </w:r>
            <w:proofErr w:type="spellStart"/>
            <w:r w:rsidRPr="0022695A">
              <w:rPr>
                <w:bCs/>
                <w:sz w:val="24"/>
                <w:szCs w:val="24"/>
              </w:rPr>
              <w:t>free</w:t>
            </w:r>
            <w:proofErr w:type="spellEnd"/>
            <w:r w:rsidRPr="0022695A">
              <w:rPr>
                <w:bCs/>
                <w:sz w:val="24"/>
                <w:szCs w:val="24"/>
              </w:rPr>
              <w:t xml:space="preserve"> </w:t>
            </w:r>
            <w:proofErr w:type="spellStart"/>
            <w:r w:rsidRPr="0022695A">
              <w:rPr>
                <w:bCs/>
                <w:sz w:val="24"/>
                <w:szCs w:val="24"/>
              </w:rPr>
              <w:t>of</w:t>
            </w:r>
            <w:proofErr w:type="spellEnd"/>
            <w:r w:rsidRPr="0022695A">
              <w:rPr>
                <w:bCs/>
                <w:sz w:val="24"/>
                <w:szCs w:val="24"/>
              </w:rPr>
              <w:t xml:space="preserve"> </w:t>
            </w:r>
            <w:proofErr w:type="spellStart"/>
            <w:r w:rsidRPr="0022695A">
              <w:rPr>
                <w:bCs/>
                <w:sz w:val="24"/>
                <w:szCs w:val="24"/>
              </w:rPr>
              <w:t>charge</w:t>
            </w:r>
            <w:proofErr w:type="spellEnd"/>
            <w:r w:rsidRPr="0022695A">
              <w:rPr>
                <w:bCs/>
                <w:sz w:val="24"/>
                <w:szCs w:val="24"/>
              </w:rPr>
              <w:t xml:space="preserve">, </w:t>
            </w:r>
            <w:proofErr w:type="spellStart"/>
            <w:r w:rsidRPr="0022695A">
              <w:rPr>
                <w:bCs/>
                <w:sz w:val="24"/>
                <w:szCs w:val="24"/>
              </w:rPr>
              <w:t>including</w:t>
            </w:r>
            <w:proofErr w:type="spellEnd"/>
            <w:r w:rsidRPr="0022695A">
              <w:rPr>
                <w:bCs/>
                <w:sz w:val="24"/>
                <w:szCs w:val="24"/>
              </w:rPr>
              <w:t xml:space="preserve"> </w:t>
            </w:r>
            <w:proofErr w:type="spellStart"/>
            <w:r w:rsidRPr="0022695A">
              <w:rPr>
                <w:bCs/>
                <w:sz w:val="24"/>
                <w:szCs w:val="24"/>
              </w:rPr>
              <w:t>related</w:t>
            </w:r>
            <w:proofErr w:type="spellEnd"/>
            <w:r w:rsidRPr="0022695A">
              <w:rPr>
                <w:bCs/>
                <w:sz w:val="24"/>
                <w:szCs w:val="24"/>
              </w:rPr>
              <w:t xml:space="preserve"> </w:t>
            </w:r>
            <w:proofErr w:type="spellStart"/>
            <w:r w:rsidRPr="0022695A">
              <w:rPr>
                <w:bCs/>
                <w:sz w:val="24"/>
                <w:szCs w:val="24"/>
              </w:rPr>
              <w:t>work</w:t>
            </w:r>
            <w:proofErr w:type="spellEnd"/>
            <w:r w:rsidRPr="0022695A">
              <w:rPr>
                <w:bCs/>
                <w:sz w:val="24"/>
                <w:szCs w:val="24"/>
              </w:rPr>
              <w:t xml:space="preserve"> </w:t>
            </w:r>
            <w:proofErr w:type="spellStart"/>
            <w:r w:rsidRPr="0022695A">
              <w:rPr>
                <w:bCs/>
                <w:sz w:val="24"/>
                <w:szCs w:val="24"/>
              </w:rPr>
              <w:t>during</w:t>
            </w:r>
            <w:proofErr w:type="spellEnd"/>
            <w:r w:rsidRPr="0022695A">
              <w:rPr>
                <w:bCs/>
                <w:sz w:val="24"/>
                <w:szCs w:val="24"/>
              </w:rPr>
              <w:t xml:space="preserve"> </w:t>
            </w:r>
            <w:proofErr w:type="spellStart"/>
            <w:r w:rsidRPr="0022695A">
              <w:rPr>
                <w:bCs/>
                <w:sz w:val="24"/>
                <w:szCs w:val="24"/>
              </w:rPr>
              <w:t>the</w:t>
            </w:r>
            <w:proofErr w:type="spellEnd"/>
            <w:r w:rsidRPr="0022695A">
              <w:rPr>
                <w:bCs/>
                <w:sz w:val="24"/>
                <w:szCs w:val="24"/>
              </w:rPr>
              <w:t xml:space="preserve"> </w:t>
            </w:r>
            <w:r w:rsidRPr="0022695A">
              <w:rPr>
                <w:bCs/>
                <w:sz w:val="24"/>
                <w:szCs w:val="24"/>
                <w:lang w:val="en-US"/>
              </w:rPr>
              <w:t xml:space="preserve"> two </w:t>
            </w:r>
            <w:proofErr w:type="spellStart"/>
            <w:r w:rsidRPr="0022695A">
              <w:rPr>
                <w:bCs/>
                <w:sz w:val="24"/>
                <w:szCs w:val="24"/>
              </w:rPr>
              <w:t>year</w:t>
            </w:r>
            <w:proofErr w:type="spellEnd"/>
            <w:r w:rsidRPr="0022695A">
              <w:rPr>
                <w:bCs/>
                <w:sz w:val="24"/>
                <w:szCs w:val="24"/>
                <w:lang w:val="en-US"/>
              </w:rPr>
              <w:t>s</w:t>
            </w:r>
            <w:r w:rsidRPr="0022695A">
              <w:rPr>
                <w:bCs/>
                <w:sz w:val="24"/>
                <w:szCs w:val="24"/>
              </w:rPr>
              <w:t xml:space="preserve"> </w:t>
            </w:r>
            <w:proofErr w:type="spellStart"/>
            <w:r w:rsidRPr="0022695A">
              <w:rPr>
                <w:bCs/>
                <w:sz w:val="24"/>
                <w:szCs w:val="24"/>
              </w:rPr>
              <w:t>of</w:t>
            </w:r>
            <w:proofErr w:type="spellEnd"/>
            <w:r w:rsidRPr="0022695A">
              <w:rPr>
                <w:bCs/>
                <w:sz w:val="24"/>
                <w:szCs w:val="24"/>
              </w:rPr>
              <w:t xml:space="preserve"> </w:t>
            </w:r>
            <w:proofErr w:type="spellStart"/>
            <w:r w:rsidRPr="0022695A">
              <w:rPr>
                <w:bCs/>
                <w:sz w:val="24"/>
                <w:szCs w:val="24"/>
              </w:rPr>
              <w:t>operation</w:t>
            </w:r>
            <w:proofErr w:type="spellEnd"/>
            <w:r w:rsidRPr="0022695A">
              <w:rPr>
                <w:bCs/>
                <w:sz w:val="24"/>
                <w:szCs w:val="24"/>
              </w:rPr>
              <w:t xml:space="preserve">. </w:t>
            </w:r>
            <w:proofErr w:type="spellStart"/>
            <w:r w:rsidRPr="0022695A">
              <w:rPr>
                <w:bCs/>
                <w:sz w:val="24"/>
                <w:szCs w:val="24"/>
              </w:rPr>
              <w:t>The</w:t>
            </w:r>
            <w:proofErr w:type="spellEnd"/>
            <w:r w:rsidRPr="0022695A">
              <w:rPr>
                <w:bCs/>
                <w:sz w:val="24"/>
                <w:szCs w:val="24"/>
              </w:rPr>
              <w:t xml:space="preserve"> </w:t>
            </w:r>
            <w:proofErr w:type="spellStart"/>
            <w:r w:rsidRPr="0022695A">
              <w:rPr>
                <w:bCs/>
                <w:sz w:val="24"/>
                <w:szCs w:val="24"/>
              </w:rPr>
              <w:t>departure</w:t>
            </w:r>
            <w:proofErr w:type="spellEnd"/>
            <w:r w:rsidRPr="0022695A">
              <w:rPr>
                <w:bCs/>
                <w:sz w:val="24"/>
                <w:szCs w:val="24"/>
              </w:rPr>
              <w:t xml:space="preserve"> </w:t>
            </w:r>
            <w:proofErr w:type="spellStart"/>
            <w:r w:rsidRPr="0022695A">
              <w:rPr>
                <w:bCs/>
                <w:sz w:val="24"/>
                <w:szCs w:val="24"/>
              </w:rPr>
              <w:t>of</w:t>
            </w:r>
            <w:proofErr w:type="spellEnd"/>
            <w:r w:rsidRPr="0022695A">
              <w:rPr>
                <w:bCs/>
                <w:sz w:val="24"/>
                <w:szCs w:val="24"/>
              </w:rPr>
              <w:t xml:space="preserve"> </w:t>
            </w:r>
            <w:proofErr w:type="spellStart"/>
            <w:r w:rsidRPr="0022695A">
              <w:rPr>
                <w:bCs/>
                <w:sz w:val="24"/>
                <w:szCs w:val="24"/>
              </w:rPr>
              <w:t>the</w:t>
            </w:r>
            <w:proofErr w:type="spellEnd"/>
            <w:r w:rsidRPr="0022695A">
              <w:rPr>
                <w:bCs/>
                <w:sz w:val="24"/>
                <w:szCs w:val="24"/>
              </w:rPr>
              <w:t xml:space="preserve"> </w:t>
            </w:r>
            <w:proofErr w:type="spellStart"/>
            <w:r w:rsidRPr="0022695A">
              <w:rPr>
                <w:bCs/>
                <w:sz w:val="24"/>
                <w:szCs w:val="24"/>
              </w:rPr>
              <w:t>seller's</w:t>
            </w:r>
            <w:proofErr w:type="spellEnd"/>
            <w:r w:rsidRPr="0022695A">
              <w:rPr>
                <w:bCs/>
                <w:sz w:val="24"/>
                <w:szCs w:val="24"/>
              </w:rPr>
              <w:t xml:space="preserve"> </w:t>
            </w:r>
            <w:proofErr w:type="spellStart"/>
            <w:r w:rsidRPr="0022695A">
              <w:rPr>
                <w:bCs/>
                <w:sz w:val="24"/>
                <w:szCs w:val="24"/>
              </w:rPr>
              <w:t>representative</w:t>
            </w:r>
            <w:proofErr w:type="spellEnd"/>
            <w:r w:rsidRPr="0022695A">
              <w:rPr>
                <w:bCs/>
                <w:sz w:val="24"/>
                <w:szCs w:val="24"/>
              </w:rPr>
              <w:t xml:space="preserve"> </w:t>
            </w:r>
            <w:proofErr w:type="spellStart"/>
            <w:r w:rsidRPr="0022695A">
              <w:rPr>
                <w:bCs/>
                <w:sz w:val="24"/>
                <w:szCs w:val="24"/>
              </w:rPr>
              <w:t>of</w:t>
            </w:r>
            <w:proofErr w:type="spellEnd"/>
            <w:r w:rsidRPr="0022695A">
              <w:rPr>
                <w:bCs/>
                <w:sz w:val="24"/>
                <w:szCs w:val="24"/>
              </w:rPr>
              <w:t xml:space="preserve"> LLC "DHOLLANDIA UKRAINE" </w:t>
            </w:r>
            <w:proofErr w:type="spellStart"/>
            <w:r w:rsidRPr="0022695A">
              <w:rPr>
                <w:bCs/>
                <w:sz w:val="24"/>
                <w:szCs w:val="24"/>
              </w:rPr>
              <w:t>to</w:t>
            </w:r>
            <w:proofErr w:type="spellEnd"/>
            <w:r w:rsidRPr="0022695A">
              <w:rPr>
                <w:bCs/>
                <w:sz w:val="24"/>
                <w:szCs w:val="24"/>
              </w:rPr>
              <w:t xml:space="preserve"> </w:t>
            </w:r>
            <w:proofErr w:type="spellStart"/>
            <w:r w:rsidRPr="0022695A">
              <w:rPr>
                <w:bCs/>
                <w:sz w:val="24"/>
                <w:szCs w:val="24"/>
              </w:rPr>
              <w:t>eliminate</w:t>
            </w:r>
            <w:proofErr w:type="spellEnd"/>
            <w:r w:rsidRPr="0022695A">
              <w:rPr>
                <w:bCs/>
                <w:sz w:val="24"/>
                <w:szCs w:val="24"/>
              </w:rPr>
              <w:t xml:space="preserve"> </w:t>
            </w:r>
            <w:proofErr w:type="spellStart"/>
            <w:r w:rsidRPr="0022695A">
              <w:rPr>
                <w:bCs/>
                <w:sz w:val="24"/>
                <w:szCs w:val="24"/>
              </w:rPr>
              <w:t>warranty</w:t>
            </w:r>
            <w:proofErr w:type="spellEnd"/>
            <w:r w:rsidRPr="0022695A">
              <w:rPr>
                <w:bCs/>
                <w:sz w:val="24"/>
                <w:szCs w:val="24"/>
              </w:rPr>
              <w:t xml:space="preserve"> </w:t>
            </w:r>
            <w:proofErr w:type="spellStart"/>
            <w:r w:rsidRPr="0022695A">
              <w:rPr>
                <w:bCs/>
                <w:sz w:val="24"/>
                <w:szCs w:val="24"/>
              </w:rPr>
              <w:t>malfunctions</w:t>
            </w:r>
            <w:proofErr w:type="spellEnd"/>
            <w:r w:rsidRPr="0022695A">
              <w:rPr>
                <w:bCs/>
                <w:sz w:val="24"/>
                <w:szCs w:val="24"/>
              </w:rPr>
              <w:t xml:space="preserve"> </w:t>
            </w:r>
            <w:proofErr w:type="spellStart"/>
            <w:r w:rsidRPr="0022695A">
              <w:rPr>
                <w:bCs/>
                <w:sz w:val="24"/>
                <w:szCs w:val="24"/>
              </w:rPr>
              <w:t>is</w:t>
            </w:r>
            <w:proofErr w:type="spellEnd"/>
            <w:r w:rsidRPr="0022695A">
              <w:rPr>
                <w:bCs/>
                <w:sz w:val="24"/>
                <w:szCs w:val="24"/>
              </w:rPr>
              <w:t xml:space="preserve"> </w:t>
            </w:r>
            <w:proofErr w:type="spellStart"/>
            <w:r w:rsidRPr="0022695A">
              <w:rPr>
                <w:bCs/>
                <w:sz w:val="24"/>
                <w:szCs w:val="24"/>
              </w:rPr>
              <w:t>paid</w:t>
            </w:r>
            <w:proofErr w:type="spellEnd"/>
            <w:r w:rsidRPr="0022695A">
              <w:rPr>
                <w:bCs/>
                <w:sz w:val="24"/>
                <w:szCs w:val="24"/>
              </w:rPr>
              <w:t xml:space="preserve"> </w:t>
            </w:r>
            <w:proofErr w:type="spellStart"/>
            <w:r w:rsidRPr="0022695A">
              <w:rPr>
                <w:bCs/>
                <w:sz w:val="24"/>
                <w:szCs w:val="24"/>
              </w:rPr>
              <w:t>separately</w:t>
            </w:r>
            <w:proofErr w:type="spellEnd"/>
            <w:r w:rsidRPr="0022695A">
              <w:rPr>
                <w:bCs/>
                <w:sz w:val="24"/>
                <w:szCs w:val="24"/>
              </w:rPr>
              <w:t xml:space="preserve"> </w:t>
            </w:r>
            <w:proofErr w:type="spellStart"/>
            <w:r w:rsidRPr="0022695A">
              <w:rPr>
                <w:bCs/>
                <w:sz w:val="24"/>
                <w:szCs w:val="24"/>
              </w:rPr>
              <w:t>according</w:t>
            </w:r>
            <w:proofErr w:type="spellEnd"/>
            <w:r w:rsidRPr="0022695A">
              <w:rPr>
                <w:bCs/>
                <w:sz w:val="24"/>
                <w:szCs w:val="24"/>
              </w:rPr>
              <w:t xml:space="preserve"> </w:t>
            </w:r>
            <w:proofErr w:type="spellStart"/>
            <w:r w:rsidRPr="0022695A">
              <w:rPr>
                <w:bCs/>
                <w:sz w:val="24"/>
                <w:szCs w:val="24"/>
              </w:rPr>
              <w:t>to</w:t>
            </w:r>
            <w:proofErr w:type="spellEnd"/>
            <w:r w:rsidRPr="0022695A">
              <w:rPr>
                <w:bCs/>
                <w:sz w:val="24"/>
                <w:szCs w:val="24"/>
              </w:rPr>
              <w:t xml:space="preserve"> </w:t>
            </w:r>
            <w:proofErr w:type="spellStart"/>
            <w:r w:rsidRPr="0022695A">
              <w:rPr>
                <w:bCs/>
                <w:sz w:val="24"/>
                <w:szCs w:val="24"/>
              </w:rPr>
              <w:t>the</w:t>
            </w:r>
            <w:proofErr w:type="spellEnd"/>
            <w:r w:rsidRPr="0022695A">
              <w:rPr>
                <w:bCs/>
                <w:sz w:val="24"/>
                <w:szCs w:val="24"/>
              </w:rPr>
              <w:t xml:space="preserve"> </w:t>
            </w:r>
            <w:proofErr w:type="spellStart"/>
            <w:r w:rsidRPr="0022695A">
              <w:rPr>
                <w:bCs/>
                <w:sz w:val="24"/>
                <w:szCs w:val="24"/>
              </w:rPr>
              <w:t>prices</w:t>
            </w:r>
            <w:proofErr w:type="spellEnd"/>
            <w:r w:rsidRPr="0022695A">
              <w:rPr>
                <w:bCs/>
                <w:sz w:val="24"/>
                <w:szCs w:val="24"/>
              </w:rPr>
              <w:t xml:space="preserve"> </w:t>
            </w:r>
            <w:proofErr w:type="spellStart"/>
            <w:r w:rsidRPr="0022695A">
              <w:rPr>
                <w:bCs/>
                <w:sz w:val="24"/>
                <w:szCs w:val="24"/>
              </w:rPr>
              <w:t>of</w:t>
            </w:r>
            <w:proofErr w:type="spellEnd"/>
            <w:r w:rsidRPr="0022695A">
              <w:rPr>
                <w:bCs/>
                <w:sz w:val="24"/>
                <w:szCs w:val="24"/>
              </w:rPr>
              <w:t xml:space="preserve"> LLC "DHOLLANDIA UKRAINE" </w:t>
            </w:r>
            <w:proofErr w:type="spellStart"/>
            <w:r w:rsidRPr="0022695A">
              <w:rPr>
                <w:bCs/>
                <w:sz w:val="24"/>
                <w:szCs w:val="24"/>
              </w:rPr>
              <w:t>for</w:t>
            </w:r>
            <w:proofErr w:type="spellEnd"/>
            <w:r w:rsidRPr="0022695A">
              <w:rPr>
                <w:bCs/>
                <w:sz w:val="24"/>
                <w:szCs w:val="24"/>
              </w:rPr>
              <w:t xml:space="preserve"> on-</w:t>
            </w:r>
            <w:proofErr w:type="spellStart"/>
            <w:r w:rsidRPr="0022695A">
              <w:rPr>
                <w:bCs/>
                <w:sz w:val="24"/>
                <w:szCs w:val="24"/>
              </w:rPr>
              <w:t>site</w:t>
            </w:r>
            <w:proofErr w:type="spellEnd"/>
            <w:r w:rsidRPr="0022695A">
              <w:rPr>
                <w:bCs/>
                <w:sz w:val="24"/>
                <w:szCs w:val="24"/>
              </w:rPr>
              <w:t xml:space="preserve"> </w:t>
            </w:r>
            <w:proofErr w:type="spellStart"/>
            <w:r w:rsidRPr="0022695A">
              <w:rPr>
                <w:bCs/>
                <w:sz w:val="24"/>
                <w:szCs w:val="24"/>
              </w:rPr>
              <w:t>repairs</w:t>
            </w:r>
            <w:proofErr w:type="spellEnd"/>
            <w:r w:rsidRPr="0022695A">
              <w:rPr>
                <w:bCs/>
                <w:sz w:val="24"/>
                <w:szCs w:val="24"/>
              </w:rPr>
              <w:t xml:space="preserve"> </w:t>
            </w:r>
            <w:proofErr w:type="spellStart"/>
            <w:r w:rsidRPr="0022695A">
              <w:rPr>
                <w:bCs/>
                <w:sz w:val="24"/>
                <w:szCs w:val="24"/>
              </w:rPr>
              <w:t>in</w:t>
            </w:r>
            <w:proofErr w:type="spellEnd"/>
            <w:r w:rsidRPr="0022695A">
              <w:rPr>
                <w:bCs/>
                <w:sz w:val="24"/>
                <w:szCs w:val="24"/>
              </w:rPr>
              <w:t xml:space="preserve"> </w:t>
            </w:r>
            <w:proofErr w:type="spellStart"/>
            <w:r w:rsidRPr="0022695A">
              <w:rPr>
                <w:bCs/>
                <w:sz w:val="24"/>
                <w:szCs w:val="24"/>
              </w:rPr>
              <w:t>effect</w:t>
            </w:r>
            <w:proofErr w:type="spellEnd"/>
            <w:r w:rsidRPr="0022695A">
              <w:rPr>
                <w:bCs/>
                <w:sz w:val="24"/>
                <w:szCs w:val="24"/>
              </w:rPr>
              <w:t xml:space="preserve"> </w:t>
            </w:r>
            <w:proofErr w:type="spellStart"/>
            <w:r w:rsidRPr="0022695A">
              <w:rPr>
                <w:bCs/>
                <w:sz w:val="24"/>
                <w:szCs w:val="24"/>
              </w:rPr>
              <w:t>at</w:t>
            </w:r>
            <w:proofErr w:type="spellEnd"/>
            <w:r w:rsidRPr="0022695A">
              <w:rPr>
                <w:bCs/>
                <w:sz w:val="24"/>
                <w:szCs w:val="24"/>
              </w:rPr>
              <w:t xml:space="preserve"> </w:t>
            </w:r>
            <w:proofErr w:type="spellStart"/>
            <w:r w:rsidRPr="0022695A">
              <w:rPr>
                <w:bCs/>
                <w:sz w:val="24"/>
                <w:szCs w:val="24"/>
              </w:rPr>
              <w:t>that</w:t>
            </w:r>
            <w:proofErr w:type="spellEnd"/>
            <w:r w:rsidRPr="0022695A">
              <w:rPr>
                <w:bCs/>
                <w:sz w:val="24"/>
                <w:szCs w:val="24"/>
              </w:rPr>
              <w:t xml:space="preserve"> </w:t>
            </w:r>
            <w:proofErr w:type="spellStart"/>
            <w:r w:rsidRPr="0022695A">
              <w:rPr>
                <w:bCs/>
                <w:sz w:val="24"/>
                <w:szCs w:val="24"/>
              </w:rPr>
              <w:t>time</w:t>
            </w:r>
            <w:proofErr w:type="spellEnd"/>
            <w:r w:rsidRPr="0022695A">
              <w:rPr>
                <w:bCs/>
                <w:sz w:val="24"/>
                <w:szCs w:val="24"/>
              </w:rPr>
              <w:t xml:space="preserve">. </w:t>
            </w:r>
            <w:proofErr w:type="spellStart"/>
            <w:r w:rsidRPr="0022695A">
              <w:rPr>
                <w:bCs/>
                <w:sz w:val="24"/>
                <w:szCs w:val="24"/>
              </w:rPr>
              <w:t>The</w:t>
            </w:r>
            <w:proofErr w:type="spellEnd"/>
            <w:r w:rsidRPr="0022695A">
              <w:rPr>
                <w:bCs/>
                <w:sz w:val="24"/>
                <w:szCs w:val="24"/>
              </w:rPr>
              <w:t xml:space="preserve"> </w:t>
            </w:r>
            <w:proofErr w:type="spellStart"/>
            <w:r w:rsidRPr="0022695A">
              <w:rPr>
                <w:bCs/>
                <w:sz w:val="24"/>
                <w:szCs w:val="24"/>
              </w:rPr>
              <w:t>warranty</w:t>
            </w:r>
            <w:proofErr w:type="spellEnd"/>
            <w:r w:rsidRPr="0022695A">
              <w:rPr>
                <w:bCs/>
                <w:sz w:val="24"/>
                <w:szCs w:val="24"/>
              </w:rPr>
              <w:t xml:space="preserve"> </w:t>
            </w:r>
            <w:proofErr w:type="spellStart"/>
            <w:r w:rsidRPr="0022695A">
              <w:rPr>
                <w:bCs/>
                <w:sz w:val="24"/>
                <w:szCs w:val="24"/>
              </w:rPr>
              <w:t>period</w:t>
            </w:r>
            <w:proofErr w:type="spellEnd"/>
            <w:r w:rsidRPr="0022695A">
              <w:rPr>
                <w:bCs/>
                <w:sz w:val="24"/>
                <w:szCs w:val="24"/>
              </w:rPr>
              <w:t xml:space="preserve"> </w:t>
            </w:r>
            <w:proofErr w:type="spellStart"/>
            <w:r w:rsidRPr="0022695A">
              <w:rPr>
                <w:bCs/>
                <w:sz w:val="24"/>
                <w:szCs w:val="24"/>
              </w:rPr>
              <w:t>is</w:t>
            </w:r>
            <w:proofErr w:type="spellEnd"/>
            <w:r w:rsidRPr="0022695A">
              <w:rPr>
                <w:bCs/>
                <w:sz w:val="24"/>
                <w:szCs w:val="24"/>
              </w:rPr>
              <w:t xml:space="preserve"> </w:t>
            </w:r>
            <w:proofErr w:type="spellStart"/>
            <w:r w:rsidRPr="0022695A">
              <w:rPr>
                <w:bCs/>
                <w:sz w:val="24"/>
                <w:szCs w:val="24"/>
              </w:rPr>
              <w:t>calculated</w:t>
            </w:r>
            <w:proofErr w:type="spellEnd"/>
            <w:r w:rsidRPr="0022695A">
              <w:rPr>
                <w:bCs/>
                <w:sz w:val="24"/>
                <w:szCs w:val="24"/>
              </w:rPr>
              <w:t xml:space="preserve"> </w:t>
            </w:r>
            <w:proofErr w:type="spellStart"/>
            <w:r w:rsidRPr="0022695A">
              <w:rPr>
                <w:bCs/>
                <w:sz w:val="24"/>
                <w:szCs w:val="24"/>
              </w:rPr>
              <w:t>from</w:t>
            </w:r>
            <w:proofErr w:type="spellEnd"/>
            <w:r w:rsidRPr="0022695A">
              <w:rPr>
                <w:bCs/>
                <w:sz w:val="24"/>
                <w:szCs w:val="24"/>
              </w:rPr>
              <w:t xml:space="preserve"> </w:t>
            </w:r>
            <w:proofErr w:type="spellStart"/>
            <w:r w:rsidRPr="0022695A">
              <w:rPr>
                <w:bCs/>
                <w:sz w:val="24"/>
                <w:szCs w:val="24"/>
              </w:rPr>
              <w:t>the</w:t>
            </w:r>
            <w:proofErr w:type="spellEnd"/>
            <w:r w:rsidRPr="0022695A">
              <w:rPr>
                <w:bCs/>
                <w:sz w:val="24"/>
                <w:szCs w:val="24"/>
              </w:rPr>
              <w:t xml:space="preserve"> </w:t>
            </w:r>
            <w:proofErr w:type="spellStart"/>
            <w:r w:rsidRPr="0022695A">
              <w:rPr>
                <w:bCs/>
                <w:sz w:val="24"/>
                <w:szCs w:val="24"/>
              </w:rPr>
              <w:t>date</w:t>
            </w:r>
            <w:proofErr w:type="spellEnd"/>
            <w:r w:rsidRPr="0022695A">
              <w:rPr>
                <w:bCs/>
                <w:sz w:val="24"/>
                <w:szCs w:val="24"/>
              </w:rPr>
              <w:t xml:space="preserve"> </w:t>
            </w:r>
            <w:proofErr w:type="spellStart"/>
            <w:r w:rsidRPr="0022695A">
              <w:rPr>
                <w:bCs/>
                <w:sz w:val="24"/>
                <w:szCs w:val="24"/>
              </w:rPr>
              <w:t>of</w:t>
            </w:r>
            <w:proofErr w:type="spellEnd"/>
            <w:r w:rsidRPr="0022695A">
              <w:rPr>
                <w:bCs/>
                <w:sz w:val="24"/>
                <w:szCs w:val="24"/>
              </w:rPr>
              <w:t xml:space="preserve"> </w:t>
            </w:r>
            <w:proofErr w:type="spellStart"/>
            <w:r w:rsidRPr="0022695A">
              <w:rPr>
                <w:bCs/>
                <w:sz w:val="24"/>
                <w:szCs w:val="24"/>
              </w:rPr>
              <w:t>the</w:t>
            </w:r>
            <w:proofErr w:type="spellEnd"/>
            <w:r w:rsidRPr="0022695A">
              <w:rPr>
                <w:bCs/>
                <w:sz w:val="24"/>
                <w:szCs w:val="24"/>
              </w:rPr>
              <w:t xml:space="preserve"> </w:t>
            </w:r>
            <w:proofErr w:type="spellStart"/>
            <w:r w:rsidRPr="0022695A">
              <w:rPr>
                <w:bCs/>
                <w:sz w:val="24"/>
                <w:szCs w:val="24"/>
              </w:rPr>
              <w:t>invoice</w:t>
            </w:r>
            <w:proofErr w:type="spellEnd"/>
            <w:r w:rsidRPr="0022695A">
              <w:rPr>
                <w:bCs/>
                <w:sz w:val="24"/>
                <w:szCs w:val="24"/>
              </w:rPr>
              <w:t xml:space="preserve"> </w:t>
            </w:r>
            <w:proofErr w:type="spellStart"/>
            <w:r w:rsidRPr="0022695A">
              <w:rPr>
                <w:bCs/>
                <w:sz w:val="24"/>
                <w:szCs w:val="24"/>
              </w:rPr>
              <w:t>for</w:t>
            </w:r>
            <w:proofErr w:type="spellEnd"/>
            <w:r w:rsidRPr="0022695A">
              <w:rPr>
                <w:bCs/>
                <w:sz w:val="24"/>
                <w:szCs w:val="24"/>
              </w:rPr>
              <w:t xml:space="preserve"> </w:t>
            </w:r>
            <w:proofErr w:type="spellStart"/>
            <w:r w:rsidRPr="0022695A">
              <w:rPr>
                <w:bCs/>
                <w:sz w:val="24"/>
                <w:szCs w:val="24"/>
              </w:rPr>
              <w:t>the</w:t>
            </w:r>
            <w:proofErr w:type="spellEnd"/>
            <w:r w:rsidRPr="0022695A">
              <w:rPr>
                <w:bCs/>
                <w:sz w:val="24"/>
                <w:szCs w:val="24"/>
              </w:rPr>
              <w:t xml:space="preserve"> </w:t>
            </w:r>
            <w:proofErr w:type="spellStart"/>
            <w:r w:rsidRPr="0022695A">
              <w:rPr>
                <w:bCs/>
                <w:sz w:val="24"/>
                <w:szCs w:val="24"/>
              </w:rPr>
              <w:t>Goods</w:t>
            </w:r>
            <w:proofErr w:type="spellEnd"/>
            <w:r w:rsidRPr="0022695A">
              <w:rPr>
                <w:bCs/>
                <w:sz w:val="24"/>
                <w:szCs w:val="24"/>
              </w:rPr>
              <w:t xml:space="preserve">, </w:t>
            </w:r>
            <w:proofErr w:type="spellStart"/>
            <w:r w:rsidRPr="0022695A">
              <w:rPr>
                <w:bCs/>
                <w:sz w:val="24"/>
                <w:szCs w:val="24"/>
              </w:rPr>
              <w:t>which</w:t>
            </w:r>
            <w:proofErr w:type="spellEnd"/>
            <w:r w:rsidRPr="0022695A">
              <w:rPr>
                <w:bCs/>
                <w:sz w:val="24"/>
                <w:szCs w:val="24"/>
              </w:rPr>
              <w:t xml:space="preserve"> </w:t>
            </w:r>
            <w:proofErr w:type="spellStart"/>
            <w:r w:rsidRPr="0022695A">
              <w:rPr>
                <w:bCs/>
                <w:sz w:val="24"/>
                <w:szCs w:val="24"/>
              </w:rPr>
              <w:t>is</w:t>
            </w:r>
            <w:proofErr w:type="spellEnd"/>
            <w:r w:rsidRPr="0022695A">
              <w:rPr>
                <w:bCs/>
                <w:sz w:val="24"/>
                <w:szCs w:val="24"/>
              </w:rPr>
              <w:t xml:space="preserve"> </w:t>
            </w:r>
            <w:proofErr w:type="spellStart"/>
            <w:r w:rsidRPr="0022695A">
              <w:rPr>
                <w:bCs/>
                <w:sz w:val="24"/>
                <w:szCs w:val="24"/>
              </w:rPr>
              <w:t>provided</w:t>
            </w:r>
            <w:proofErr w:type="spellEnd"/>
            <w:r w:rsidRPr="0022695A">
              <w:rPr>
                <w:bCs/>
                <w:sz w:val="24"/>
                <w:szCs w:val="24"/>
              </w:rPr>
              <w:t xml:space="preserve"> </w:t>
            </w:r>
            <w:proofErr w:type="spellStart"/>
            <w:r w:rsidRPr="0022695A">
              <w:rPr>
                <w:bCs/>
                <w:sz w:val="24"/>
                <w:szCs w:val="24"/>
              </w:rPr>
              <w:t>to</w:t>
            </w:r>
            <w:proofErr w:type="spellEnd"/>
            <w:r w:rsidRPr="0022695A">
              <w:rPr>
                <w:bCs/>
                <w:sz w:val="24"/>
                <w:szCs w:val="24"/>
              </w:rPr>
              <w:t xml:space="preserve"> </w:t>
            </w:r>
            <w:proofErr w:type="spellStart"/>
            <w:r w:rsidRPr="0022695A">
              <w:rPr>
                <w:bCs/>
                <w:sz w:val="24"/>
                <w:szCs w:val="24"/>
              </w:rPr>
              <w:t>the</w:t>
            </w:r>
            <w:proofErr w:type="spellEnd"/>
            <w:r w:rsidRPr="0022695A">
              <w:rPr>
                <w:bCs/>
                <w:sz w:val="24"/>
                <w:szCs w:val="24"/>
              </w:rPr>
              <w:t xml:space="preserve"> </w:t>
            </w:r>
            <w:proofErr w:type="spellStart"/>
            <w:r w:rsidRPr="0022695A">
              <w:rPr>
                <w:bCs/>
                <w:sz w:val="24"/>
                <w:szCs w:val="24"/>
              </w:rPr>
              <w:t>Buyer</w:t>
            </w:r>
            <w:proofErr w:type="spellEnd"/>
            <w:r w:rsidRPr="0022695A">
              <w:rPr>
                <w:bCs/>
                <w:sz w:val="24"/>
                <w:szCs w:val="24"/>
              </w:rPr>
              <w:t xml:space="preserve">. </w:t>
            </w:r>
            <w:proofErr w:type="spellStart"/>
            <w:r w:rsidRPr="0022695A">
              <w:rPr>
                <w:bCs/>
                <w:sz w:val="24"/>
                <w:szCs w:val="24"/>
              </w:rPr>
              <w:t>The</w:t>
            </w:r>
            <w:proofErr w:type="spellEnd"/>
            <w:r w:rsidRPr="0022695A">
              <w:rPr>
                <w:bCs/>
                <w:sz w:val="24"/>
                <w:szCs w:val="24"/>
              </w:rPr>
              <w:t xml:space="preserve"> </w:t>
            </w:r>
            <w:proofErr w:type="spellStart"/>
            <w:r w:rsidRPr="0022695A">
              <w:rPr>
                <w:bCs/>
                <w:sz w:val="24"/>
                <w:szCs w:val="24"/>
              </w:rPr>
              <w:t>document</w:t>
            </w:r>
            <w:proofErr w:type="spellEnd"/>
            <w:r w:rsidRPr="0022695A">
              <w:rPr>
                <w:bCs/>
                <w:sz w:val="24"/>
                <w:szCs w:val="24"/>
              </w:rPr>
              <w:t xml:space="preserve"> </w:t>
            </w:r>
            <w:proofErr w:type="spellStart"/>
            <w:r w:rsidRPr="0022695A">
              <w:rPr>
                <w:bCs/>
                <w:sz w:val="24"/>
                <w:szCs w:val="24"/>
              </w:rPr>
              <w:t>confirming</w:t>
            </w:r>
            <w:proofErr w:type="spellEnd"/>
            <w:r w:rsidRPr="0022695A">
              <w:rPr>
                <w:bCs/>
                <w:sz w:val="24"/>
                <w:szCs w:val="24"/>
              </w:rPr>
              <w:t xml:space="preserve"> </w:t>
            </w:r>
            <w:proofErr w:type="spellStart"/>
            <w:r w:rsidRPr="0022695A">
              <w:rPr>
                <w:bCs/>
                <w:sz w:val="24"/>
                <w:szCs w:val="24"/>
              </w:rPr>
              <w:t>the</w:t>
            </w:r>
            <w:proofErr w:type="spellEnd"/>
            <w:r w:rsidRPr="0022695A">
              <w:rPr>
                <w:bCs/>
                <w:sz w:val="24"/>
                <w:szCs w:val="24"/>
              </w:rPr>
              <w:t xml:space="preserve"> </w:t>
            </w:r>
            <w:proofErr w:type="spellStart"/>
            <w:r w:rsidRPr="0022695A">
              <w:rPr>
                <w:bCs/>
                <w:sz w:val="24"/>
                <w:szCs w:val="24"/>
              </w:rPr>
              <w:t>beginning</w:t>
            </w:r>
            <w:proofErr w:type="spellEnd"/>
            <w:r w:rsidRPr="0022695A">
              <w:rPr>
                <w:bCs/>
                <w:sz w:val="24"/>
                <w:szCs w:val="24"/>
              </w:rPr>
              <w:t xml:space="preserve"> </w:t>
            </w:r>
            <w:proofErr w:type="spellStart"/>
            <w:r w:rsidRPr="0022695A">
              <w:rPr>
                <w:bCs/>
                <w:sz w:val="24"/>
                <w:szCs w:val="24"/>
              </w:rPr>
              <w:t>of</w:t>
            </w:r>
            <w:proofErr w:type="spellEnd"/>
            <w:r w:rsidRPr="0022695A">
              <w:rPr>
                <w:bCs/>
                <w:sz w:val="24"/>
                <w:szCs w:val="24"/>
              </w:rPr>
              <w:t xml:space="preserve"> </w:t>
            </w:r>
            <w:proofErr w:type="spellStart"/>
            <w:r w:rsidRPr="0022695A">
              <w:rPr>
                <w:bCs/>
                <w:sz w:val="24"/>
                <w:szCs w:val="24"/>
              </w:rPr>
              <w:t>warranty</w:t>
            </w:r>
            <w:proofErr w:type="spellEnd"/>
            <w:r w:rsidRPr="0022695A">
              <w:rPr>
                <w:bCs/>
                <w:sz w:val="24"/>
                <w:szCs w:val="24"/>
              </w:rPr>
              <w:t xml:space="preserve"> </w:t>
            </w:r>
            <w:proofErr w:type="spellStart"/>
            <w:r w:rsidRPr="0022695A">
              <w:rPr>
                <w:bCs/>
                <w:sz w:val="24"/>
                <w:szCs w:val="24"/>
              </w:rPr>
              <w:t>obligations</w:t>
            </w:r>
            <w:proofErr w:type="spellEnd"/>
            <w:r w:rsidRPr="0022695A">
              <w:rPr>
                <w:bCs/>
                <w:sz w:val="24"/>
                <w:szCs w:val="24"/>
              </w:rPr>
              <w:t xml:space="preserve"> </w:t>
            </w:r>
            <w:proofErr w:type="spellStart"/>
            <w:r w:rsidRPr="0022695A">
              <w:rPr>
                <w:bCs/>
                <w:sz w:val="24"/>
                <w:szCs w:val="24"/>
              </w:rPr>
              <w:t>is</w:t>
            </w:r>
            <w:proofErr w:type="spellEnd"/>
            <w:r w:rsidRPr="0022695A">
              <w:rPr>
                <w:bCs/>
                <w:sz w:val="24"/>
                <w:szCs w:val="24"/>
              </w:rPr>
              <w:t xml:space="preserve"> </w:t>
            </w:r>
            <w:proofErr w:type="spellStart"/>
            <w:r w:rsidRPr="0022695A">
              <w:rPr>
                <w:bCs/>
                <w:sz w:val="24"/>
                <w:szCs w:val="24"/>
              </w:rPr>
              <w:t>the</w:t>
            </w:r>
            <w:proofErr w:type="spellEnd"/>
            <w:r w:rsidRPr="0022695A">
              <w:rPr>
                <w:bCs/>
                <w:sz w:val="24"/>
                <w:szCs w:val="24"/>
              </w:rPr>
              <w:t xml:space="preserve"> </w:t>
            </w:r>
            <w:proofErr w:type="spellStart"/>
            <w:r w:rsidRPr="0022695A">
              <w:rPr>
                <w:bCs/>
                <w:sz w:val="24"/>
                <w:szCs w:val="24"/>
              </w:rPr>
              <w:t>invoice</w:t>
            </w:r>
            <w:proofErr w:type="spellEnd"/>
            <w:r w:rsidRPr="0022695A">
              <w:rPr>
                <w:bCs/>
                <w:sz w:val="24"/>
                <w:szCs w:val="24"/>
              </w:rPr>
              <w:t>.</w:t>
            </w:r>
          </w:p>
          <w:p w14:paraId="6B1CCF56" w14:textId="77777777" w:rsidR="0059782B" w:rsidRPr="0022695A" w:rsidRDefault="0059782B" w:rsidP="006950B1">
            <w:pPr>
              <w:jc w:val="both"/>
              <w:rPr>
                <w:bCs/>
                <w:sz w:val="24"/>
                <w:szCs w:val="24"/>
              </w:rPr>
            </w:pPr>
            <w:r w:rsidRPr="0022695A">
              <w:rPr>
                <w:bCs/>
                <w:sz w:val="24"/>
                <w:szCs w:val="24"/>
              </w:rPr>
              <w:t>3. CONDITIONS OF WARRANTY EXECUTION</w:t>
            </w:r>
          </w:p>
          <w:p w14:paraId="4B4AF447" w14:textId="77777777" w:rsidR="0059782B" w:rsidRPr="0022695A" w:rsidRDefault="0059782B" w:rsidP="006950B1">
            <w:pPr>
              <w:jc w:val="both"/>
              <w:rPr>
                <w:bCs/>
                <w:sz w:val="24"/>
                <w:szCs w:val="24"/>
              </w:rPr>
            </w:pPr>
            <w:proofErr w:type="spellStart"/>
            <w:r w:rsidRPr="0022695A">
              <w:rPr>
                <w:bCs/>
                <w:sz w:val="24"/>
                <w:szCs w:val="24"/>
              </w:rPr>
              <w:t>The</w:t>
            </w:r>
            <w:proofErr w:type="spellEnd"/>
            <w:r w:rsidRPr="0022695A">
              <w:rPr>
                <w:bCs/>
                <w:sz w:val="24"/>
                <w:szCs w:val="24"/>
              </w:rPr>
              <w:t xml:space="preserve"> </w:t>
            </w:r>
            <w:proofErr w:type="spellStart"/>
            <w:r w:rsidRPr="0022695A">
              <w:rPr>
                <w:bCs/>
                <w:sz w:val="24"/>
                <w:szCs w:val="24"/>
              </w:rPr>
              <w:t>warranty</w:t>
            </w:r>
            <w:proofErr w:type="spellEnd"/>
            <w:r w:rsidRPr="0022695A">
              <w:rPr>
                <w:bCs/>
                <w:sz w:val="24"/>
                <w:szCs w:val="24"/>
              </w:rPr>
              <w:t xml:space="preserve"> </w:t>
            </w:r>
            <w:proofErr w:type="spellStart"/>
            <w:r w:rsidRPr="0022695A">
              <w:rPr>
                <w:bCs/>
                <w:sz w:val="24"/>
                <w:szCs w:val="24"/>
              </w:rPr>
              <w:t>includes</w:t>
            </w:r>
            <w:proofErr w:type="spellEnd"/>
            <w:r w:rsidRPr="0022695A">
              <w:rPr>
                <w:bCs/>
                <w:sz w:val="24"/>
                <w:szCs w:val="24"/>
              </w:rPr>
              <w:t xml:space="preserve"> </w:t>
            </w:r>
            <w:proofErr w:type="spellStart"/>
            <w:r w:rsidRPr="0022695A">
              <w:rPr>
                <w:bCs/>
                <w:sz w:val="24"/>
                <w:szCs w:val="24"/>
              </w:rPr>
              <w:t>repair</w:t>
            </w:r>
            <w:proofErr w:type="spellEnd"/>
            <w:r w:rsidRPr="0022695A">
              <w:rPr>
                <w:bCs/>
                <w:sz w:val="24"/>
                <w:szCs w:val="24"/>
              </w:rPr>
              <w:t xml:space="preserve"> </w:t>
            </w:r>
            <w:proofErr w:type="spellStart"/>
            <w:r w:rsidRPr="0022695A">
              <w:rPr>
                <w:bCs/>
                <w:sz w:val="24"/>
                <w:szCs w:val="24"/>
              </w:rPr>
              <w:t>or</w:t>
            </w:r>
            <w:proofErr w:type="spellEnd"/>
            <w:r w:rsidRPr="0022695A">
              <w:rPr>
                <w:bCs/>
                <w:sz w:val="24"/>
                <w:szCs w:val="24"/>
              </w:rPr>
              <w:t xml:space="preserve"> </w:t>
            </w:r>
            <w:proofErr w:type="spellStart"/>
            <w:r w:rsidRPr="0022695A">
              <w:rPr>
                <w:bCs/>
                <w:sz w:val="24"/>
                <w:szCs w:val="24"/>
              </w:rPr>
              <w:t>replacement</w:t>
            </w:r>
            <w:proofErr w:type="spellEnd"/>
            <w:r w:rsidRPr="0022695A">
              <w:rPr>
                <w:bCs/>
                <w:sz w:val="24"/>
                <w:szCs w:val="24"/>
              </w:rPr>
              <w:t xml:space="preserve"> (</w:t>
            </w:r>
            <w:proofErr w:type="spellStart"/>
            <w:r w:rsidRPr="0022695A">
              <w:rPr>
                <w:bCs/>
                <w:sz w:val="24"/>
                <w:szCs w:val="24"/>
              </w:rPr>
              <w:t>if</w:t>
            </w:r>
            <w:proofErr w:type="spellEnd"/>
            <w:r w:rsidRPr="0022695A">
              <w:rPr>
                <w:bCs/>
                <w:sz w:val="24"/>
                <w:szCs w:val="24"/>
              </w:rPr>
              <w:t xml:space="preserve"> </w:t>
            </w:r>
            <w:proofErr w:type="spellStart"/>
            <w:r w:rsidRPr="0022695A">
              <w:rPr>
                <w:bCs/>
                <w:sz w:val="24"/>
                <w:szCs w:val="24"/>
              </w:rPr>
              <w:t>repair</w:t>
            </w:r>
            <w:proofErr w:type="spellEnd"/>
            <w:r w:rsidRPr="0022695A">
              <w:rPr>
                <w:bCs/>
                <w:sz w:val="24"/>
                <w:szCs w:val="24"/>
              </w:rPr>
              <w:t xml:space="preserve"> </w:t>
            </w:r>
            <w:proofErr w:type="spellStart"/>
            <w:r w:rsidRPr="0022695A">
              <w:rPr>
                <w:bCs/>
                <w:sz w:val="24"/>
                <w:szCs w:val="24"/>
              </w:rPr>
              <w:t>is</w:t>
            </w:r>
            <w:proofErr w:type="spellEnd"/>
            <w:r w:rsidRPr="0022695A">
              <w:rPr>
                <w:bCs/>
                <w:sz w:val="24"/>
                <w:szCs w:val="24"/>
              </w:rPr>
              <w:t xml:space="preserve"> </w:t>
            </w:r>
            <w:proofErr w:type="spellStart"/>
            <w:r w:rsidRPr="0022695A">
              <w:rPr>
                <w:bCs/>
                <w:sz w:val="24"/>
                <w:szCs w:val="24"/>
              </w:rPr>
              <w:t>not</w:t>
            </w:r>
            <w:proofErr w:type="spellEnd"/>
            <w:r w:rsidRPr="0022695A">
              <w:rPr>
                <w:bCs/>
                <w:sz w:val="24"/>
                <w:szCs w:val="24"/>
              </w:rPr>
              <w:t xml:space="preserve"> </w:t>
            </w:r>
            <w:proofErr w:type="spellStart"/>
            <w:r w:rsidRPr="0022695A">
              <w:rPr>
                <w:bCs/>
                <w:sz w:val="24"/>
                <w:szCs w:val="24"/>
              </w:rPr>
              <w:t>possible</w:t>
            </w:r>
            <w:proofErr w:type="spellEnd"/>
            <w:r w:rsidRPr="0022695A">
              <w:rPr>
                <w:bCs/>
                <w:sz w:val="24"/>
                <w:szCs w:val="24"/>
              </w:rPr>
              <w:t xml:space="preserve">) </w:t>
            </w:r>
            <w:proofErr w:type="spellStart"/>
            <w:r w:rsidRPr="0022695A">
              <w:rPr>
                <w:bCs/>
                <w:sz w:val="24"/>
                <w:szCs w:val="24"/>
              </w:rPr>
              <w:t>of</w:t>
            </w:r>
            <w:proofErr w:type="spellEnd"/>
            <w:r w:rsidRPr="0022695A">
              <w:rPr>
                <w:bCs/>
                <w:sz w:val="24"/>
                <w:szCs w:val="24"/>
              </w:rPr>
              <w:t xml:space="preserve"> </w:t>
            </w:r>
            <w:proofErr w:type="spellStart"/>
            <w:r w:rsidRPr="0022695A">
              <w:rPr>
                <w:bCs/>
                <w:sz w:val="24"/>
                <w:szCs w:val="24"/>
              </w:rPr>
              <w:t>defective</w:t>
            </w:r>
            <w:proofErr w:type="spellEnd"/>
            <w:r w:rsidRPr="0022695A">
              <w:rPr>
                <w:bCs/>
                <w:sz w:val="24"/>
                <w:szCs w:val="24"/>
              </w:rPr>
              <w:t xml:space="preserve"> </w:t>
            </w:r>
            <w:proofErr w:type="spellStart"/>
            <w:r w:rsidRPr="0022695A">
              <w:rPr>
                <w:bCs/>
                <w:sz w:val="24"/>
                <w:szCs w:val="24"/>
              </w:rPr>
              <w:t>parts</w:t>
            </w:r>
            <w:proofErr w:type="spellEnd"/>
            <w:r w:rsidRPr="0022695A">
              <w:rPr>
                <w:bCs/>
                <w:sz w:val="24"/>
                <w:szCs w:val="24"/>
              </w:rPr>
              <w:t xml:space="preserve">, </w:t>
            </w:r>
            <w:proofErr w:type="spellStart"/>
            <w:r w:rsidRPr="0022695A">
              <w:rPr>
                <w:bCs/>
                <w:sz w:val="24"/>
                <w:szCs w:val="24"/>
              </w:rPr>
              <w:t>assemblies</w:t>
            </w:r>
            <w:proofErr w:type="spellEnd"/>
            <w:r w:rsidRPr="0022695A">
              <w:rPr>
                <w:bCs/>
                <w:sz w:val="24"/>
                <w:szCs w:val="24"/>
              </w:rPr>
              <w:t xml:space="preserve"> </w:t>
            </w:r>
            <w:proofErr w:type="spellStart"/>
            <w:r w:rsidRPr="0022695A">
              <w:rPr>
                <w:bCs/>
                <w:sz w:val="24"/>
                <w:szCs w:val="24"/>
              </w:rPr>
              <w:t>and</w:t>
            </w:r>
            <w:proofErr w:type="spellEnd"/>
            <w:r w:rsidRPr="0022695A">
              <w:rPr>
                <w:bCs/>
                <w:sz w:val="24"/>
                <w:szCs w:val="24"/>
              </w:rPr>
              <w:t xml:space="preserve"> </w:t>
            </w:r>
            <w:proofErr w:type="spellStart"/>
            <w:r w:rsidRPr="0022695A">
              <w:rPr>
                <w:bCs/>
                <w:sz w:val="24"/>
                <w:szCs w:val="24"/>
              </w:rPr>
              <w:t>units</w:t>
            </w:r>
            <w:proofErr w:type="spellEnd"/>
            <w:r w:rsidRPr="0022695A">
              <w:rPr>
                <w:bCs/>
                <w:sz w:val="24"/>
                <w:szCs w:val="24"/>
              </w:rPr>
              <w:t xml:space="preserve"> </w:t>
            </w:r>
            <w:proofErr w:type="spellStart"/>
            <w:r w:rsidRPr="0022695A">
              <w:rPr>
                <w:bCs/>
                <w:sz w:val="24"/>
                <w:szCs w:val="24"/>
              </w:rPr>
              <w:t>that</w:t>
            </w:r>
            <w:proofErr w:type="spellEnd"/>
            <w:r w:rsidRPr="0022695A">
              <w:rPr>
                <w:bCs/>
                <w:sz w:val="24"/>
                <w:szCs w:val="24"/>
              </w:rPr>
              <w:t xml:space="preserve"> </w:t>
            </w:r>
            <w:proofErr w:type="spellStart"/>
            <w:r w:rsidRPr="0022695A">
              <w:rPr>
                <w:bCs/>
                <w:sz w:val="24"/>
                <w:szCs w:val="24"/>
              </w:rPr>
              <w:t>have</w:t>
            </w:r>
            <w:proofErr w:type="spellEnd"/>
            <w:r w:rsidRPr="0022695A">
              <w:rPr>
                <w:bCs/>
                <w:sz w:val="24"/>
                <w:szCs w:val="24"/>
              </w:rPr>
              <w:t xml:space="preserve"> </w:t>
            </w:r>
            <w:proofErr w:type="spellStart"/>
            <w:r w:rsidRPr="0022695A">
              <w:rPr>
                <w:bCs/>
                <w:sz w:val="24"/>
                <w:szCs w:val="24"/>
              </w:rPr>
              <w:t>manufacturing</w:t>
            </w:r>
            <w:proofErr w:type="spellEnd"/>
            <w:r w:rsidRPr="0022695A">
              <w:rPr>
                <w:bCs/>
                <w:sz w:val="24"/>
                <w:szCs w:val="24"/>
              </w:rPr>
              <w:t xml:space="preserve"> </w:t>
            </w:r>
            <w:proofErr w:type="spellStart"/>
            <w:r w:rsidRPr="0022695A">
              <w:rPr>
                <w:bCs/>
                <w:sz w:val="24"/>
                <w:szCs w:val="24"/>
              </w:rPr>
              <w:t>defects</w:t>
            </w:r>
            <w:proofErr w:type="spellEnd"/>
            <w:r w:rsidRPr="0022695A">
              <w:rPr>
                <w:bCs/>
                <w:sz w:val="24"/>
                <w:szCs w:val="24"/>
              </w:rPr>
              <w:t xml:space="preserve">, </w:t>
            </w:r>
            <w:proofErr w:type="spellStart"/>
            <w:r w:rsidRPr="0022695A">
              <w:rPr>
                <w:bCs/>
                <w:sz w:val="24"/>
                <w:szCs w:val="24"/>
              </w:rPr>
              <w:t>as</w:t>
            </w:r>
            <w:proofErr w:type="spellEnd"/>
            <w:r w:rsidRPr="0022695A">
              <w:rPr>
                <w:bCs/>
                <w:sz w:val="24"/>
                <w:szCs w:val="24"/>
              </w:rPr>
              <w:t xml:space="preserve"> </w:t>
            </w:r>
            <w:proofErr w:type="spellStart"/>
            <w:r w:rsidRPr="0022695A">
              <w:rPr>
                <w:bCs/>
                <w:sz w:val="24"/>
                <w:szCs w:val="24"/>
              </w:rPr>
              <w:t>well</w:t>
            </w:r>
            <w:proofErr w:type="spellEnd"/>
            <w:r w:rsidRPr="0022695A">
              <w:rPr>
                <w:bCs/>
                <w:sz w:val="24"/>
                <w:szCs w:val="24"/>
              </w:rPr>
              <w:t xml:space="preserve"> </w:t>
            </w:r>
            <w:proofErr w:type="spellStart"/>
            <w:r w:rsidRPr="0022695A">
              <w:rPr>
                <w:bCs/>
                <w:sz w:val="24"/>
                <w:szCs w:val="24"/>
              </w:rPr>
              <w:t>as</w:t>
            </w:r>
            <w:proofErr w:type="spellEnd"/>
            <w:r w:rsidRPr="0022695A">
              <w:rPr>
                <w:bCs/>
                <w:sz w:val="24"/>
                <w:szCs w:val="24"/>
              </w:rPr>
              <w:t xml:space="preserve"> </w:t>
            </w:r>
            <w:proofErr w:type="spellStart"/>
            <w:r w:rsidRPr="0022695A">
              <w:rPr>
                <w:bCs/>
                <w:sz w:val="24"/>
                <w:szCs w:val="24"/>
              </w:rPr>
              <w:t>free</w:t>
            </w:r>
            <w:proofErr w:type="spellEnd"/>
            <w:r w:rsidRPr="0022695A">
              <w:rPr>
                <w:bCs/>
                <w:sz w:val="24"/>
                <w:szCs w:val="24"/>
              </w:rPr>
              <w:t xml:space="preserve"> </w:t>
            </w:r>
            <w:proofErr w:type="spellStart"/>
            <w:r w:rsidRPr="0022695A">
              <w:rPr>
                <w:bCs/>
                <w:sz w:val="24"/>
                <w:szCs w:val="24"/>
              </w:rPr>
              <w:t>performance</w:t>
            </w:r>
            <w:proofErr w:type="spellEnd"/>
            <w:r w:rsidRPr="0022695A">
              <w:rPr>
                <w:bCs/>
                <w:sz w:val="24"/>
                <w:szCs w:val="24"/>
              </w:rPr>
              <w:t xml:space="preserve"> </w:t>
            </w:r>
            <w:proofErr w:type="spellStart"/>
            <w:r w:rsidRPr="0022695A">
              <w:rPr>
                <w:bCs/>
                <w:sz w:val="24"/>
                <w:szCs w:val="24"/>
              </w:rPr>
              <w:t>of</w:t>
            </w:r>
            <w:proofErr w:type="spellEnd"/>
            <w:r w:rsidRPr="0022695A">
              <w:rPr>
                <w:bCs/>
                <w:sz w:val="24"/>
                <w:szCs w:val="24"/>
              </w:rPr>
              <w:t xml:space="preserve"> </w:t>
            </w:r>
            <w:proofErr w:type="spellStart"/>
            <w:r w:rsidRPr="0022695A">
              <w:rPr>
                <w:bCs/>
                <w:sz w:val="24"/>
                <w:szCs w:val="24"/>
              </w:rPr>
              <w:t>related</w:t>
            </w:r>
            <w:proofErr w:type="spellEnd"/>
            <w:r w:rsidRPr="0022695A">
              <w:rPr>
                <w:bCs/>
                <w:sz w:val="24"/>
                <w:szCs w:val="24"/>
              </w:rPr>
              <w:t xml:space="preserve"> </w:t>
            </w:r>
            <w:proofErr w:type="spellStart"/>
            <w:r w:rsidRPr="0022695A">
              <w:rPr>
                <w:bCs/>
                <w:sz w:val="24"/>
                <w:szCs w:val="24"/>
              </w:rPr>
              <w:t>dismantling</w:t>
            </w:r>
            <w:proofErr w:type="spellEnd"/>
            <w:r w:rsidRPr="0022695A">
              <w:rPr>
                <w:bCs/>
                <w:sz w:val="24"/>
                <w:szCs w:val="24"/>
              </w:rPr>
              <w:t xml:space="preserve"> </w:t>
            </w:r>
            <w:proofErr w:type="spellStart"/>
            <w:r w:rsidRPr="0022695A">
              <w:rPr>
                <w:bCs/>
                <w:sz w:val="24"/>
                <w:szCs w:val="24"/>
              </w:rPr>
              <w:t>and</w:t>
            </w:r>
            <w:proofErr w:type="spellEnd"/>
            <w:r w:rsidRPr="0022695A">
              <w:rPr>
                <w:bCs/>
                <w:sz w:val="24"/>
                <w:szCs w:val="24"/>
              </w:rPr>
              <w:t xml:space="preserve"> </w:t>
            </w:r>
            <w:proofErr w:type="spellStart"/>
            <w:r w:rsidRPr="0022695A">
              <w:rPr>
                <w:bCs/>
                <w:sz w:val="24"/>
                <w:szCs w:val="24"/>
              </w:rPr>
              <w:t>assembly</w:t>
            </w:r>
            <w:proofErr w:type="spellEnd"/>
            <w:r w:rsidRPr="0022695A">
              <w:rPr>
                <w:bCs/>
                <w:sz w:val="24"/>
                <w:szCs w:val="24"/>
              </w:rPr>
              <w:t xml:space="preserve"> </w:t>
            </w:r>
            <w:proofErr w:type="spellStart"/>
            <w:r w:rsidRPr="0022695A">
              <w:rPr>
                <w:bCs/>
                <w:sz w:val="24"/>
                <w:szCs w:val="24"/>
              </w:rPr>
              <w:t>work</w:t>
            </w:r>
            <w:proofErr w:type="spellEnd"/>
            <w:r w:rsidRPr="0022695A">
              <w:rPr>
                <w:bCs/>
                <w:sz w:val="24"/>
                <w:szCs w:val="24"/>
              </w:rPr>
              <w:t xml:space="preserve">, </w:t>
            </w:r>
            <w:proofErr w:type="spellStart"/>
            <w:r w:rsidRPr="0022695A">
              <w:rPr>
                <w:bCs/>
                <w:sz w:val="24"/>
                <w:szCs w:val="24"/>
              </w:rPr>
              <w:t>except</w:t>
            </w:r>
            <w:proofErr w:type="spellEnd"/>
            <w:r w:rsidRPr="0022695A">
              <w:rPr>
                <w:bCs/>
                <w:sz w:val="24"/>
                <w:szCs w:val="24"/>
              </w:rPr>
              <w:t xml:space="preserve"> </w:t>
            </w:r>
            <w:proofErr w:type="spellStart"/>
            <w:r w:rsidRPr="0022695A">
              <w:rPr>
                <w:bCs/>
                <w:sz w:val="24"/>
                <w:szCs w:val="24"/>
              </w:rPr>
              <w:t>for</w:t>
            </w:r>
            <w:proofErr w:type="spellEnd"/>
            <w:r w:rsidRPr="0022695A">
              <w:rPr>
                <w:bCs/>
                <w:sz w:val="24"/>
                <w:szCs w:val="24"/>
              </w:rPr>
              <w:t xml:space="preserve"> </w:t>
            </w:r>
            <w:proofErr w:type="spellStart"/>
            <w:r w:rsidRPr="0022695A">
              <w:rPr>
                <w:bCs/>
                <w:sz w:val="24"/>
                <w:szCs w:val="24"/>
              </w:rPr>
              <w:t>cases</w:t>
            </w:r>
            <w:proofErr w:type="spellEnd"/>
            <w:r w:rsidRPr="0022695A">
              <w:rPr>
                <w:bCs/>
                <w:sz w:val="24"/>
                <w:szCs w:val="24"/>
              </w:rPr>
              <w:t xml:space="preserve"> </w:t>
            </w:r>
            <w:proofErr w:type="spellStart"/>
            <w:r w:rsidRPr="0022695A">
              <w:rPr>
                <w:bCs/>
                <w:sz w:val="24"/>
                <w:szCs w:val="24"/>
              </w:rPr>
              <w:t>when</w:t>
            </w:r>
            <w:proofErr w:type="spellEnd"/>
            <w:r w:rsidRPr="0022695A">
              <w:rPr>
                <w:bCs/>
                <w:sz w:val="24"/>
                <w:szCs w:val="24"/>
              </w:rPr>
              <w:t xml:space="preserve"> </w:t>
            </w:r>
            <w:proofErr w:type="spellStart"/>
            <w:r w:rsidRPr="0022695A">
              <w:rPr>
                <w:bCs/>
                <w:sz w:val="24"/>
                <w:szCs w:val="24"/>
              </w:rPr>
              <w:t>these</w:t>
            </w:r>
            <w:proofErr w:type="spellEnd"/>
            <w:r w:rsidRPr="0022695A">
              <w:rPr>
                <w:bCs/>
                <w:sz w:val="24"/>
                <w:szCs w:val="24"/>
              </w:rPr>
              <w:t xml:space="preserve"> </w:t>
            </w:r>
            <w:proofErr w:type="spellStart"/>
            <w:r w:rsidRPr="0022695A">
              <w:rPr>
                <w:bCs/>
                <w:sz w:val="24"/>
                <w:szCs w:val="24"/>
              </w:rPr>
              <w:t>works</w:t>
            </w:r>
            <w:proofErr w:type="spellEnd"/>
            <w:r w:rsidRPr="0022695A">
              <w:rPr>
                <w:bCs/>
                <w:sz w:val="24"/>
                <w:szCs w:val="24"/>
              </w:rPr>
              <w:t xml:space="preserve"> </w:t>
            </w:r>
            <w:proofErr w:type="spellStart"/>
            <w:r w:rsidRPr="0022695A">
              <w:rPr>
                <w:bCs/>
                <w:sz w:val="24"/>
                <w:szCs w:val="24"/>
              </w:rPr>
              <w:t>were</w:t>
            </w:r>
            <w:proofErr w:type="spellEnd"/>
            <w:r w:rsidRPr="0022695A">
              <w:rPr>
                <w:bCs/>
                <w:sz w:val="24"/>
                <w:szCs w:val="24"/>
              </w:rPr>
              <w:t xml:space="preserve"> </w:t>
            </w:r>
            <w:proofErr w:type="spellStart"/>
            <w:r w:rsidRPr="0022695A">
              <w:rPr>
                <w:bCs/>
                <w:sz w:val="24"/>
                <w:szCs w:val="24"/>
              </w:rPr>
              <w:t>caused</w:t>
            </w:r>
            <w:proofErr w:type="spellEnd"/>
            <w:r w:rsidRPr="0022695A">
              <w:rPr>
                <w:bCs/>
                <w:sz w:val="24"/>
                <w:szCs w:val="24"/>
              </w:rPr>
              <w:t xml:space="preserve"> </w:t>
            </w:r>
            <w:proofErr w:type="spellStart"/>
            <w:r w:rsidRPr="0022695A">
              <w:rPr>
                <w:bCs/>
                <w:sz w:val="24"/>
                <w:szCs w:val="24"/>
              </w:rPr>
              <w:t>by</w:t>
            </w:r>
            <w:proofErr w:type="spellEnd"/>
            <w:r w:rsidRPr="0022695A">
              <w:rPr>
                <w:bCs/>
                <w:sz w:val="24"/>
                <w:szCs w:val="24"/>
              </w:rPr>
              <w:t xml:space="preserve"> </w:t>
            </w:r>
            <w:proofErr w:type="spellStart"/>
            <w:r w:rsidRPr="0022695A">
              <w:rPr>
                <w:bCs/>
                <w:sz w:val="24"/>
                <w:szCs w:val="24"/>
              </w:rPr>
              <w:t>unauthorized</w:t>
            </w:r>
            <w:proofErr w:type="spellEnd"/>
            <w:r w:rsidRPr="0022695A">
              <w:rPr>
                <w:bCs/>
                <w:sz w:val="24"/>
                <w:szCs w:val="24"/>
              </w:rPr>
              <w:t xml:space="preserve"> </w:t>
            </w:r>
            <w:proofErr w:type="spellStart"/>
            <w:r w:rsidRPr="0022695A">
              <w:rPr>
                <w:bCs/>
                <w:sz w:val="24"/>
                <w:szCs w:val="24"/>
              </w:rPr>
              <w:t>changes</w:t>
            </w:r>
            <w:proofErr w:type="spellEnd"/>
            <w:r w:rsidRPr="0022695A">
              <w:rPr>
                <w:bCs/>
                <w:sz w:val="24"/>
                <w:szCs w:val="24"/>
              </w:rPr>
              <w:t xml:space="preserve"> </w:t>
            </w:r>
            <w:proofErr w:type="spellStart"/>
            <w:r w:rsidRPr="0022695A">
              <w:rPr>
                <w:bCs/>
                <w:sz w:val="24"/>
                <w:szCs w:val="24"/>
              </w:rPr>
              <w:t>in</w:t>
            </w:r>
            <w:proofErr w:type="spellEnd"/>
            <w:r w:rsidRPr="0022695A">
              <w:rPr>
                <w:bCs/>
                <w:sz w:val="24"/>
                <w:szCs w:val="24"/>
              </w:rPr>
              <w:t xml:space="preserve"> </w:t>
            </w:r>
            <w:proofErr w:type="spellStart"/>
            <w:r w:rsidRPr="0022695A">
              <w:rPr>
                <w:bCs/>
                <w:sz w:val="24"/>
                <w:szCs w:val="24"/>
              </w:rPr>
              <w:t>the</w:t>
            </w:r>
            <w:proofErr w:type="spellEnd"/>
            <w:r w:rsidRPr="0022695A">
              <w:rPr>
                <w:bCs/>
                <w:sz w:val="24"/>
                <w:szCs w:val="24"/>
              </w:rPr>
              <w:t xml:space="preserve"> </w:t>
            </w:r>
            <w:proofErr w:type="spellStart"/>
            <w:r w:rsidRPr="0022695A">
              <w:rPr>
                <w:bCs/>
                <w:sz w:val="24"/>
                <w:szCs w:val="24"/>
              </w:rPr>
              <w:t>design</w:t>
            </w:r>
            <w:proofErr w:type="spellEnd"/>
            <w:r w:rsidRPr="0022695A">
              <w:rPr>
                <w:bCs/>
                <w:sz w:val="24"/>
                <w:szCs w:val="24"/>
              </w:rPr>
              <w:t xml:space="preserve"> </w:t>
            </w:r>
            <w:proofErr w:type="spellStart"/>
            <w:r w:rsidRPr="0022695A">
              <w:rPr>
                <w:bCs/>
                <w:sz w:val="24"/>
                <w:szCs w:val="24"/>
              </w:rPr>
              <w:t>of</w:t>
            </w:r>
            <w:proofErr w:type="spellEnd"/>
            <w:r w:rsidRPr="0022695A">
              <w:rPr>
                <w:bCs/>
                <w:sz w:val="24"/>
                <w:szCs w:val="24"/>
              </w:rPr>
              <w:t xml:space="preserve"> </w:t>
            </w:r>
            <w:proofErr w:type="spellStart"/>
            <w:r w:rsidRPr="0022695A">
              <w:rPr>
                <w:bCs/>
                <w:sz w:val="24"/>
                <w:szCs w:val="24"/>
              </w:rPr>
              <w:t>the</w:t>
            </w:r>
            <w:proofErr w:type="spellEnd"/>
            <w:r w:rsidRPr="0022695A">
              <w:rPr>
                <w:bCs/>
                <w:sz w:val="24"/>
                <w:szCs w:val="24"/>
              </w:rPr>
              <w:t xml:space="preserve"> </w:t>
            </w:r>
            <w:proofErr w:type="spellStart"/>
            <w:r w:rsidRPr="0022695A">
              <w:rPr>
                <w:bCs/>
                <w:sz w:val="24"/>
                <w:szCs w:val="24"/>
              </w:rPr>
              <w:t>Goods</w:t>
            </w:r>
            <w:proofErr w:type="spellEnd"/>
            <w:r w:rsidRPr="0022695A">
              <w:rPr>
                <w:bCs/>
                <w:sz w:val="24"/>
                <w:szCs w:val="24"/>
              </w:rPr>
              <w:t xml:space="preserve">. </w:t>
            </w:r>
            <w:proofErr w:type="spellStart"/>
            <w:r w:rsidRPr="0022695A">
              <w:rPr>
                <w:bCs/>
                <w:sz w:val="24"/>
                <w:szCs w:val="24"/>
              </w:rPr>
              <w:t>Malfunctions</w:t>
            </w:r>
            <w:proofErr w:type="spellEnd"/>
            <w:r w:rsidRPr="0022695A">
              <w:rPr>
                <w:bCs/>
                <w:sz w:val="24"/>
                <w:szCs w:val="24"/>
              </w:rPr>
              <w:t xml:space="preserve"> </w:t>
            </w:r>
            <w:proofErr w:type="spellStart"/>
            <w:r w:rsidRPr="0022695A">
              <w:rPr>
                <w:bCs/>
                <w:sz w:val="24"/>
                <w:szCs w:val="24"/>
              </w:rPr>
              <w:t>or</w:t>
            </w:r>
            <w:proofErr w:type="spellEnd"/>
            <w:r w:rsidRPr="0022695A">
              <w:rPr>
                <w:bCs/>
                <w:sz w:val="24"/>
                <w:szCs w:val="24"/>
              </w:rPr>
              <w:t xml:space="preserve"> </w:t>
            </w:r>
            <w:proofErr w:type="spellStart"/>
            <w:r w:rsidRPr="0022695A">
              <w:rPr>
                <w:bCs/>
                <w:sz w:val="24"/>
                <w:szCs w:val="24"/>
              </w:rPr>
              <w:t>work</w:t>
            </w:r>
            <w:proofErr w:type="spellEnd"/>
            <w:r w:rsidRPr="0022695A">
              <w:rPr>
                <w:bCs/>
                <w:sz w:val="24"/>
                <w:szCs w:val="24"/>
              </w:rPr>
              <w:t xml:space="preserve"> </w:t>
            </w:r>
            <w:proofErr w:type="spellStart"/>
            <w:r w:rsidRPr="0022695A">
              <w:rPr>
                <w:bCs/>
                <w:sz w:val="24"/>
                <w:szCs w:val="24"/>
              </w:rPr>
              <w:t>related</w:t>
            </w:r>
            <w:proofErr w:type="spellEnd"/>
            <w:r w:rsidRPr="0022695A">
              <w:rPr>
                <w:bCs/>
                <w:sz w:val="24"/>
                <w:szCs w:val="24"/>
              </w:rPr>
              <w:t xml:space="preserve"> </w:t>
            </w:r>
            <w:proofErr w:type="spellStart"/>
            <w:r w:rsidRPr="0022695A">
              <w:rPr>
                <w:bCs/>
                <w:sz w:val="24"/>
                <w:szCs w:val="24"/>
              </w:rPr>
              <w:t>to</w:t>
            </w:r>
            <w:proofErr w:type="spellEnd"/>
            <w:r w:rsidRPr="0022695A">
              <w:rPr>
                <w:bCs/>
                <w:sz w:val="24"/>
                <w:szCs w:val="24"/>
              </w:rPr>
              <w:t xml:space="preserve"> </w:t>
            </w:r>
            <w:proofErr w:type="spellStart"/>
            <w:r w:rsidRPr="0022695A">
              <w:rPr>
                <w:bCs/>
                <w:sz w:val="24"/>
                <w:szCs w:val="24"/>
              </w:rPr>
              <w:t>warranty</w:t>
            </w:r>
            <w:proofErr w:type="spellEnd"/>
            <w:r w:rsidRPr="0022695A">
              <w:rPr>
                <w:bCs/>
                <w:sz w:val="24"/>
                <w:szCs w:val="24"/>
              </w:rPr>
              <w:t xml:space="preserve"> </w:t>
            </w:r>
            <w:proofErr w:type="spellStart"/>
            <w:r w:rsidRPr="0022695A">
              <w:rPr>
                <w:bCs/>
                <w:sz w:val="24"/>
                <w:szCs w:val="24"/>
              </w:rPr>
              <w:t>obligations</w:t>
            </w:r>
            <w:proofErr w:type="spellEnd"/>
            <w:r w:rsidRPr="0022695A">
              <w:rPr>
                <w:bCs/>
                <w:sz w:val="24"/>
                <w:szCs w:val="24"/>
              </w:rPr>
              <w:t xml:space="preserve"> </w:t>
            </w:r>
            <w:proofErr w:type="spellStart"/>
            <w:r w:rsidRPr="0022695A">
              <w:rPr>
                <w:bCs/>
                <w:sz w:val="24"/>
                <w:szCs w:val="24"/>
              </w:rPr>
              <w:t>must</w:t>
            </w:r>
            <w:proofErr w:type="spellEnd"/>
            <w:r w:rsidRPr="0022695A">
              <w:rPr>
                <w:bCs/>
                <w:sz w:val="24"/>
                <w:szCs w:val="24"/>
              </w:rPr>
              <w:t xml:space="preserve"> </w:t>
            </w:r>
            <w:proofErr w:type="spellStart"/>
            <w:r w:rsidRPr="0022695A">
              <w:rPr>
                <w:bCs/>
                <w:sz w:val="24"/>
                <w:szCs w:val="24"/>
              </w:rPr>
              <w:t>be</w:t>
            </w:r>
            <w:proofErr w:type="spellEnd"/>
            <w:r w:rsidRPr="0022695A">
              <w:rPr>
                <w:bCs/>
                <w:sz w:val="24"/>
                <w:szCs w:val="24"/>
              </w:rPr>
              <w:t xml:space="preserve"> </w:t>
            </w:r>
            <w:proofErr w:type="spellStart"/>
            <w:r w:rsidRPr="0022695A">
              <w:rPr>
                <w:bCs/>
                <w:sz w:val="24"/>
                <w:szCs w:val="24"/>
              </w:rPr>
              <w:t>carried</w:t>
            </w:r>
            <w:proofErr w:type="spellEnd"/>
            <w:r w:rsidRPr="0022695A">
              <w:rPr>
                <w:bCs/>
                <w:sz w:val="24"/>
                <w:szCs w:val="24"/>
              </w:rPr>
              <w:t xml:space="preserve"> </w:t>
            </w:r>
            <w:proofErr w:type="spellStart"/>
            <w:r w:rsidRPr="0022695A">
              <w:rPr>
                <w:bCs/>
                <w:sz w:val="24"/>
                <w:szCs w:val="24"/>
              </w:rPr>
              <w:t>out</w:t>
            </w:r>
            <w:proofErr w:type="spellEnd"/>
            <w:r w:rsidRPr="0022695A">
              <w:rPr>
                <w:bCs/>
                <w:sz w:val="24"/>
                <w:szCs w:val="24"/>
              </w:rPr>
              <w:t xml:space="preserve"> </w:t>
            </w:r>
            <w:proofErr w:type="spellStart"/>
            <w:r w:rsidRPr="0022695A">
              <w:rPr>
                <w:bCs/>
                <w:sz w:val="24"/>
                <w:szCs w:val="24"/>
              </w:rPr>
              <w:t>within</w:t>
            </w:r>
            <w:proofErr w:type="spellEnd"/>
            <w:r w:rsidRPr="0022695A">
              <w:rPr>
                <w:bCs/>
                <w:sz w:val="24"/>
                <w:szCs w:val="24"/>
              </w:rPr>
              <w:t xml:space="preserve"> / </w:t>
            </w:r>
            <w:proofErr w:type="spellStart"/>
            <w:r w:rsidRPr="0022695A">
              <w:rPr>
                <w:bCs/>
                <w:sz w:val="24"/>
                <w:szCs w:val="24"/>
              </w:rPr>
              <w:t>no</w:t>
            </w:r>
            <w:proofErr w:type="spellEnd"/>
            <w:r w:rsidRPr="0022695A">
              <w:rPr>
                <w:bCs/>
                <w:sz w:val="24"/>
                <w:szCs w:val="24"/>
              </w:rPr>
              <w:t xml:space="preserve"> </w:t>
            </w:r>
            <w:proofErr w:type="spellStart"/>
            <w:r w:rsidRPr="0022695A">
              <w:rPr>
                <w:bCs/>
                <w:sz w:val="24"/>
                <w:szCs w:val="24"/>
              </w:rPr>
              <w:t>later</w:t>
            </w:r>
            <w:proofErr w:type="spellEnd"/>
            <w:r w:rsidRPr="0022695A">
              <w:rPr>
                <w:bCs/>
                <w:sz w:val="24"/>
                <w:szCs w:val="24"/>
              </w:rPr>
              <w:t xml:space="preserve"> </w:t>
            </w:r>
            <w:proofErr w:type="spellStart"/>
            <w:r w:rsidRPr="0022695A">
              <w:rPr>
                <w:bCs/>
                <w:sz w:val="24"/>
                <w:szCs w:val="24"/>
              </w:rPr>
              <w:t>than</w:t>
            </w:r>
            <w:proofErr w:type="spellEnd"/>
            <w:r w:rsidRPr="0022695A">
              <w:rPr>
                <w:bCs/>
                <w:sz w:val="24"/>
                <w:szCs w:val="24"/>
              </w:rPr>
              <w:t xml:space="preserve"> 14 (</w:t>
            </w:r>
            <w:proofErr w:type="spellStart"/>
            <w:r w:rsidRPr="0022695A">
              <w:rPr>
                <w:bCs/>
                <w:sz w:val="24"/>
                <w:szCs w:val="24"/>
              </w:rPr>
              <w:t>fourteen</w:t>
            </w:r>
            <w:proofErr w:type="spellEnd"/>
            <w:r w:rsidRPr="0022695A">
              <w:rPr>
                <w:bCs/>
                <w:sz w:val="24"/>
                <w:szCs w:val="24"/>
              </w:rPr>
              <w:t xml:space="preserve">) </w:t>
            </w:r>
            <w:proofErr w:type="spellStart"/>
            <w:r w:rsidRPr="0022695A">
              <w:rPr>
                <w:bCs/>
                <w:sz w:val="24"/>
                <w:szCs w:val="24"/>
              </w:rPr>
              <w:t>business</w:t>
            </w:r>
            <w:proofErr w:type="spellEnd"/>
            <w:r w:rsidRPr="0022695A">
              <w:rPr>
                <w:bCs/>
                <w:sz w:val="24"/>
                <w:szCs w:val="24"/>
              </w:rPr>
              <w:t xml:space="preserve"> </w:t>
            </w:r>
            <w:proofErr w:type="spellStart"/>
            <w:r w:rsidRPr="0022695A">
              <w:rPr>
                <w:bCs/>
                <w:sz w:val="24"/>
                <w:szCs w:val="24"/>
              </w:rPr>
              <w:t>days</w:t>
            </w:r>
            <w:proofErr w:type="spellEnd"/>
            <w:r w:rsidRPr="0022695A">
              <w:rPr>
                <w:bCs/>
                <w:sz w:val="24"/>
                <w:szCs w:val="24"/>
              </w:rPr>
              <w:t xml:space="preserve"> </w:t>
            </w:r>
            <w:proofErr w:type="spellStart"/>
            <w:r w:rsidRPr="0022695A">
              <w:rPr>
                <w:bCs/>
                <w:sz w:val="24"/>
                <w:szCs w:val="24"/>
              </w:rPr>
              <w:t>from</w:t>
            </w:r>
            <w:proofErr w:type="spellEnd"/>
            <w:r w:rsidRPr="0022695A">
              <w:rPr>
                <w:bCs/>
                <w:sz w:val="24"/>
                <w:szCs w:val="24"/>
              </w:rPr>
              <w:t xml:space="preserve"> </w:t>
            </w:r>
            <w:proofErr w:type="spellStart"/>
            <w:r w:rsidRPr="0022695A">
              <w:rPr>
                <w:bCs/>
                <w:sz w:val="24"/>
                <w:szCs w:val="24"/>
              </w:rPr>
              <w:t>the</w:t>
            </w:r>
            <w:proofErr w:type="spellEnd"/>
            <w:r w:rsidRPr="0022695A">
              <w:rPr>
                <w:bCs/>
                <w:sz w:val="24"/>
                <w:szCs w:val="24"/>
              </w:rPr>
              <w:t xml:space="preserve"> </w:t>
            </w:r>
            <w:proofErr w:type="spellStart"/>
            <w:r w:rsidRPr="0022695A">
              <w:rPr>
                <w:bCs/>
                <w:sz w:val="24"/>
                <w:szCs w:val="24"/>
              </w:rPr>
              <w:t>moment</w:t>
            </w:r>
            <w:proofErr w:type="spellEnd"/>
            <w:r w:rsidRPr="0022695A">
              <w:rPr>
                <w:bCs/>
                <w:sz w:val="24"/>
                <w:szCs w:val="24"/>
              </w:rPr>
              <w:t xml:space="preserve"> </w:t>
            </w:r>
            <w:proofErr w:type="spellStart"/>
            <w:r w:rsidRPr="0022695A">
              <w:rPr>
                <w:bCs/>
                <w:sz w:val="24"/>
                <w:szCs w:val="24"/>
              </w:rPr>
              <w:t>of</w:t>
            </w:r>
            <w:proofErr w:type="spellEnd"/>
            <w:r w:rsidRPr="0022695A">
              <w:rPr>
                <w:bCs/>
                <w:sz w:val="24"/>
                <w:szCs w:val="24"/>
              </w:rPr>
              <w:t xml:space="preserve"> </w:t>
            </w:r>
            <w:proofErr w:type="spellStart"/>
            <w:r w:rsidRPr="0022695A">
              <w:rPr>
                <w:bCs/>
                <w:sz w:val="24"/>
                <w:szCs w:val="24"/>
              </w:rPr>
              <w:t>occurrence</w:t>
            </w:r>
            <w:proofErr w:type="spellEnd"/>
            <w:r w:rsidRPr="0022695A">
              <w:rPr>
                <w:bCs/>
                <w:sz w:val="24"/>
                <w:szCs w:val="24"/>
              </w:rPr>
              <w:t xml:space="preserve"> </w:t>
            </w:r>
            <w:proofErr w:type="spellStart"/>
            <w:r w:rsidRPr="0022695A">
              <w:rPr>
                <w:bCs/>
                <w:sz w:val="24"/>
                <w:szCs w:val="24"/>
              </w:rPr>
              <w:t>of</w:t>
            </w:r>
            <w:proofErr w:type="spellEnd"/>
            <w:r w:rsidRPr="0022695A">
              <w:rPr>
                <w:bCs/>
                <w:sz w:val="24"/>
                <w:szCs w:val="24"/>
              </w:rPr>
              <w:t xml:space="preserve"> </w:t>
            </w:r>
            <w:proofErr w:type="spellStart"/>
            <w:r w:rsidRPr="0022695A">
              <w:rPr>
                <w:bCs/>
                <w:sz w:val="24"/>
                <w:szCs w:val="24"/>
              </w:rPr>
              <w:t>such</w:t>
            </w:r>
            <w:proofErr w:type="spellEnd"/>
            <w:r w:rsidRPr="0022695A">
              <w:rPr>
                <w:bCs/>
                <w:sz w:val="24"/>
                <w:szCs w:val="24"/>
              </w:rPr>
              <w:t xml:space="preserve"> </w:t>
            </w:r>
            <w:proofErr w:type="spellStart"/>
            <w:r w:rsidRPr="0022695A">
              <w:rPr>
                <w:bCs/>
                <w:sz w:val="24"/>
                <w:szCs w:val="24"/>
              </w:rPr>
              <w:t>obligations</w:t>
            </w:r>
            <w:proofErr w:type="spellEnd"/>
            <w:r w:rsidRPr="0022695A">
              <w:rPr>
                <w:bCs/>
                <w:sz w:val="24"/>
                <w:szCs w:val="24"/>
              </w:rPr>
              <w:t xml:space="preserve">. </w:t>
            </w:r>
            <w:proofErr w:type="spellStart"/>
            <w:r w:rsidRPr="0022695A">
              <w:rPr>
                <w:bCs/>
                <w:sz w:val="24"/>
                <w:szCs w:val="24"/>
              </w:rPr>
              <w:t>The</w:t>
            </w:r>
            <w:proofErr w:type="spellEnd"/>
            <w:r w:rsidRPr="0022695A">
              <w:rPr>
                <w:bCs/>
                <w:sz w:val="24"/>
                <w:szCs w:val="24"/>
              </w:rPr>
              <w:t xml:space="preserve"> </w:t>
            </w:r>
            <w:proofErr w:type="spellStart"/>
            <w:r w:rsidRPr="0022695A">
              <w:rPr>
                <w:bCs/>
                <w:sz w:val="24"/>
                <w:szCs w:val="24"/>
              </w:rPr>
              <w:t>warranty</w:t>
            </w:r>
            <w:proofErr w:type="spellEnd"/>
            <w:r w:rsidRPr="0022695A">
              <w:rPr>
                <w:bCs/>
                <w:sz w:val="24"/>
                <w:szCs w:val="24"/>
              </w:rPr>
              <w:t xml:space="preserve"> </w:t>
            </w:r>
            <w:proofErr w:type="spellStart"/>
            <w:r w:rsidRPr="0022695A">
              <w:rPr>
                <w:bCs/>
                <w:sz w:val="24"/>
                <w:szCs w:val="24"/>
              </w:rPr>
              <w:t>period</w:t>
            </w:r>
            <w:proofErr w:type="spellEnd"/>
            <w:r w:rsidRPr="0022695A">
              <w:rPr>
                <w:bCs/>
                <w:sz w:val="24"/>
                <w:szCs w:val="24"/>
              </w:rPr>
              <w:t xml:space="preserve"> </w:t>
            </w:r>
            <w:proofErr w:type="spellStart"/>
            <w:r w:rsidRPr="0022695A">
              <w:rPr>
                <w:bCs/>
                <w:sz w:val="24"/>
                <w:szCs w:val="24"/>
              </w:rPr>
              <w:t>for</w:t>
            </w:r>
            <w:proofErr w:type="spellEnd"/>
            <w:r w:rsidRPr="0022695A">
              <w:rPr>
                <w:bCs/>
                <w:sz w:val="24"/>
                <w:szCs w:val="24"/>
              </w:rPr>
              <w:t xml:space="preserve"> </w:t>
            </w:r>
            <w:proofErr w:type="spellStart"/>
            <w:r w:rsidRPr="0022695A">
              <w:rPr>
                <w:bCs/>
                <w:sz w:val="24"/>
                <w:szCs w:val="24"/>
              </w:rPr>
              <w:t>the</w:t>
            </w:r>
            <w:proofErr w:type="spellEnd"/>
            <w:r w:rsidRPr="0022695A">
              <w:rPr>
                <w:bCs/>
                <w:sz w:val="24"/>
                <w:szCs w:val="24"/>
              </w:rPr>
              <w:t xml:space="preserve"> </w:t>
            </w:r>
            <w:proofErr w:type="spellStart"/>
            <w:r w:rsidRPr="0022695A">
              <w:rPr>
                <w:bCs/>
                <w:sz w:val="24"/>
                <w:szCs w:val="24"/>
              </w:rPr>
              <w:t>Goods</w:t>
            </w:r>
            <w:proofErr w:type="spellEnd"/>
            <w:r w:rsidRPr="0022695A">
              <w:rPr>
                <w:bCs/>
                <w:sz w:val="24"/>
                <w:szCs w:val="24"/>
              </w:rPr>
              <w:t xml:space="preserve"> </w:t>
            </w:r>
            <w:proofErr w:type="spellStart"/>
            <w:r w:rsidRPr="0022695A">
              <w:rPr>
                <w:bCs/>
                <w:sz w:val="24"/>
                <w:szCs w:val="24"/>
              </w:rPr>
              <w:t>is</w:t>
            </w:r>
            <w:proofErr w:type="spellEnd"/>
            <w:r w:rsidRPr="0022695A">
              <w:rPr>
                <w:bCs/>
                <w:sz w:val="24"/>
                <w:szCs w:val="24"/>
              </w:rPr>
              <w:t xml:space="preserve"> </w:t>
            </w:r>
            <w:proofErr w:type="spellStart"/>
            <w:r w:rsidRPr="0022695A">
              <w:rPr>
                <w:bCs/>
                <w:sz w:val="24"/>
                <w:szCs w:val="24"/>
              </w:rPr>
              <w:t>automatically</w:t>
            </w:r>
            <w:proofErr w:type="spellEnd"/>
            <w:r w:rsidRPr="0022695A">
              <w:rPr>
                <w:bCs/>
                <w:sz w:val="24"/>
                <w:szCs w:val="24"/>
              </w:rPr>
              <w:t xml:space="preserve"> </w:t>
            </w:r>
            <w:proofErr w:type="spellStart"/>
            <w:r w:rsidRPr="0022695A">
              <w:rPr>
                <w:bCs/>
                <w:sz w:val="24"/>
                <w:szCs w:val="24"/>
              </w:rPr>
              <w:t>extended</w:t>
            </w:r>
            <w:proofErr w:type="spellEnd"/>
            <w:r w:rsidRPr="0022695A">
              <w:rPr>
                <w:bCs/>
                <w:sz w:val="24"/>
                <w:szCs w:val="24"/>
              </w:rPr>
              <w:t xml:space="preserve"> </w:t>
            </w:r>
            <w:proofErr w:type="spellStart"/>
            <w:r w:rsidRPr="0022695A">
              <w:rPr>
                <w:bCs/>
                <w:sz w:val="24"/>
                <w:szCs w:val="24"/>
              </w:rPr>
              <w:t>for</w:t>
            </w:r>
            <w:proofErr w:type="spellEnd"/>
            <w:r w:rsidRPr="0022695A">
              <w:rPr>
                <w:bCs/>
                <w:sz w:val="24"/>
                <w:szCs w:val="24"/>
              </w:rPr>
              <w:t xml:space="preserve"> </w:t>
            </w:r>
            <w:proofErr w:type="spellStart"/>
            <w:r w:rsidRPr="0022695A">
              <w:rPr>
                <w:bCs/>
                <w:sz w:val="24"/>
                <w:szCs w:val="24"/>
              </w:rPr>
              <w:t>the</w:t>
            </w:r>
            <w:proofErr w:type="spellEnd"/>
            <w:r w:rsidRPr="0022695A">
              <w:rPr>
                <w:bCs/>
                <w:sz w:val="24"/>
                <w:szCs w:val="24"/>
              </w:rPr>
              <w:t xml:space="preserve"> </w:t>
            </w:r>
            <w:proofErr w:type="spellStart"/>
            <w:r w:rsidRPr="0022695A">
              <w:rPr>
                <w:bCs/>
                <w:sz w:val="24"/>
                <w:szCs w:val="24"/>
              </w:rPr>
              <w:t>period</w:t>
            </w:r>
            <w:proofErr w:type="spellEnd"/>
            <w:r w:rsidRPr="0022695A">
              <w:rPr>
                <w:bCs/>
                <w:sz w:val="24"/>
                <w:szCs w:val="24"/>
              </w:rPr>
              <w:t xml:space="preserve"> </w:t>
            </w:r>
            <w:proofErr w:type="spellStart"/>
            <w:r w:rsidRPr="0022695A">
              <w:rPr>
                <w:bCs/>
                <w:sz w:val="24"/>
                <w:szCs w:val="24"/>
              </w:rPr>
              <w:t>of</w:t>
            </w:r>
            <w:proofErr w:type="spellEnd"/>
            <w:r w:rsidRPr="0022695A">
              <w:rPr>
                <w:bCs/>
                <w:sz w:val="24"/>
                <w:szCs w:val="24"/>
              </w:rPr>
              <w:t xml:space="preserve"> </w:t>
            </w:r>
            <w:proofErr w:type="spellStart"/>
            <w:r w:rsidRPr="0022695A">
              <w:rPr>
                <w:bCs/>
                <w:sz w:val="24"/>
                <w:szCs w:val="24"/>
              </w:rPr>
              <w:t>work</w:t>
            </w:r>
            <w:proofErr w:type="spellEnd"/>
            <w:r w:rsidRPr="0022695A">
              <w:rPr>
                <w:bCs/>
                <w:sz w:val="24"/>
                <w:szCs w:val="24"/>
              </w:rPr>
              <w:t xml:space="preserve"> </w:t>
            </w:r>
            <w:proofErr w:type="spellStart"/>
            <w:r w:rsidRPr="0022695A">
              <w:rPr>
                <w:bCs/>
                <w:sz w:val="24"/>
                <w:szCs w:val="24"/>
              </w:rPr>
              <w:t>related</w:t>
            </w:r>
            <w:proofErr w:type="spellEnd"/>
            <w:r w:rsidRPr="0022695A">
              <w:rPr>
                <w:bCs/>
                <w:sz w:val="24"/>
                <w:szCs w:val="24"/>
              </w:rPr>
              <w:t xml:space="preserve"> </w:t>
            </w:r>
            <w:proofErr w:type="spellStart"/>
            <w:r w:rsidRPr="0022695A">
              <w:rPr>
                <w:bCs/>
                <w:sz w:val="24"/>
                <w:szCs w:val="24"/>
              </w:rPr>
              <w:t>to</w:t>
            </w:r>
            <w:proofErr w:type="spellEnd"/>
            <w:r w:rsidRPr="0022695A">
              <w:rPr>
                <w:bCs/>
                <w:sz w:val="24"/>
                <w:szCs w:val="24"/>
              </w:rPr>
              <w:t xml:space="preserve"> </w:t>
            </w:r>
            <w:proofErr w:type="spellStart"/>
            <w:r w:rsidRPr="0022695A">
              <w:rPr>
                <w:bCs/>
                <w:sz w:val="24"/>
                <w:szCs w:val="24"/>
              </w:rPr>
              <w:t>warranty</w:t>
            </w:r>
            <w:proofErr w:type="spellEnd"/>
            <w:r w:rsidRPr="0022695A">
              <w:rPr>
                <w:bCs/>
                <w:sz w:val="24"/>
                <w:szCs w:val="24"/>
              </w:rPr>
              <w:t xml:space="preserve"> </w:t>
            </w:r>
            <w:proofErr w:type="spellStart"/>
            <w:r w:rsidRPr="0022695A">
              <w:rPr>
                <w:bCs/>
                <w:sz w:val="24"/>
                <w:szCs w:val="24"/>
              </w:rPr>
              <w:t>obligations</w:t>
            </w:r>
            <w:proofErr w:type="spellEnd"/>
            <w:r w:rsidRPr="0022695A">
              <w:rPr>
                <w:bCs/>
                <w:sz w:val="24"/>
                <w:szCs w:val="24"/>
              </w:rPr>
              <w:t>.</w:t>
            </w:r>
          </w:p>
          <w:p w14:paraId="158A3710" w14:textId="77777777" w:rsidR="0059782B" w:rsidRPr="0022695A" w:rsidRDefault="0059782B" w:rsidP="006950B1">
            <w:pPr>
              <w:jc w:val="both"/>
              <w:rPr>
                <w:bCs/>
                <w:sz w:val="24"/>
                <w:szCs w:val="24"/>
              </w:rPr>
            </w:pPr>
            <w:r w:rsidRPr="0022695A">
              <w:rPr>
                <w:bCs/>
                <w:sz w:val="24"/>
                <w:szCs w:val="24"/>
              </w:rPr>
              <w:t>4. CONDITIONS OF REFUSAL OF WARRANTY EXECUTION</w:t>
            </w:r>
          </w:p>
          <w:p w14:paraId="726F3089" w14:textId="77777777" w:rsidR="0059782B" w:rsidRPr="0022695A" w:rsidRDefault="0059782B" w:rsidP="006950B1">
            <w:pPr>
              <w:jc w:val="both"/>
              <w:rPr>
                <w:bCs/>
                <w:sz w:val="24"/>
                <w:szCs w:val="24"/>
              </w:rPr>
            </w:pPr>
            <w:proofErr w:type="spellStart"/>
            <w:r w:rsidRPr="0022695A">
              <w:rPr>
                <w:bCs/>
                <w:sz w:val="24"/>
                <w:szCs w:val="24"/>
              </w:rPr>
              <w:t>Warranty</w:t>
            </w:r>
            <w:proofErr w:type="spellEnd"/>
            <w:r w:rsidRPr="0022695A">
              <w:rPr>
                <w:bCs/>
                <w:sz w:val="24"/>
                <w:szCs w:val="24"/>
              </w:rPr>
              <w:t xml:space="preserve"> </w:t>
            </w:r>
            <w:proofErr w:type="spellStart"/>
            <w:r w:rsidRPr="0022695A">
              <w:rPr>
                <w:bCs/>
                <w:sz w:val="24"/>
                <w:szCs w:val="24"/>
              </w:rPr>
              <w:t>obligations</w:t>
            </w:r>
            <w:proofErr w:type="spellEnd"/>
            <w:r w:rsidRPr="0022695A">
              <w:rPr>
                <w:bCs/>
                <w:sz w:val="24"/>
                <w:szCs w:val="24"/>
              </w:rPr>
              <w:t xml:space="preserve"> </w:t>
            </w:r>
            <w:proofErr w:type="spellStart"/>
            <w:r w:rsidRPr="0022695A">
              <w:rPr>
                <w:bCs/>
                <w:sz w:val="24"/>
                <w:szCs w:val="24"/>
              </w:rPr>
              <w:t>lose</w:t>
            </w:r>
            <w:proofErr w:type="spellEnd"/>
            <w:r w:rsidRPr="0022695A">
              <w:rPr>
                <w:bCs/>
                <w:sz w:val="24"/>
                <w:szCs w:val="24"/>
              </w:rPr>
              <w:t xml:space="preserve"> </w:t>
            </w:r>
            <w:proofErr w:type="spellStart"/>
            <w:r w:rsidRPr="0022695A">
              <w:rPr>
                <w:bCs/>
                <w:sz w:val="24"/>
                <w:szCs w:val="24"/>
              </w:rPr>
              <w:t>their</w:t>
            </w:r>
            <w:proofErr w:type="spellEnd"/>
            <w:r w:rsidRPr="0022695A">
              <w:rPr>
                <w:bCs/>
                <w:sz w:val="24"/>
                <w:szCs w:val="24"/>
              </w:rPr>
              <w:t xml:space="preserve"> </w:t>
            </w:r>
            <w:proofErr w:type="spellStart"/>
            <w:r w:rsidRPr="0022695A">
              <w:rPr>
                <w:bCs/>
                <w:sz w:val="24"/>
                <w:szCs w:val="24"/>
              </w:rPr>
              <w:t>validity</w:t>
            </w:r>
            <w:proofErr w:type="spellEnd"/>
            <w:r w:rsidRPr="0022695A">
              <w:rPr>
                <w:bCs/>
                <w:sz w:val="24"/>
                <w:szCs w:val="24"/>
              </w:rPr>
              <w:t xml:space="preserve"> </w:t>
            </w:r>
            <w:proofErr w:type="spellStart"/>
            <w:r w:rsidRPr="0022695A">
              <w:rPr>
                <w:bCs/>
                <w:sz w:val="24"/>
                <w:szCs w:val="24"/>
              </w:rPr>
              <w:t>in</w:t>
            </w:r>
            <w:proofErr w:type="spellEnd"/>
            <w:r w:rsidRPr="0022695A">
              <w:rPr>
                <w:bCs/>
                <w:sz w:val="24"/>
                <w:szCs w:val="24"/>
              </w:rPr>
              <w:t xml:space="preserve"> </w:t>
            </w:r>
            <w:proofErr w:type="spellStart"/>
            <w:r w:rsidRPr="0022695A">
              <w:rPr>
                <w:bCs/>
                <w:sz w:val="24"/>
                <w:szCs w:val="24"/>
              </w:rPr>
              <w:t>the</w:t>
            </w:r>
            <w:proofErr w:type="spellEnd"/>
            <w:r w:rsidRPr="0022695A">
              <w:rPr>
                <w:bCs/>
                <w:sz w:val="24"/>
                <w:szCs w:val="24"/>
              </w:rPr>
              <w:t xml:space="preserve"> </w:t>
            </w:r>
            <w:proofErr w:type="spellStart"/>
            <w:r w:rsidRPr="0022695A">
              <w:rPr>
                <w:bCs/>
                <w:sz w:val="24"/>
                <w:szCs w:val="24"/>
              </w:rPr>
              <w:t>following</w:t>
            </w:r>
            <w:proofErr w:type="spellEnd"/>
            <w:r w:rsidRPr="0022695A">
              <w:rPr>
                <w:bCs/>
                <w:sz w:val="24"/>
                <w:szCs w:val="24"/>
              </w:rPr>
              <w:t xml:space="preserve"> </w:t>
            </w:r>
            <w:proofErr w:type="spellStart"/>
            <w:r w:rsidRPr="0022695A">
              <w:rPr>
                <w:bCs/>
                <w:sz w:val="24"/>
                <w:szCs w:val="24"/>
              </w:rPr>
              <w:t>cases</w:t>
            </w:r>
            <w:proofErr w:type="spellEnd"/>
            <w:r w:rsidRPr="0022695A">
              <w:rPr>
                <w:bCs/>
                <w:sz w:val="24"/>
                <w:szCs w:val="24"/>
              </w:rPr>
              <w:t>:</w:t>
            </w:r>
          </w:p>
          <w:p w14:paraId="2EA5DBCD" w14:textId="77777777" w:rsidR="0059782B" w:rsidRPr="0022695A" w:rsidRDefault="0059782B" w:rsidP="006950B1">
            <w:pPr>
              <w:jc w:val="both"/>
              <w:rPr>
                <w:bCs/>
                <w:sz w:val="24"/>
                <w:szCs w:val="24"/>
              </w:rPr>
            </w:pPr>
            <w:r w:rsidRPr="0022695A">
              <w:rPr>
                <w:bCs/>
                <w:sz w:val="24"/>
                <w:szCs w:val="24"/>
              </w:rPr>
              <w:t xml:space="preserve">- </w:t>
            </w:r>
            <w:proofErr w:type="spellStart"/>
            <w:r w:rsidRPr="0022695A">
              <w:rPr>
                <w:bCs/>
                <w:sz w:val="24"/>
                <w:szCs w:val="24"/>
              </w:rPr>
              <w:t>if</w:t>
            </w:r>
            <w:proofErr w:type="spellEnd"/>
            <w:r w:rsidRPr="0022695A">
              <w:rPr>
                <w:bCs/>
                <w:sz w:val="24"/>
                <w:szCs w:val="24"/>
              </w:rPr>
              <w:t xml:space="preserve"> </w:t>
            </w:r>
            <w:proofErr w:type="spellStart"/>
            <w:r w:rsidRPr="0022695A">
              <w:rPr>
                <w:bCs/>
                <w:sz w:val="24"/>
                <w:szCs w:val="24"/>
              </w:rPr>
              <w:t>the</w:t>
            </w:r>
            <w:proofErr w:type="spellEnd"/>
            <w:r w:rsidRPr="0022695A">
              <w:rPr>
                <w:bCs/>
                <w:sz w:val="24"/>
                <w:szCs w:val="24"/>
              </w:rPr>
              <w:t xml:space="preserve"> </w:t>
            </w:r>
            <w:proofErr w:type="spellStart"/>
            <w:r w:rsidRPr="0022695A">
              <w:rPr>
                <w:bCs/>
                <w:sz w:val="24"/>
                <w:szCs w:val="24"/>
              </w:rPr>
              <w:t>Goods</w:t>
            </w:r>
            <w:proofErr w:type="spellEnd"/>
            <w:r w:rsidRPr="0022695A">
              <w:rPr>
                <w:bCs/>
                <w:sz w:val="24"/>
                <w:szCs w:val="24"/>
              </w:rPr>
              <w:t xml:space="preserve"> </w:t>
            </w:r>
            <w:proofErr w:type="spellStart"/>
            <w:r w:rsidRPr="0022695A">
              <w:rPr>
                <w:bCs/>
                <w:sz w:val="24"/>
                <w:szCs w:val="24"/>
              </w:rPr>
              <w:t>were</w:t>
            </w:r>
            <w:proofErr w:type="spellEnd"/>
            <w:r w:rsidRPr="0022695A">
              <w:rPr>
                <w:bCs/>
                <w:sz w:val="24"/>
                <w:szCs w:val="24"/>
              </w:rPr>
              <w:t xml:space="preserve"> </w:t>
            </w:r>
            <w:proofErr w:type="spellStart"/>
            <w:r w:rsidRPr="0022695A">
              <w:rPr>
                <w:bCs/>
                <w:sz w:val="24"/>
                <w:szCs w:val="24"/>
              </w:rPr>
              <w:t>serviced</w:t>
            </w:r>
            <w:proofErr w:type="spellEnd"/>
            <w:r w:rsidRPr="0022695A">
              <w:rPr>
                <w:bCs/>
                <w:sz w:val="24"/>
                <w:szCs w:val="24"/>
              </w:rPr>
              <w:t xml:space="preserve"> </w:t>
            </w:r>
            <w:proofErr w:type="spellStart"/>
            <w:r w:rsidRPr="0022695A">
              <w:rPr>
                <w:bCs/>
                <w:sz w:val="24"/>
                <w:szCs w:val="24"/>
              </w:rPr>
              <w:t>or</w:t>
            </w:r>
            <w:proofErr w:type="spellEnd"/>
            <w:r w:rsidRPr="0022695A">
              <w:rPr>
                <w:bCs/>
                <w:sz w:val="24"/>
                <w:szCs w:val="24"/>
              </w:rPr>
              <w:t xml:space="preserve"> </w:t>
            </w:r>
            <w:proofErr w:type="spellStart"/>
            <w:r w:rsidRPr="0022695A">
              <w:rPr>
                <w:bCs/>
                <w:sz w:val="24"/>
                <w:szCs w:val="24"/>
              </w:rPr>
              <w:t>repaired</w:t>
            </w:r>
            <w:proofErr w:type="spellEnd"/>
            <w:r w:rsidRPr="0022695A">
              <w:rPr>
                <w:bCs/>
                <w:sz w:val="24"/>
                <w:szCs w:val="24"/>
              </w:rPr>
              <w:t xml:space="preserve"> </w:t>
            </w:r>
            <w:proofErr w:type="spellStart"/>
            <w:r w:rsidRPr="0022695A">
              <w:rPr>
                <w:bCs/>
                <w:sz w:val="24"/>
                <w:szCs w:val="24"/>
              </w:rPr>
              <w:t>not</w:t>
            </w:r>
            <w:proofErr w:type="spellEnd"/>
            <w:r w:rsidRPr="0022695A">
              <w:rPr>
                <w:bCs/>
                <w:sz w:val="24"/>
                <w:szCs w:val="24"/>
              </w:rPr>
              <w:t xml:space="preserve"> </w:t>
            </w:r>
            <w:proofErr w:type="spellStart"/>
            <w:r w:rsidRPr="0022695A">
              <w:rPr>
                <w:bCs/>
                <w:sz w:val="24"/>
                <w:szCs w:val="24"/>
              </w:rPr>
              <w:t>by</w:t>
            </w:r>
            <w:proofErr w:type="spellEnd"/>
            <w:r w:rsidRPr="0022695A">
              <w:rPr>
                <w:bCs/>
                <w:sz w:val="24"/>
                <w:szCs w:val="24"/>
              </w:rPr>
              <w:t xml:space="preserve"> LLC "DHOLLANDIA UKRAINE" </w:t>
            </w:r>
            <w:proofErr w:type="spellStart"/>
            <w:r w:rsidRPr="0022695A">
              <w:rPr>
                <w:bCs/>
                <w:sz w:val="24"/>
                <w:szCs w:val="24"/>
              </w:rPr>
              <w:t>or</w:t>
            </w:r>
            <w:proofErr w:type="spellEnd"/>
            <w:r w:rsidRPr="0022695A">
              <w:rPr>
                <w:bCs/>
                <w:sz w:val="24"/>
                <w:szCs w:val="24"/>
              </w:rPr>
              <w:t xml:space="preserve"> </w:t>
            </w:r>
            <w:proofErr w:type="spellStart"/>
            <w:r w:rsidRPr="0022695A">
              <w:rPr>
                <w:bCs/>
                <w:sz w:val="24"/>
                <w:szCs w:val="24"/>
              </w:rPr>
              <w:t>authorized</w:t>
            </w:r>
            <w:proofErr w:type="spellEnd"/>
            <w:r w:rsidRPr="0022695A">
              <w:rPr>
                <w:bCs/>
                <w:sz w:val="24"/>
                <w:szCs w:val="24"/>
              </w:rPr>
              <w:t xml:space="preserve"> </w:t>
            </w:r>
            <w:proofErr w:type="spellStart"/>
            <w:r w:rsidRPr="0022695A">
              <w:rPr>
                <w:bCs/>
                <w:sz w:val="24"/>
                <w:szCs w:val="24"/>
              </w:rPr>
              <w:t>service</w:t>
            </w:r>
            <w:proofErr w:type="spellEnd"/>
            <w:r w:rsidRPr="0022695A">
              <w:rPr>
                <w:bCs/>
                <w:sz w:val="24"/>
                <w:szCs w:val="24"/>
              </w:rPr>
              <w:t xml:space="preserve"> </w:t>
            </w:r>
            <w:proofErr w:type="spellStart"/>
            <w:r w:rsidRPr="0022695A">
              <w:rPr>
                <w:bCs/>
                <w:sz w:val="24"/>
                <w:szCs w:val="24"/>
              </w:rPr>
              <w:t>partners</w:t>
            </w:r>
            <w:proofErr w:type="spellEnd"/>
            <w:r w:rsidRPr="0022695A">
              <w:rPr>
                <w:bCs/>
                <w:sz w:val="24"/>
                <w:szCs w:val="24"/>
              </w:rPr>
              <w:t>;</w:t>
            </w:r>
          </w:p>
          <w:p w14:paraId="2BEE0DD5" w14:textId="77777777" w:rsidR="0059782B" w:rsidRPr="0022695A" w:rsidRDefault="0059782B" w:rsidP="006950B1">
            <w:pPr>
              <w:jc w:val="both"/>
              <w:rPr>
                <w:bCs/>
                <w:sz w:val="24"/>
                <w:szCs w:val="24"/>
              </w:rPr>
            </w:pPr>
            <w:r w:rsidRPr="0022695A">
              <w:rPr>
                <w:bCs/>
                <w:sz w:val="24"/>
                <w:szCs w:val="24"/>
              </w:rPr>
              <w:lastRenderedPageBreak/>
              <w:t xml:space="preserve">- </w:t>
            </w:r>
            <w:proofErr w:type="spellStart"/>
            <w:r w:rsidRPr="0022695A">
              <w:rPr>
                <w:bCs/>
                <w:sz w:val="24"/>
                <w:szCs w:val="24"/>
              </w:rPr>
              <w:t>if</w:t>
            </w:r>
            <w:proofErr w:type="spellEnd"/>
            <w:r w:rsidRPr="0022695A">
              <w:rPr>
                <w:bCs/>
                <w:sz w:val="24"/>
                <w:szCs w:val="24"/>
              </w:rPr>
              <w:t xml:space="preserve"> </w:t>
            </w:r>
            <w:proofErr w:type="spellStart"/>
            <w:r w:rsidRPr="0022695A">
              <w:rPr>
                <w:bCs/>
                <w:sz w:val="24"/>
                <w:szCs w:val="24"/>
              </w:rPr>
              <w:t>parts</w:t>
            </w:r>
            <w:proofErr w:type="spellEnd"/>
            <w:r w:rsidRPr="0022695A">
              <w:rPr>
                <w:bCs/>
                <w:sz w:val="24"/>
                <w:szCs w:val="24"/>
              </w:rPr>
              <w:t xml:space="preserve"> (</w:t>
            </w:r>
            <w:proofErr w:type="spellStart"/>
            <w:r w:rsidRPr="0022695A">
              <w:rPr>
                <w:bCs/>
                <w:sz w:val="24"/>
                <w:szCs w:val="24"/>
              </w:rPr>
              <w:t>units</w:t>
            </w:r>
            <w:proofErr w:type="spellEnd"/>
            <w:r w:rsidRPr="0022695A">
              <w:rPr>
                <w:bCs/>
                <w:sz w:val="24"/>
                <w:szCs w:val="24"/>
              </w:rPr>
              <w:t xml:space="preserve"> </w:t>
            </w:r>
            <w:proofErr w:type="spellStart"/>
            <w:r w:rsidRPr="0022695A">
              <w:rPr>
                <w:bCs/>
                <w:sz w:val="24"/>
                <w:szCs w:val="24"/>
              </w:rPr>
              <w:t>or</w:t>
            </w:r>
            <w:proofErr w:type="spellEnd"/>
            <w:r w:rsidRPr="0022695A">
              <w:rPr>
                <w:bCs/>
                <w:sz w:val="24"/>
                <w:szCs w:val="24"/>
              </w:rPr>
              <w:t xml:space="preserve"> </w:t>
            </w:r>
            <w:proofErr w:type="spellStart"/>
            <w:r w:rsidRPr="0022695A">
              <w:rPr>
                <w:bCs/>
                <w:sz w:val="24"/>
                <w:szCs w:val="24"/>
              </w:rPr>
              <w:t>assemblies</w:t>
            </w:r>
            <w:proofErr w:type="spellEnd"/>
            <w:r w:rsidRPr="0022695A">
              <w:rPr>
                <w:bCs/>
                <w:sz w:val="24"/>
                <w:szCs w:val="24"/>
              </w:rPr>
              <w:t xml:space="preserve">) </w:t>
            </w:r>
            <w:proofErr w:type="spellStart"/>
            <w:r w:rsidRPr="0022695A">
              <w:rPr>
                <w:bCs/>
                <w:sz w:val="24"/>
                <w:szCs w:val="24"/>
              </w:rPr>
              <w:t>were</w:t>
            </w:r>
            <w:proofErr w:type="spellEnd"/>
            <w:r w:rsidRPr="0022695A">
              <w:rPr>
                <w:bCs/>
                <w:sz w:val="24"/>
                <w:szCs w:val="24"/>
              </w:rPr>
              <w:t xml:space="preserve"> </w:t>
            </w:r>
            <w:proofErr w:type="spellStart"/>
            <w:r w:rsidRPr="0022695A">
              <w:rPr>
                <w:bCs/>
                <w:sz w:val="24"/>
                <w:szCs w:val="24"/>
              </w:rPr>
              <w:t>installed</w:t>
            </w:r>
            <w:proofErr w:type="spellEnd"/>
            <w:r w:rsidRPr="0022695A">
              <w:rPr>
                <w:bCs/>
                <w:sz w:val="24"/>
                <w:szCs w:val="24"/>
              </w:rPr>
              <w:t xml:space="preserve"> </w:t>
            </w:r>
            <w:proofErr w:type="spellStart"/>
            <w:r w:rsidRPr="0022695A">
              <w:rPr>
                <w:bCs/>
                <w:sz w:val="24"/>
                <w:szCs w:val="24"/>
              </w:rPr>
              <w:t>in</w:t>
            </w:r>
            <w:proofErr w:type="spellEnd"/>
            <w:r w:rsidRPr="0022695A">
              <w:rPr>
                <w:bCs/>
                <w:sz w:val="24"/>
                <w:szCs w:val="24"/>
              </w:rPr>
              <w:t xml:space="preserve"> </w:t>
            </w:r>
            <w:proofErr w:type="spellStart"/>
            <w:r w:rsidRPr="0022695A">
              <w:rPr>
                <w:bCs/>
                <w:sz w:val="24"/>
                <w:szCs w:val="24"/>
              </w:rPr>
              <w:t>the</w:t>
            </w:r>
            <w:proofErr w:type="spellEnd"/>
            <w:r w:rsidRPr="0022695A">
              <w:rPr>
                <w:bCs/>
                <w:sz w:val="24"/>
                <w:szCs w:val="24"/>
              </w:rPr>
              <w:t xml:space="preserve"> </w:t>
            </w:r>
            <w:proofErr w:type="spellStart"/>
            <w:r w:rsidRPr="0022695A">
              <w:rPr>
                <w:bCs/>
                <w:sz w:val="24"/>
                <w:szCs w:val="24"/>
              </w:rPr>
              <w:t>Goods</w:t>
            </w:r>
            <w:proofErr w:type="spellEnd"/>
            <w:r w:rsidRPr="0022695A">
              <w:rPr>
                <w:bCs/>
                <w:sz w:val="24"/>
                <w:szCs w:val="24"/>
              </w:rPr>
              <w:t xml:space="preserve"> </w:t>
            </w:r>
            <w:proofErr w:type="spellStart"/>
            <w:r w:rsidRPr="0022695A">
              <w:rPr>
                <w:bCs/>
                <w:sz w:val="24"/>
                <w:szCs w:val="24"/>
              </w:rPr>
              <w:t>by</w:t>
            </w:r>
            <w:proofErr w:type="spellEnd"/>
            <w:r w:rsidRPr="0022695A">
              <w:rPr>
                <w:bCs/>
                <w:sz w:val="24"/>
                <w:szCs w:val="24"/>
              </w:rPr>
              <w:t xml:space="preserve"> </w:t>
            </w:r>
            <w:proofErr w:type="spellStart"/>
            <w:r w:rsidRPr="0022695A">
              <w:rPr>
                <w:bCs/>
                <w:sz w:val="24"/>
                <w:szCs w:val="24"/>
              </w:rPr>
              <w:t>the</w:t>
            </w:r>
            <w:proofErr w:type="spellEnd"/>
            <w:r w:rsidRPr="0022695A">
              <w:rPr>
                <w:bCs/>
                <w:sz w:val="24"/>
                <w:szCs w:val="24"/>
              </w:rPr>
              <w:t xml:space="preserve"> </w:t>
            </w:r>
            <w:proofErr w:type="spellStart"/>
            <w:r w:rsidRPr="0022695A">
              <w:rPr>
                <w:bCs/>
                <w:sz w:val="24"/>
                <w:szCs w:val="24"/>
              </w:rPr>
              <w:t>Buyer</w:t>
            </w:r>
            <w:proofErr w:type="spellEnd"/>
            <w:r w:rsidRPr="0022695A">
              <w:rPr>
                <w:bCs/>
                <w:sz w:val="24"/>
                <w:szCs w:val="24"/>
              </w:rPr>
              <w:t xml:space="preserve"> </w:t>
            </w:r>
            <w:proofErr w:type="spellStart"/>
            <w:r w:rsidRPr="0022695A">
              <w:rPr>
                <w:bCs/>
                <w:sz w:val="24"/>
                <w:szCs w:val="24"/>
              </w:rPr>
              <w:t>or</w:t>
            </w:r>
            <w:proofErr w:type="spellEnd"/>
            <w:r w:rsidRPr="0022695A">
              <w:rPr>
                <w:bCs/>
                <w:sz w:val="24"/>
                <w:szCs w:val="24"/>
              </w:rPr>
              <w:t xml:space="preserve"> </w:t>
            </w:r>
            <w:proofErr w:type="spellStart"/>
            <w:r w:rsidRPr="0022695A">
              <w:rPr>
                <w:bCs/>
                <w:sz w:val="24"/>
                <w:szCs w:val="24"/>
              </w:rPr>
              <w:t>the</w:t>
            </w:r>
            <w:proofErr w:type="spellEnd"/>
            <w:r w:rsidRPr="0022695A">
              <w:rPr>
                <w:bCs/>
                <w:sz w:val="24"/>
                <w:szCs w:val="24"/>
              </w:rPr>
              <w:t xml:space="preserve"> </w:t>
            </w:r>
            <w:proofErr w:type="spellStart"/>
            <w:r w:rsidRPr="0022695A">
              <w:rPr>
                <w:bCs/>
                <w:sz w:val="24"/>
                <w:szCs w:val="24"/>
              </w:rPr>
              <w:t>person</w:t>
            </w:r>
            <w:proofErr w:type="spellEnd"/>
            <w:r w:rsidRPr="0022695A">
              <w:rPr>
                <w:bCs/>
                <w:sz w:val="24"/>
                <w:szCs w:val="24"/>
              </w:rPr>
              <w:t xml:space="preserve"> </w:t>
            </w:r>
            <w:proofErr w:type="spellStart"/>
            <w:r w:rsidRPr="0022695A">
              <w:rPr>
                <w:bCs/>
                <w:sz w:val="24"/>
                <w:szCs w:val="24"/>
              </w:rPr>
              <w:t>using</w:t>
            </w:r>
            <w:proofErr w:type="spellEnd"/>
            <w:r w:rsidRPr="0022695A">
              <w:rPr>
                <w:bCs/>
                <w:sz w:val="24"/>
                <w:szCs w:val="24"/>
              </w:rPr>
              <w:t xml:space="preserve"> </w:t>
            </w:r>
            <w:proofErr w:type="spellStart"/>
            <w:r w:rsidRPr="0022695A">
              <w:rPr>
                <w:bCs/>
                <w:sz w:val="24"/>
                <w:szCs w:val="24"/>
              </w:rPr>
              <w:t>the</w:t>
            </w:r>
            <w:proofErr w:type="spellEnd"/>
            <w:r w:rsidRPr="0022695A">
              <w:rPr>
                <w:bCs/>
                <w:sz w:val="24"/>
                <w:szCs w:val="24"/>
              </w:rPr>
              <w:t xml:space="preserve"> </w:t>
            </w:r>
            <w:proofErr w:type="spellStart"/>
            <w:r w:rsidRPr="0022695A">
              <w:rPr>
                <w:bCs/>
                <w:sz w:val="24"/>
                <w:szCs w:val="24"/>
              </w:rPr>
              <w:t>Goods</w:t>
            </w:r>
            <w:proofErr w:type="spellEnd"/>
            <w:r w:rsidRPr="0022695A">
              <w:rPr>
                <w:bCs/>
                <w:sz w:val="24"/>
                <w:szCs w:val="24"/>
              </w:rPr>
              <w:t xml:space="preserve">, </w:t>
            </w:r>
            <w:proofErr w:type="spellStart"/>
            <w:r w:rsidRPr="0022695A">
              <w:rPr>
                <w:bCs/>
                <w:sz w:val="24"/>
                <w:szCs w:val="24"/>
              </w:rPr>
              <w:t>or</w:t>
            </w:r>
            <w:proofErr w:type="spellEnd"/>
            <w:r w:rsidRPr="0022695A">
              <w:rPr>
                <w:bCs/>
                <w:sz w:val="24"/>
                <w:szCs w:val="24"/>
              </w:rPr>
              <w:t xml:space="preserve"> </w:t>
            </w:r>
            <w:proofErr w:type="spellStart"/>
            <w:r w:rsidRPr="0022695A">
              <w:rPr>
                <w:bCs/>
                <w:sz w:val="24"/>
                <w:szCs w:val="24"/>
              </w:rPr>
              <w:t>changes</w:t>
            </w:r>
            <w:proofErr w:type="spellEnd"/>
            <w:r w:rsidRPr="0022695A">
              <w:rPr>
                <w:bCs/>
                <w:sz w:val="24"/>
                <w:szCs w:val="24"/>
              </w:rPr>
              <w:t xml:space="preserve"> </w:t>
            </w:r>
            <w:proofErr w:type="spellStart"/>
            <w:r w:rsidRPr="0022695A">
              <w:rPr>
                <w:bCs/>
                <w:sz w:val="24"/>
                <w:szCs w:val="24"/>
              </w:rPr>
              <w:t>were</w:t>
            </w:r>
            <w:proofErr w:type="spellEnd"/>
            <w:r w:rsidRPr="0022695A">
              <w:rPr>
                <w:bCs/>
                <w:sz w:val="24"/>
                <w:szCs w:val="24"/>
              </w:rPr>
              <w:t xml:space="preserve"> </w:t>
            </w:r>
            <w:proofErr w:type="spellStart"/>
            <w:r w:rsidRPr="0022695A">
              <w:rPr>
                <w:bCs/>
                <w:sz w:val="24"/>
                <w:szCs w:val="24"/>
              </w:rPr>
              <w:t>made</w:t>
            </w:r>
            <w:proofErr w:type="spellEnd"/>
            <w:r w:rsidRPr="0022695A">
              <w:rPr>
                <w:bCs/>
                <w:sz w:val="24"/>
                <w:szCs w:val="24"/>
              </w:rPr>
              <w:t xml:space="preserve"> </w:t>
            </w:r>
            <w:proofErr w:type="spellStart"/>
            <w:r w:rsidRPr="0022695A">
              <w:rPr>
                <w:bCs/>
                <w:sz w:val="24"/>
                <w:szCs w:val="24"/>
              </w:rPr>
              <w:t>to</w:t>
            </w:r>
            <w:proofErr w:type="spellEnd"/>
            <w:r w:rsidRPr="0022695A">
              <w:rPr>
                <w:bCs/>
                <w:sz w:val="24"/>
                <w:szCs w:val="24"/>
              </w:rPr>
              <w:t xml:space="preserve"> </w:t>
            </w:r>
            <w:proofErr w:type="spellStart"/>
            <w:r w:rsidRPr="0022695A">
              <w:rPr>
                <w:bCs/>
                <w:sz w:val="24"/>
                <w:szCs w:val="24"/>
              </w:rPr>
              <w:t>its</w:t>
            </w:r>
            <w:proofErr w:type="spellEnd"/>
            <w:r w:rsidRPr="0022695A">
              <w:rPr>
                <w:bCs/>
                <w:sz w:val="24"/>
                <w:szCs w:val="24"/>
              </w:rPr>
              <w:t xml:space="preserve"> </w:t>
            </w:r>
            <w:proofErr w:type="spellStart"/>
            <w:r w:rsidRPr="0022695A">
              <w:rPr>
                <w:bCs/>
                <w:sz w:val="24"/>
                <w:szCs w:val="24"/>
              </w:rPr>
              <w:t>design</w:t>
            </w:r>
            <w:proofErr w:type="spellEnd"/>
            <w:r w:rsidRPr="0022695A">
              <w:rPr>
                <w:bCs/>
                <w:sz w:val="24"/>
                <w:szCs w:val="24"/>
              </w:rPr>
              <w:t>;</w:t>
            </w:r>
          </w:p>
          <w:p w14:paraId="66956D5B" w14:textId="77777777" w:rsidR="0059782B" w:rsidRPr="0022695A" w:rsidRDefault="0059782B" w:rsidP="006950B1">
            <w:pPr>
              <w:jc w:val="both"/>
              <w:rPr>
                <w:bCs/>
                <w:sz w:val="24"/>
                <w:szCs w:val="24"/>
              </w:rPr>
            </w:pPr>
            <w:r w:rsidRPr="0022695A">
              <w:rPr>
                <w:bCs/>
                <w:sz w:val="24"/>
                <w:szCs w:val="24"/>
              </w:rPr>
              <w:t xml:space="preserve">- </w:t>
            </w:r>
            <w:proofErr w:type="spellStart"/>
            <w:r w:rsidRPr="0022695A">
              <w:rPr>
                <w:bCs/>
                <w:sz w:val="24"/>
                <w:szCs w:val="24"/>
              </w:rPr>
              <w:t>if</w:t>
            </w:r>
            <w:proofErr w:type="spellEnd"/>
            <w:r w:rsidRPr="0022695A">
              <w:rPr>
                <w:bCs/>
                <w:sz w:val="24"/>
                <w:szCs w:val="24"/>
              </w:rPr>
              <w:t xml:space="preserve"> </w:t>
            </w:r>
            <w:proofErr w:type="spellStart"/>
            <w:r w:rsidRPr="0022695A">
              <w:rPr>
                <w:bCs/>
                <w:sz w:val="24"/>
                <w:szCs w:val="24"/>
              </w:rPr>
              <w:t>the</w:t>
            </w:r>
            <w:proofErr w:type="spellEnd"/>
            <w:r w:rsidRPr="0022695A">
              <w:rPr>
                <w:bCs/>
                <w:sz w:val="24"/>
                <w:szCs w:val="24"/>
              </w:rPr>
              <w:t xml:space="preserve"> </w:t>
            </w:r>
            <w:proofErr w:type="spellStart"/>
            <w:r w:rsidRPr="0022695A">
              <w:rPr>
                <w:bCs/>
                <w:sz w:val="24"/>
                <w:szCs w:val="24"/>
              </w:rPr>
              <w:t>cause</w:t>
            </w:r>
            <w:proofErr w:type="spellEnd"/>
            <w:r w:rsidRPr="0022695A">
              <w:rPr>
                <w:bCs/>
                <w:sz w:val="24"/>
                <w:szCs w:val="24"/>
              </w:rPr>
              <w:t xml:space="preserve"> </w:t>
            </w:r>
            <w:proofErr w:type="spellStart"/>
            <w:r w:rsidRPr="0022695A">
              <w:rPr>
                <w:bCs/>
                <w:sz w:val="24"/>
                <w:szCs w:val="24"/>
              </w:rPr>
              <w:t>of</w:t>
            </w:r>
            <w:proofErr w:type="spellEnd"/>
            <w:r w:rsidRPr="0022695A">
              <w:rPr>
                <w:bCs/>
                <w:sz w:val="24"/>
                <w:szCs w:val="24"/>
              </w:rPr>
              <w:t xml:space="preserve"> </w:t>
            </w:r>
            <w:proofErr w:type="spellStart"/>
            <w:r w:rsidRPr="0022695A">
              <w:rPr>
                <w:bCs/>
                <w:sz w:val="24"/>
                <w:szCs w:val="24"/>
              </w:rPr>
              <w:t>the</w:t>
            </w:r>
            <w:proofErr w:type="spellEnd"/>
            <w:r w:rsidRPr="0022695A">
              <w:rPr>
                <w:bCs/>
                <w:sz w:val="24"/>
                <w:szCs w:val="24"/>
              </w:rPr>
              <w:t xml:space="preserve"> </w:t>
            </w:r>
            <w:proofErr w:type="spellStart"/>
            <w:r w:rsidRPr="0022695A">
              <w:rPr>
                <w:bCs/>
                <w:sz w:val="24"/>
                <w:szCs w:val="24"/>
              </w:rPr>
              <w:t>Goods</w:t>
            </w:r>
            <w:proofErr w:type="spellEnd"/>
            <w:r w:rsidRPr="0022695A">
              <w:rPr>
                <w:bCs/>
                <w:sz w:val="24"/>
                <w:szCs w:val="24"/>
              </w:rPr>
              <w:t xml:space="preserve"> </w:t>
            </w:r>
            <w:proofErr w:type="spellStart"/>
            <w:r w:rsidRPr="0022695A">
              <w:rPr>
                <w:bCs/>
                <w:sz w:val="24"/>
                <w:szCs w:val="24"/>
              </w:rPr>
              <w:t>malfunction</w:t>
            </w:r>
            <w:proofErr w:type="spellEnd"/>
            <w:r w:rsidRPr="0022695A">
              <w:rPr>
                <w:bCs/>
                <w:sz w:val="24"/>
                <w:szCs w:val="24"/>
              </w:rPr>
              <w:t xml:space="preserve"> </w:t>
            </w:r>
            <w:proofErr w:type="spellStart"/>
            <w:r w:rsidRPr="0022695A">
              <w:rPr>
                <w:bCs/>
                <w:sz w:val="24"/>
                <w:szCs w:val="24"/>
              </w:rPr>
              <w:t>was</w:t>
            </w:r>
            <w:proofErr w:type="spellEnd"/>
            <w:r w:rsidRPr="0022695A">
              <w:rPr>
                <w:bCs/>
                <w:sz w:val="24"/>
                <w:szCs w:val="24"/>
              </w:rPr>
              <w:t xml:space="preserve"> </w:t>
            </w:r>
            <w:proofErr w:type="spellStart"/>
            <w:r w:rsidRPr="0022695A">
              <w:rPr>
                <w:bCs/>
                <w:sz w:val="24"/>
                <w:szCs w:val="24"/>
              </w:rPr>
              <w:t>operation</w:t>
            </w:r>
            <w:proofErr w:type="spellEnd"/>
            <w:r w:rsidRPr="0022695A">
              <w:rPr>
                <w:bCs/>
                <w:sz w:val="24"/>
                <w:szCs w:val="24"/>
              </w:rPr>
              <w:t xml:space="preserve"> </w:t>
            </w:r>
            <w:proofErr w:type="spellStart"/>
            <w:r w:rsidRPr="0022695A">
              <w:rPr>
                <w:bCs/>
                <w:sz w:val="24"/>
                <w:szCs w:val="24"/>
              </w:rPr>
              <w:t>not</w:t>
            </w:r>
            <w:proofErr w:type="spellEnd"/>
            <w:r w:rsidRPr="0022695A">
              <w:rPr>
                <w:bCs/>
                <w:sz w:val="24"/>
                <w:szCs w:val="24"/>
              </w:rPr>
              <w:t xml:space="preserve"> </w:t>
            </w:r>
            <w:proofErr w:type="spellStart"/>
            <w:r w:rsidRPr="0022695A">
              <w:rPr>
                <w:bCs/>
                <w:sz w:val="24"/>
                <w:szCs w:val="24"/>
              </w:rPr>
              <w:t>in</w:t>
            </w:r>
            <w:proofErr w:type="spellEnd"/>
            <w:r w:rsidRPr="0022695A">
              <w:rPr>
                <w:bCs/>
                <w:sz w:val="24"/>
                <w:szCs w:val="24"/>
              </w:rPr>
              <w:t xml:space="preserve"> </w:t>
            </w:r>
            <w:proofErr w:type="spellStart"/>
            <w:r w:rsidRPr="0022695A">
              <w:rPr>
                <w:bCs/>
                <w:sz w:val="24"/>
                <w:szCs w:val="24"/>
              </w:rPr>
              <w:t>accordance</w:t>
            </w:r>
            <w:proofErr w:type="spellEnd"/>
            <w:r w:rsidRPr="0022695A">
              <w:rPr>
                <w:bCs/>
                <w:sz w:val="24"/>
                <w:szCs w:val="24"/>
              </w:rPr>
              <w:t xml:space="preserve"> </w:t>
            </w:r>
            <w:proofErr w:type="spellStart"/>
            <w:r w:rsidRPr="0022695A">
              <w:rPr>
                <w:bCs/>
                <w:sz w:val="24"/>
                <w:szCs w:val="24"/>
              </w:rPr>
              <w:t>with</w:t>
            </w:r>
            <w:proofErr w:type="spellEnd"/>
            <w:r w:rsidRPr="0022695A">
              <w:rPr>
                <w:bCs/>
                <w:sz w:val="24"/>
                <w:szCs w:val="24"/>
              </w:rPr>
              <w:t xml:space="preserve"> </w:t>
            </w:r>
            <w:proofErr w:type="spellStart"/>
            <w:r w:rsidRPr="0022695A">
              <w:rPr>
                <w:bCs/>
                <w:sz w:val="24"/>
                <w:szCs w:val="24"/>
              </w:rPr>
              <w:t>the</w:t>
            </w:r>
            <w:proofErr w:type="spellEnd"/>
            <w:r w:rsidRPr="0022695A">
              <w:rPr>
                <w:bCs/>
                <w:sz w:val="24"/>
                <w:szCs w:val="24"/>
              </w:rPr>
              <w:t xml:space="preserve"> </w:t>
            </w:r>
            <w:proofErr w:type="spellStart"/>
            <w:r w:rsidRPr="0022695A">
              <w:rPr>
                <w:bCs/>
                <w:sz w:val="24"/>
                <w:szCs w:val="24"/>
              </w:rPr>
              <w:t>operating</w:t>
            </w:r>
            <w:proofErr w:type="spellEnd"/>
            <w:r w:rsidRPr="0022695A">
              <w:rPr>
                <w:bCs/>
                <w:sz w:val="24"/>
                <w:szCs w:val="24"/>
              </w:rPr>
              <w:t xml:space="preserve"> </w:t>
            </w:r>
            <w:proofErr w:type="spellStart"/>
            <w:r w:rsidRPr="0022695A">
              <w:rPr>
                <w:bCs/>
                <w:sz w:val="24"/>
                <w:szCs w:val="24"/>
              </w:rPr>
              <w:t>instructions</w:t>
            </w:r>
            <w:proofErr w:type="spellEnd"/>
            <w:r w:rsidRPr="0022695A">
              <w:rPr>
                <w:bCs/>
                <w:sz w:val="24"/>
                <w:szCs w:val="24"/>
              </w:rPr>
              <w:t xml:space="preserve"> </w:t>
            </w:r>
            <w:proofErr w:type="spellStart"/>
            <w:r w:rsidRPr="0022695A">
              <w:rPr>
                <w:bCs/>
                <w:sz w:val="24"/>
                <w:szCs w:val="24"/>
              </w:rPr>
              <w:t>or</w:t>
            </w:r>
            <w:proofErr w:type="spellEnd"/>
            <w:r w:rsidRPr="0022695A">
              <w:rPr>
                <w:bCs/>
                <w:sz w:val="24"/>
                <w:szCs w:val="24"/>
              </w:rPr>
              <w:t xml:space="preserve"> </w:t>
            </w:r>
            <w:proofErr w:type="spellStart"/>
            <w:r w:rsidRPr="0022695A">
              <w:rPr>
                <w:bCs/>
                <w:sz w:val="24"/>
                <w:szCs w:val="24"/>
              </w:rPr>
              <w:t>with</w:t>
            </w:r>
            <w:proofErr w:type="spellEnd"/>
            <w:r w:rsidRPr="0022695A">
              <w:rPr>
                <w:bCs/>
                <w:sz w:val="24"/>
                <w:szCs w:val="24"/>
              </w:rPr>
              <w:t xml:space="preserve"> </w:t>
            </w:r>
            <w:proofErr w:type="spellStart"/>
            <w:r w:rsidRPr="0022695A">
              <w:rPr>
                <w:bCs/>
                <w:sz w:val="24"/>
                <w:szCs w:val="24"/>
              </w:rPr>
              <w:t>excessive</w:t>
            </w:r>
            <w:proofErr w:type="spellEnd"/>
            <w:r w:rsidRPr="0022695A">
              <w:rPr>
                <w:bCs/>
                <w:sz w:val="24"/>
                <w:szCs w:val="24"/>
              </w:rPr>
              <w:t xml:space="preserve"> </w:t>
            </w:r>
            <w:proofErr w:type="spellStart"/>
            <w:r w:rsidRPr="0022695A">
              <w:rPr>
                <w:bCs/>
                <w:sz w:val="24"/>
                <w:szCs w:val="24"/>
              </w:rPr>
              <w:t>loads</w:t>
            </w:r>
            <w:proofErr w:type="spellEnd"/>
            <w:r w:rsidRPr="0022695A">
              <w:rPr>
                <w:bCs/>
                <w:sz w:val="24"/>
                <w:szCs w:val="24"/>
              </w:rPr>
              <w:t>.</w:t>
            </w:r>
          </w:p>
          <w:p w14:paraId="0D91391E" w14:textId="77777777" w:rsidR="0059782B" w:rsidRPr="0022695A" w:rsidRDefault="0059782B" w:rsidP="006950B1">
            <w:pPr>
              <w:jc w:val="both"/>
              <w:rPr>
                <w:b/>
                <w:sz w:val="24"/>
                <w:szCs w:val="24"/>
              </w:rPr>
            </w:pPr>
            <w:proofErr w:type="spellStart"/>
            <w:r w:rsidRPr="0022695A">
              <w:rPr>
                <w:bCs/>
                <w:sz w:val="24"/>
                <w:szCs w:val="24"/>
              </w:rPr>
              <w:t>To</w:t>
            </w:r>
            <w:proofErr w:type="spellEnd"/>
            <w:r w:rsidRPr="0022695A">
              <w:rPr>
                <w:bCs/>
                <w:sz w:val="24"/>
                <w:szCs w:val="24"/>
              </w:rPr>
              <w:t xml:space="preserve"> </w:t>
            </w:r>
            <w:proofErr w:type="spellStart"/>
            <w:r w:rsidRPr="0022695A">
              <w:rPr>
                <w:bCs/>
                <w:sz w:val="24"/>
                <w:szCs w:val="24"/>
              </w:rPr>
              <w:t>eliminate</w:t>
            </w:r>
            <w:proofErr w:type="spellEnd"/>
            <w:r w:rsidRPr="0022695A">
              <w:rPr>
                <w:bCs/>
                <w:sz w:val="24"/>
                <w:szCs w:val="24"/>
              </w:rPr>
              <w:t xml:space="preserve"> </w:t>
            </w:r>
            <w:proofErr w:type="spellStart"/>
            <w:r w:rsidRPr="0022695A">
              <w:rPr>
                <w:bCs/>
                <w:sz w:val="24"/>
                <w:szCs w:val="24"/>
              </w:rPr>
              <w:t>misunderstandings</w:t>
            </w:r>
            <w:proofErr w:type="spellEnd"/>
            <w:r w:rsidRPr="0022695A">
              <w:rPr>
                <w:bCs/>
                <w:sz w:val="24"/>
                <w:szCs w:val="24"/>
              </w:rPr>
              <w:t xml:space="preserve">, </w:t>
            </w:r>
            <w:proofErr w:type="spellStart"/>
            <w:r w:rsidRPr="0022695A">
              <w:rPr>
                <w:bCs/>
                <w:sz w:val="24"/>
                <w:szCs w:val="24"/>
              </w:rPr>
              <w:t>the</w:t>
            </w:r>
            <w:proofErr w:type="spellEnd"/>
            <w:r w:rsidRPr="0022695A">
              <w:rPr>
                <w:bCs/>
                <w:sz w:val="24"/>
                <w:szCs w:val="24"/>
              </w:rPr>
              <w:t xml:space="preserve"> </w:t>
            </w:r>
            <w:proofErr w:type="spellStart"/>
            <w:r w:rsidRPr="0022695A">
              <w:rPr>
                <w:bCs/>
                <w:sz w:val="24"/>
                <w:szCs w:val="24"/>
              </w:rPr>
              <w:t>Parties</w:t>
            </w:r>
            <w:proofErr w:type="spellEnd"/>
            <w:r w:rsidRPr="0022695A">
              <w:rPr>
                <w:bCs/>
                <w:sz w:val="24"/>
                <w:szCs w:val="24"/>
              </w:rPr>
              <w:t xml:space="preserve"> </w:t>
            </w:r>
            <w:proofErr w:type="spellStart"/>
            <w:r w:rsidRPr="0022695A">
              <w:rPr>
                <w:bCs/>
                <w:sz w:val="24"/>
                <w:szCs w:val="24"/>
              </w:rPr>
              <w:t>must</w:t>
            </w:r>
            <w:proofErr w:type="spellEnd"/>
            <w:r w:rsidRPr="0022695A">
              <w:rPr>
                <w:bCs/>
                <w:sz w:val="24"/>
                <w:szCs w:val="24"/>
              </w:rPr>
              <w:t xml:space="preserve"> </w:t>
            </w:r>
            <w:proofErr w:type="spellStart"/>
            <w:r w:rsidRPr="0022695A">
              <w:rPr>
                <w:bCs/>
                <w:sz w:val="24"/>
                <w:szCs w:val="24"/>
              </w:rPr>
              <w:t>draw</w:t>
            </w:r>
            <w:proofErr w:type="spellEnd"/>
            <w:r w:rsidRPr="0022695A">
              <w:rPr>
                <w:bCs/>
                <w:sz w:val="24"/>
                <w:szCs w:val="24"/>
              </w:rPr>
              <w:t xml:space="preserve"> </w:t>
            </w:r>
            <w:proofErr w:type="spellStart"/>
            <w:r w:rsidRPr="0022695A">
              <w:rPr>
                <w:bCs/>
                <w:sz w:val="24"/>
                <w:szCs w:val="24"/>
              </w:rPr>
              <w:t>up</w:t>
            </w:r>
            <w:proofErr w:type="spellEnd"/>
            <w:r w:rsidRPr="0022695A">
              <w:rPr>
                <w:bCs/>
                <w:sz w:val="24"/>
                <w:szCs w:val="24"/>
              </w:rPr>
              <w:t xml:space="preserve"> </w:t>
            </w:r>
            <w:proofErr w:type="spellStart"/>
            <w:r w:rsidRPr="0022695A">
              <w:rPr>
                <w:bCs/>
                <w:sz w:val="24"/>
                <w:szCs w:val="24"/>
              </w:rPr>
              <w:t>an</w:t>
            </w:r>
            <w:proofErr w:type="spellEnd"/>
            <w:r w:rsidRPr="0022695A">
              <w:rPr>
                <w:bCs/>
                <w:sz w:val="24"/>
                <w:szCs w:val="24"/>
              </w:rPr>
              <w:t xml:space="preserve"> </w:t>
            </w:r>
            <w:proofErr w:type="spellStart"/>
            <w:r w:rsidRPr="0022695A">
              <w:rPr>
                <w:bCs/>
                <w:sz w:val="24"/>
                <w:szCs w:val="24"/>
              </w:rPr>
              <w:t>Act</w:t>
            </w:r>
            <w:proofErr w:type="spellEnd"/>
            <w:r w:rsidRPr="0022695A">
              <w:rPr>
                <w:bCs/>
                <w:sz w:val="24"/>
                <w:szCs w:val="24"/>
              </w:rPr>
              <w:t xml:space="preserve">, </w:t>
            </w:r>
            <w:proofErr w:type="spellStart"/>
            <w:r w:rsidRPr="0022695A">
              <w:rPr>
                <w:bCs/>
                <w:sz w:val="24"/>
                <w:szCs w:val="24"/>
              </w:rPr>
              <w:t>which</w:t>
            </w:r>
            <w:proofErr w:type="spellEnd"/>
            <w:r w:rsidRPr="0022695A">
              <w:rPr>
                <w:bCs/>
                <w:sz w:val="24"/>
                <w:szCs w:val="24"/>
              </w:rPr>
              <w:t xml:space="preserve"> </w:t>
            </w:r>
            <w:proofErr w:type="spellStart"/>
            <w:r w:rsidRPr="0022695A">
              <w:rPr>
                <w:bCs/>
                <w:sz w:val="24"/>
                <w:szCs w:val="24"/>
              </w:rPr>
              <w:t>will</w:t>
            </w:r>
            <w:proofErr w:type="spellEnd"/>
            <w:r w:rsidRPr="0022695A">
              <w:rPr>
                <w:bCs/>
                <w:sz w:val="24"/>
                <w:szCs w:val="24"/>
              </w:rPr>
              <w:t xml:space="preserve"> </w:t>
            </w:r>
            <w:proofErr w:type="spellStart"/>
            <w:r w:rsidRPr="0022695A">
              <w:rPr>
                <w:bCs/>
                <w:sz w:val="24"/>
                <w:szCs w:val="24"/>
              </w:rPr>
              <w:t>indicate</w:t>
            </w:r>
            <w:proofErr w:type="spellEnd"/>
            <w:r w:rsidRPr="0022695A">
              <w:rPr>
                <w:bCs/>
                <w:sz w:val="24"/>
                <w:szCs w:val="24"/>
              </w:rPr>
              <w:t xml:space="preserve"> </w:t>
            </w:r>
            <w:proofErr w:type="spellStart"/>
            <w:r w:rsidRPr="0022695A">
              <w:rPr>
                <w:bCs/>
                <w:sz w:val="24"/>
                <w:szCs w:val="24"/>
              </w:rPr>
              <w:t>all</w:t>
            </w:r>
            <w:proofErr w:type="spellEnd"/>
            <w:r w:rsidRPr="0022695A">
              <w:rPr>
                <w:bCs/>
                <w:sz w:val="24"/>
                <w:szCs w:val="24"/>
              </w:rPr>
              <w:t xml:space="preserve"> </w:t>
            </w:r>
            <w:proofErr w:type="spellStart"/>
            <w:r w:rsidRPr="0022695A">
              <w:rPr>
                <w:bCs/>
                <w:sz w:val="24"/>
                <w:szCs w:val="24"/>
              </w:rPr>
              <w:t>the</w:t>
            </w:r>
            <w:proofErr w:type="spellEnd"/>
            <w:r w:rsidRPr="0022695A">
              <w:rPr>
                <w:bCs/>
                <w:sz w:val="24"/>
                <w:szCs w:val="24"/>
              </w:rPr>
              <w:t xml:space="preserve"> </w:t>
            </w:r>
            <w:proofErr w:type="spellStart"/>
            <w:r w:rsidRPr="0022695A">
              <w:rPr>
                <w:bCs/>
                <w:sz w:val="24"/>
                <w:szCs w:val="24"/>
              </w:rPr>
              <w:t>malfunctions</w:t>
            </w:r>
            <w:proofErr w:type="spellEnd"/>
            <w:r w:rsidRPr="0022695A">
              <w:rPr>
                <w:bCs/>
                <w:sz w:val="24"/>
                <w:szCs w:val="24"/>
              </w:rPr>
              <w:t xml:space="preserve"> </w:t>
            </w:r>
            <w:proofErr w:type="spellStart"/>
            <w:r w:rsidRPr="0022695A">
              <w:rPr>
                <w:bCs/>
                <w:sz w:val="24"/>
                <w:szCs w:val="24"/>
              </w:rPr>
              <w:t>of</w:t>
            </w:r>
            <w:proofErr w:type="spellEnd"/>
            <w:r w:rsidRPr="0022695A">
              <w:rPr>
                <w:bCs/>
                <w:sz w:val="24"/>
                <w:szCs w:val="24"/>
              </w:rPr>
              <w:t xml:space="preserve"> </w:t>
            </w:r>
            <w:proofErr w:type="spellStart"/>
            <w:r w:rsidRPr="0022695A">
              <w:rPr>
                <w:bCs/>
                <w:sz w:val="24"/>
                <w:szCs w:val="24"/>
              </w:rPr>
              <w:t>the</w:t>
            </w:r>
            <w:proofErr w:type="spellEnd"/>
            <w:r w:rsidRPr="0022695A">
              <w:rPr>
                <w:bCs/>
                <w:sz w:val="24"/>
                <w:szCs w:val="24"/>
              </w:rPr>
              <w:t xml:space="preserve"> </w:t>
            </w:r>
            <w:proofErr w:type="spellStart"/>
            <w:r w:rsidRPr="0022695A">
              <w:rPr>
                <w:bCs/>
                <w:sz w:val="24"/>
                <w:szCs w:val="24"/>
              </w:rPr>
              <w:t>Goods</w:t>
            </w:r>
            <w:proofErr w:type="spellEnd"/>
            <w:r w:rsidRPr="0022695A">
              <w:rPr>
                <w:bCs/>
                <w:sz w:val="24"/>
                <w:szCs w:val="24"/>
              </w:rPr>
              <w:t xml:space="preserve"> </w:t>
            </w:r>
            <w:proofErr w:type="spellStart"/>
            <w:r w:rsidRPr="0022695A">
              <w:rPr>
                <w:bCs/>
                <w:sz w:val="24"/>
                <w:szCs w:val="24"/>
              </w:rPr>
              <w:t>and</w:t>
            </w:r>
            <w:proofErr w:type="spellEnd"/>
            <w:r w:rsidRPr="0022695A">
              <w:rPr>
                <w:bCs/>
                <w:sz w:val="24"/>
                <w:szCs w:val="24"/>
              </w:rPr>
              <w:t xml:space="preserve"> </w:t>
            </w:r>
            <w:proofErr w:type="spellStart"/>
            <w:r w:rsidRPr="0022695A">
              <w:rPr>
                <w:bCs/>
                <w:sz w:val="24"/>
                <w:szCs w:val="24"/>
              </w:rPr>
              <w:t>the</w:t>
            </w:r>
            <w:proofErr w:type="spellEnd"/>
            <w:r w:rsidRPr="0022695A">
              <w:rPr>
                <w:bCs/>
                <w:sz w:val="24"/>
                <w:szCs w:val="24"/>
              </w:rPr>
              <w:t xml:space="preserve"> </w:t>
            </w:r>
            <w:proofErr w:type="spellStart"/>
            <w:r w:rsidRPr="0022695A">
              <w:rPr>
                <w:bCs/>
                <w:sz w:val="24"/>
                <w:szCs w:val="24"/>
              </w:rPr>
              <w:t>decision</w:t>
            </w:r>
            <w:proofErr w:type="spellEnd"/>
            <w:r w:rsidRPr="0022695A">
              <w:rPr>
                <w:bCs/>
                <w:sz w:val="24"/>
                <w:szCs w:val="24"/>
              </w:rPr>
              <w:t xml:space="preserve"> </w:t>
            </w:r>
            <w:proofErr w:type="spellStart"/>
            <w:r w:rsidRPr="0022695A">
              <w:rPr>
                <w:bCs/>
                <w:sz w:val="24"/>
                <w:szCs w:val="24"/>
              </w:rPr>
              <w:t>regarding</w:t>
            </w:r>
            <w:proofErr w:type="spellEnd"/>
            <w:r w:rsidRPr="0022695A">
              <w:rPr>
                <w:bCs/>
                <w:sz w:val="24"/>
                <w:szCs w:val="24"/>
              </w:rPr>
              <w:t xml:space="preserve"> </w:t>
            </w:r>
            <w:proofErr w:type="spellStart"/>
            <w:r w:rsidRPr="0022695A">
              <w:rPr>
                <w:bCs/>
                <w:sz w:val="24"/>
                <w:szCs w:val="24"/>
              </w:rPr>
              <w:t>the</w:t>
            </w:r>
            <w:proofErr w:type="spellEnd"/>
            <w:r w:rsidRPr="0022695A">
              <w:rPr>
                <w:bCs/>
                <w:sz w:val="24"/>
                <w:szCs w:val="24"/>
              </w:rPr>
              <w:t xml:space="preserve"> </w:t>
            </w:r>
            <w:proofErr w:type="spellStart"/>
            <w:r w:rsidRPr="0022695A">
              <w:rPr>
                <w:bCs/>
                <w:sz w:val="24"/>
                <w:szCs w:val="24"/>
              </w:rPr>
              <w:t>terms</w:t>
            </w:r>
            <w:proofErr w:type="spellEnd"/>
            <w:r w:rsidRPr="0022695A">
              <w:rPr>
                <w:bCs/>
                <w:sz w:val="24"/>
                <w:szCs w:val="24"/>
              </w:rPr>
              <w:t xml:space="preserve"> </w:t>
            </w:r>
            <w:proofErr w:type="spellStart"/>
            <w:r w:rsidRPr="0022695A">
              <w:rPr>
                <w:bCs/>
                <w:sz w:val="24"/>
                <w:szCs w:val="24"/>
              </w:rPr>
              <w:t>and</w:t>
            </w:r>
            <w:proofErr w:type="spellEnd"/>
            <w:r w:rsidRPr="0022695A">
              <w:rPr>
                <w:bCs/>
                <w:sz w:val="24"/>
                <w:szCs w:val="24"/>
              </w:rPr>
              <w:t xml:space="preserve"> </w:t>
            </w:r>
            <w:proofErr w:type="spellStart"/>
            <w:r w:rsidRPr="0022695A">
              <w:rPr>
                <w:bCs/>
                <w:sz w:val="24"/>
                <w:szCs w:val="24"/>
              </w:rPr>
              <w:t>conditions</w:t>
            </w:r>
            <w:proofErr w:type="spellEnd"/>
            <w:r w:rsidRPr="0022695A">
              <w:rPr>
                <w:bCs/>
                <w:sz w:val="24"/>
                <w:szCs w:val="24"/>
              </w:rPr>
              <w:t xml:space="preserve"> </w:t>
            </w:r>
            <w:proofErr w:type="spellStart"/>
            <w:r w:rsidRPr="0022695A">
              <w:rPr>
                <w:bCs/>
                <w:sz w:val="24"/>
                <w:szCs w:val="24"/>
              </w:rPr>
              <w:t>of</w:t>
            </w:r>
            <w:proofErr w:type="spellEnd"/>
            <w:r w:rsidRPr="0022695A">
              <w:rPr>
                <w:bCs/>
                <w:sz w:val="24"/>
                <w:szCs w:val="24"/>
              </w:rPr>
              <w:t xml:space="preserve"> </w:t>
            </w:r>
            <w:proofErr w:type="spellStart"/>
            <w:r w:rsidRPr="0022695A">
              <w:rPr>
                <w:bCs/>
                <w:sz w:val="24"/>
                <w:szCs w:val="24"/>
              </w:rPr>
              <w:t>repair</w:t>
            </w:r>
            <w:proofErr w:type="spellEnd"/>
            <w:r w:rsidRPr="0022695A">
              <w:rPr>
                <w:bCs/>
                <w:sz w:val="24"/>
                <w:szCs w:val="24"/>
              </w:rPr>
              <w:t xml:space="preserve"> </w:t>
            </w:r>
            <w:proofErr w:type="spellStart"/>
            <w:r w:rsidRPr="0022695A">
              <w:rPr>
                <w:bCs/>
                <w:sz w:val="24"/>
                <w:szCs w:val="24"/>
              </w:rPr>
              <w:t>of</w:t>
            </w:r>
            <w:proofErr w:type="spellEnd"/>
            <w:r w:rsidRPr="0022695A">
              <w:rPr>
                <w:bCs/>
                <w:sz w:val="24"/>
                <w:szCs w:val="24"/>
              </w:rPr>
              <w:t xml:space="preserve"> </w:t>
            </w:r>
            <w:proofErr w:type="spellStart"/>
            <w:r w:rsidRPr="0022695A">
              <w:rPr>
                <w:bCs/>
                <w:sz w:val="24"/>
                <w:szCs w:val="24"/>
              </w:rPr>
              <w:t>the</w:t>
            </w:r>
            <w:proofErr w:type="spellEnd"/>
            <w:r w:rsidRPr="0022695A">
              <w:rPr>
                <w:bCs/>
                <w:sz w:val="24"/>
                <w:szCs w:val="24"/>
              </w:rPr>
              <w:t xml:space="preserve"> </w:t>
            </w:r>
            <w:proofErr w:type="spellStart"/>
            <w:r w:rsidRPr="0022695A">
              <w:rPr>
                <w:bCs/>
                <w:sz w:val="24"/>
                <w:szCs w:val="24"/>
              </w:rPr>
              <w:t>Goods</w:t>
            </w:r>
            <w:proofErr w:type="spellEnd"/>
            <w:r w:rsidRPr="0022695A">
              <w:rPr>
                <w:bCs/>
                <w:sz w:val="24"/>
                <w:szCs w:val="24"/>
              </w:rPr>
              <w:t>.</w:t>
            </w:r>
          </w:p>
        </w:tc>
      </w:tr>
    </w:tbl>
    <w:tbl>
      <w:tblPr>
        <w:tblW w:w="9077" w:type="dxa"/>
        <w:tblLook w:val="04A0" w:firstRow="1" w:lastRow="0" w:firstColumn="1" w:lastColumn="0" w:noHBand="0" w:noVBand="1"/>
      </w:tblPr>
      <w:tblGrid>
        <w:gridCol w:w="3696"/>
        <w:gridCol w:w="2529"/>
        <w:gridCol w:w="2852"/>
      </w:tblGrid>
      <w:tr w:rsidR="0059782B" w:rsidRPr="0022695A" w14:paraId="2CD4F8F7" w14:textId="77777777" w:rsidTr="007A78FF">
        <w:tc>
          <w:tcPr>
            <w:tcW w:w="3261" w:type="dxa"/>
          </w:tcPr>
          <w:p w14:paraId="63C9F512" w14:textId="18CAABC4" w:rsidR="0059782B" w:rsidRPr="0022695A" w:rsidRDefault="0013053D" w:rsidP="0013053D">
            <w:pPr>
              <w:ind w:right="-108"/>
              <w:rPr>
                <w:sz w:val="24"/>
                <w:szCs w:val="24"/>
              </w:rPr>
            </w:pPr>
            <w:r>
              <w:rPr>
                <w:b/>
                <w:sz w:val="24"/>
                <w:szCs w:val="24"/>
              </w:rPr>
              <w:lastRenderedPageBreak/>
              <w:t xml:space="preserve">           </w:t>
            </w:r>
            <w:r w:rsidR="0059782B" w:rsidRPr="0022695A">
              <w:rPr>
                <w:b/>
                <w:sz w:val="24"/>
                <w:szCs w:val="24"/>
              </w:rPr>
              <w:t xml:space="preserve">Виконавець </w:t>
            </w:r>
          </w:p>
        </w:tc>
        <w:tc>
          <w:tcPr>
            <w:tcW w:w="2908" w:type="dxa"/>
          </w:tcPr>
          <w:p w14:paraId="55CB9864" w14:textId="322C2B50" w:rsidR="0059782B" w:rsidRPr="0022695A" w:rsidRDefault="0013053D" w:rsidP="0013053D">
            <w:pPr>
              <w:ind w:right="-30"/>
              <w:rPr>
                <w:sz w:val="24"/>
                <w:szCs w:val="24"/>
                <w:highlight w:val="yellow"/>
              </w:rPr>
            </w:pPr>
            <w:r>
              <w:rPr>
                <w:b/>
                <w:bCs/>
                <w:sz w:val="24"/>
                <w:szCs w:val="24"/>
              </w:rPr>
              <w:t xml:space="preserve">       </w:t>
            </w:r>
            <w:r w:rsidR="0059782B" w:rsidRPr="0022695A">
              <w:rPr>
                <w:b/>
                <w:bCs/>
                <w:sz w:val="24"/>
                <w:szCs w:val="24"/>
              </w:rPr>
              <w:t>Отримувач</w:t>
            </w:r>
          </w:p>
        </w:tc>
        <w:tc>
          <w:tcPr>
            <w:tcW w:w="2908" w:type="dxa"/>
          </w:tcPr>
          <w:p w14:paraId="7EA220E5" w14:textId="63865CE0" w:rsidR="0059782B" w:rsidRPr="0022695A" w:rsidRDefault="0013053D" w:rsidP="0013053D">
            <w:pPr>
              <w:ind w:right="-30"/>
              <w:rPr>
                <w:b/>
                <w:bCs/>
                <w:sz w:val="24"/>
                <w:szCs w:val="24"/>
              </w:rPr>
            </w:pPr>
            <w:r>
              <w:rPr>
                <w:b/>
                <w:bCs/>
                <w:sz w:val="24"/>
                <w:szCs w:val="24"/>
              </w:rPr>
              <w:t xml:space="preserve">         </w:t>
            </w:r>
            <w:r w:rsidR="0059782B" w:rsidRPr="0022695A">
              <w:rPr>
                <w:b/>
                <w:bCs/>
                <w:sz w:val="24"/>
                <w:szCs w:val="24"/>
              </w:rPr>
              <w:t>Платник</w:t>
            </w:r>
          </w:p>
        </w:tc>
      </w:tr>
      <w:tr w:rsidR="0059782B" w:rsidRPr="0022695A" w14:paraId="2444E750" w14:textId="77777777" w:rsidTr="007A78FF">
        <w:tc>
          <w:tcPr>
            <w:tcW w:w="3261" w:type="dxa"/>
          </w:tcPr>
          <w:p w14:paraId="015FD44E" w14:textId="77777777" w:rsidR="0059782B" w:rsidRPr="0022695A" w:rsidRDefault="0059782B" w:rsidP="007A78FF">
            <w:pPr>
              <w:pStyle w:val="FR1"/>
              <w:jc w:val="left"/>
              <w:rPr>
                <w:rFonts w:ascii="Times New Roman" w:hAnsi="Times New Roman" w:cs="Times New Roman"/>
                <w:b/>
                <w:sz w:val="24"/>
                <w:szCs w:val="24"/>
                <w:lang w:val="uk-UA"/>
              </w:rPr>
            </w:pPr>
            <w:r w:rsidRPr="0022695A">
              <w:rPr>
                <w:rFonts w:ascii="Times New Roman" w:hAnsi="Times New Roman" w:cs="Times New Roman"/>
                <w:b/>
                <w:sz w:val="24"/>
                <w:szCs w:val="24"/>
                <w:lang w:val="uk-UA"/>
              </w:rPr>
              <w:t>ТОВ «ДХОЛЛАНДІЯ УКРАЇНА»</w:t>
            </w:r>
          </w:p>
          <w:p w14:paraId="54606D21" w14:textId="77777777" w:rsidR="0059782B" w:rsidRPr="0022695A" w:rsidRDefault="0059782B" w:rsidP="007A78FF">
            <w:pPr>
              <w:rPr>
                <w:sz w:val="24"/>
                <w:szCs w:val="24"/>
              </w:rPr>
            </w:pPr>
            <w:r w:rsidRPr="0022695A">
              <w:rPr>
                <w:sz w:val="24"/>
                <w:szCs w:val="24"/>
              </w:rPr>
              <w:t xml:space="preserve">Юр. Адреса:Автодорога Київ-Чернігів-Нові </w:t>
            </w:r>
          </w:p>
          <w:p w14:paraId="12477F0E" w14:textId="77777777" w:rsidR="0059782B" w:rsidRPr="0022695A" w:rsidRDefault="0059782B" w:rsidP="007A78FF">
            <w:pPr>
              <w:rPr>
                <w:sz w:val="24"/>
                <w:szCs w:val="24"/>
              </w:rPr>
            </w:pPr>
            <w:proofErr w:type="spellStart"/>
            <w:r w:rsidRPr="0022695A">
              <w:rPr>
                <w:sz w:val="24"/>
                <w:szCs w:val="24"/>
              </w:rPr>
              <w:t>Яриловичі</w:t>
            </w:r>
            <w:proofErr w:type="spellEnd"/>
            <w:r w:rsidRPr="0022695A">
              <w:rPr>
                <w:sz w:val="24"/>
                <w:szCs w:val="24"/>
              </w:rPr>
              <w:t xml:space="preserve">  25 км,Сільрада </w:t>
            </w:r>
            <w:proofErr w:type="spellStart"/>
            <w:r w:rsidRPr="0022695A">
              <w:rPr>
                <w:sz w:val="24"/>
                <w:szCs w:val="24"/>
              </w:rPr>
              <w:t>Княжицька</w:t>
            </w:r>
            <w:proofErr w:type="spellEnd"/>
            <w:r w:rsidRPr="0022695A">
              <w:rPr>
                <w:sz w:val="24"/>
                <w:szCs w:val="24"/>
              </w:rPr>
              <w:t>, Броварський район, Київська область, 07400</w:t>
            </w:r>
          </w:p>
          <w:p w14:paraId="5BE208E3" w14:textId="77777777" w:rsidR="0059782B" w:rsidRPr="0022695A" w:rsidRDefault="0059782B" w:rsidP="007A78FF">
            <w:pPr>
              <w:rPr>
                <w:sz w:val="24"/>
                <w:szCs w:val="24"/>
              </w:rPr>
            </w:pPr>
            <w:proofErr w:type="spellStart"/>
            <w:r w:rsidRPr="0022695A">
              <w:rPr>
                <w:sz w:val="24"/>
                <w:szCs w:val="24"/>
              </w:rPr>
              <w:t>Пошт</w:t>
            </w:r>
            <w:proofErr w:type="spellEnd"/>
            <w:r w:rsidRPr="0022695A">
              <w:rPr>
                <w:sz w:val="24"/>
                <w:szCs w:val="24"/>
              </w:rPr>
              <w:t>. Адреса:</w:t>
            </w:r>
            <w:r w:rsidRPr="0022695A">
              <w:rPr>
                <w:b/>
                <w:i/>
                <w:sz w:val="24"/>
                <w:szCs w:val="24"/>
              </w:rPr>
              <w:t xml:space="preserve"> </w:t>
            </w:r>
            <w:r w:rsidRPr="0022695A">
              <w:rPr>
                <w:sz w:val="24"/>
                <w:szCs w:val="24"/>
              </w:rPr>
              <w:t>07400, Київська обл., м. Бровари, а/с 369</w:t>
            </w:r>
          </w:p>
          <w:p w14:paraId="097BCD47" w14:textId="77777777" w:rsidR="0059782B" w:rsidRPr="0022695A" w:rsidRDefault="0059782B" w:rsidP="007A78FF">
            <w:pPr>
              <w:rPr>
                <w:sz w:val="24"/>
                <w:szCs w:val="24"/>
              </w:rPr>
            </w:pPr>
            <w:proofErr w:type="spellStart"/>
            <w:r w:rsidRPr="0022695A">
              <w:rPr>
                <w:sz w:val="24"/>
                <w:szCs w:val="24"/>
              </w:rPr>
              <w:t>тел</w:t>
            </w:r>
            <w:proofErr w:type="spellEnd"/>
            <w:r w:rsidRPr="0022695A">
              <w:rPr>
                <w:sz w:val="24"/>
                <w:szCs w:val="24"/>
              </w:rPr>
              <w:t>/факс: 044 207-38-70</w:t>
            </w:r>
          </w:p>
          <w:p w14:paraId="6D7EC3FA" w14:textId="77777777" w:rsidR="0059782B" w:rsidRPr="0022695A" w:rsidRDefault="0059782B" w:rsidP="007A78FF">
            <w:pPr>
              <w:rPr>
                <w:sz w:val="24"/>
                <w:szCs w:val="24"/>
              </w:rPr>
            </w:pPr>
            <w:r w:rsidRPr="0022695A">
              <w:rPr>
                <w:sz w:val="24"/>
                <w:szCs w:val="24"/>
                <w:lang w:val="en-US"/>
              </w:rPr>
              <w:t>IBAN</w:t>
            </w:r>
            <w:r w:rsidRPr="0022695A">
              <w:rPr>
                <w:sz w:val="24"/>
                <w:szCs w:val="24"/>
              </w:rPr>
              <w:t>:</w:t>
            </w:r>
            <w:r w:rsidRPr="0022695A">
              <w:rPr>
                <w:sz w:val="24"/>
                <w:szCs w:val="24"/>
                <w:lang w:val="en-US"/>
              </w:rPr>
              <w:t>UA</w:t>
            </w:r>
            <w:r w:rsidRPr="0022695A">
              <w:rPr>
                <w:sz w:val="24"/>
                <w:szCs w:val="24"/>
              </w:rPr>
              <w:t xml:space="preserve"> 27 300539 00000 2600 2003 122005 (</w:t>
            </w:r>
            <w:r w:rsidRPr="0022695A">
              <w:rPr>
                <w:sz w:val="24"/>
                <w:szCs w:val="24"/>
                <w:lang w:val="en-US"/>
              </w:rPr>
              <w:t>UAH</w:t>
            </w:r>
            <w:r w:rsidRPr="0022695A">
              <w:rPr>
                <w:sz w:val="24"/>
                <w:szCs w:val="24"/>
              </w:rPr>
              <w:t>)</w:t>
            </w:r>
          </w:p>
          <w:p w14:paraId="33314DF3" w14:textId="77777777" w:rsidR="0059782B" w:rsidRPr="0022695A" w:rsidRDefault="0059782B" w:rsidP="007A78FF">
            <w:pPr>
              <w:rPr>
                <w:sz w:val="24"/>
                <w:szCs w:val="24"/>
              </w:rPr>
            </w:pPr>
            <w:r w:rsidRPr="0022695A">
              <w:rPr>
                <w:sz w:val="24"/>
                <w:szCs w:val="24"/>
              </w:rPr>
              <w:t>в АТ «ІНГ Банк Україна» м. Київ</w:t>
            </w:r>
          </w:p>
          <w:p w14:paraId="05882E22" w14:textId="77777777" w:rsidR="0059782B" w:rsidRPr="0022695A" w:rsidRDefault="0059782B" w:rsidP="007A78FF">
            <w:pPr>
              <w:rPr>
                <w:sz w:val="24"/>
                <w:szCs w:val="24"/>
              </w:rPr>
            </w:pPr>
            <w:r w:rsidRPr="0022695A">
              <w:rPr>
                <w:sz w:val="24"/>
                <w:szCs w:val="24"/>
              </w:rPr>
              <w:t>МФО 300539</w:t>
            </w:r>
          </w:p>
          <w:p w14:paraId="545E936F" w14:textId="77777777" w:rsidR="0059782B" w:rsidRPr="0022695A" w:rsidRDefault="0059782B" w:rsidP="007A78FF">
            <w:pPr>
              <w:rPr>
                <w:sz w:val="24"/>
                <w:szCs w:val="24"/>
              </w:rPr>
            </w:pPr>
            <w:r w:rsidRPr="0022695A">
              <w:rPr>
                <w:sz w:val="24"/>
                <w:szCs w:val="24"/>
              </w:rPr>
              <w:t xml:space="preserve">Номер Рахунку у </w:t>
            </w:r>
            <w:proofErr w:type="spellStart"/>
            <w:r w:rsidRPr="0022695A">
              <w:rPr>
                <w:sz w:val="24"/>
                <w:szCs w:val="24"/>
              </w:rPr>
              <w:t>Дол</w:t>
            </w:r>
            <w:proofErr w:type="spellEnd"/>
            <w:r w:rsidRPr="0022695A">
              <w:rPr>
                <w:sz w:val="24"/>
                <w:szCs w:val="24"/>
              </w:rPr>
              <w:t xml:space="preserve"> США _____________________________</w:t>
            </w:r>
          </w:p>
          <w:p w14:paraId="4B4AF54C" w14:textId="77777777" w:rsidR="0059782B" w:rsidRPr="0022695A" w:rsidRDefault="0059782B" w:rsidP="007A78FF">
            <w:pPr>
              <w:rPr>
                <w:sz w:val="24"/>
                <w:szCs w:val="24"/>
              </w:rPr>
            </w:pPr>
            <w:r w:rsidRPr="0022695A">
              <w:rPr>
                <w:sz w:val="24"/>
                <w:szCs w:val="24"/>
              </w:rPr>
              <w:t>Код 36080709</w:t>
            </w:r>
          </w:p>
          <w:p w14:paraId="15B134A3" w14:textId="77777777" w:rsidR="0059782B" w:rsidRPr="0022695A" w:rsidRDefault="0059782B" w:rsidP="007A78FF">
            <w:pPr>
              <w:rPr>
                <w:sz w:val="24"/>
                <w:szCs w:val="24"/>
              </w:rPr>
            </w:pPr>
            <w:r w:rsidRPr="0022695A">
              <w:rPr>
                <w:sz w:val="24"/>
                <w:szCs w:val="24"/>
              </w:rPr>
              <w:t>ІПН 360807026541</w:t>
            </w:r>
          </w:p>
          <w:p w14:paraId="4A3D0464" w14:textId="77777777" w:rsidR="0059782B" w:rsidRPr="0022695A" w:rsidRDefault="0059782B" w:rsidP="007A78FF">
            <w:pPr>
              <w:rPr>
                <w:sz w:val="24"/>
                <w:szCs w:val="24"/>
              </w:rPr>
            </w:pPr>
            <w:r w:rsidRPr="0022695A">
              <w:rPr>
                <w:sz w:val="24"/>
                <w:szCs w:val="24"/>
              </w:rPr>
              <w:t>e-</w:t>
            </w:r>
            <w:proofErr w:type="spellStart"/>
            <w:r w:rsidRPr="0022695A">
              <w:rPr>
                <w:sz w:val="24"/>
                <w:szCs w:val="24"/>
              </w:rPr>
              <w:t>mail</w:t>
            </w:r>
            <w:proofErr w:type="spellEnd"/>
            <w:r w:rsidRPr="0022695A">
              <w:rPr>
                <w:sz w:val="24"/>
                <w:szCs w:val="24"/>
              </w:rPr>
              <w:t xml:space="preserve">: </w:t>
            </w:r>
            <w:hyperlink r:id="rId9" w:history="1">
              <w:r w:rsidRPr="0022695A">
                <w:rPr>
                  <w:rStyle w:val="a5"/>
                  <w:sz w:val="24"/>
                  <w:szCs w:val="24"/>
                </w:rPr>
                <w:t>liftua@ukr.net</w:t>
              </w:r>
            </w:hyperlink>
          </w:p>
          <w:p w14:paraId="21DE4C7E" w14:textId="77777777" w:rsidR="0059782B" w:rsidRPr="0022695A" w:rsidRDefault="0059782B" w:rsidP="007A78FF">
            <w:pPr>
              <w:rPr>
                <w:sz w:val="24"/>
                <w:szCs w:val="24"/>
              </w:rPr>
            </w:pPr>
          </w:p>
          <w:p w14:paraId="67003D3D" w14:textId="77777777" w:rsidR="0059782B" w:rsidRPr="0022695A" w:rsidRDefault="0059782B" w:rsidP="007A78FF">
            <w:pPr>
              <w:rPr>
                <w:b/>
                <w:sz w:val="24"/>
                <w:szCs w:val="24"/>
              </w:rPr>
            </w:pPr>
            <w:r w:rsidRPr="0022695A">
              <w:rPr>
                <w:b/>
                <w:sz w:val="24"/>
                <w:szCs w:val="24"/>
              </w:rPr>
              <w:t>Директор</w:t>
            </w:r>
            <w:r w:rsidRPr="0022695A">
              <w:rPr>
                <w:sz w:val="24"/>
                <w:szCs w:val="24"/>
              </w:rPr>
              <w:t xml:space="preserve"> </w:t>
            </w:r>
            <w:r w:rsidRPr="0022695A">
              <w:rPr>
                <w:b/>
                <w:sz w:val="24"/>
                <w:szCs w:val="24"/>
              </w:rPr>
              <w:t xml:space="preserve">__________________ </w:t>
            </w:r>
          </w:p>
          <w:p w14:paraId="0F3A4CEB" w14:textId="77777777" w:rsidR="0059782B" w:rsidRPr="0022695A" w:rsidRDefault="0059782B" w:rsidP="007A78FF">
            <w:pPr>
              <w:rPr>
                <w:sz w:val="24"/>
                <w:szCs w:val="24"/>
              </w:rPr>
            </w:pPr>
            <w:r w:rsidRPr="0022695A">
              <w:rPr>
                <w:b/>
                <w:sz w:val="24"/>
                <w:szCs w:val="24"/>
              </w:rPr>
              <w:t>О. В. Федоров</w:t>
            </w:r>
            <w:r w:rsidRPr="0022695A">
              <w:rPr>
                <w:sz w:val="24"/>
                <w:szCs w:val="24"/>
              </w:rPr>
              <w:t xml:space="preserve"> </w:t>
            </w:r>
          </w:p>
          <w:p w14:paraId="4AA57B3C" w14:textId="77777777" w:rsidR="0059782B" w:rsidRPr="0022695A" w:rsidRDefault="0059782B" w:rsidP="007A78FF">
            <w:pPr>
              <w:rPr>
                <w:sz w:val="24"/>
                <w:szCs w:val="24"/>
              </w:rPr>
            </w:pPr>
            <w:r w:rsidRPr="0022695A">
              <w:rPr>
                <w:sz w:val="24"/>
                <w:szCs w:val="24"/>
              </w:rPr>
              <w:t>МП</w:t>
            </w:r>
          </w:p>
          <w:p w14:paraId="4975788D" w14:textId="77777777" w:rsidR="0059782B" w:rsidRPr="0022695A" w:rsidRDefault="0059782B" w:rsidP="007A78FF">
            <w:pPr>
              <w:pStyle w:val="FR1"/>
              <w:jc w:val="left"/>
              <w:rPr>
                <w:rFonts w:ascii="Times New Roman" w:hAnsi="Times New Roman" w:cs="Times New Roman"/>
                <w:sz w:val="24"/>
                <w:szCs w:val="24"/>
                <w:lang w:val="uk-UA"/>
              </w:rPr>
            </w:pPr>
          </w:p>
        </w:tc>
        <w:tc>
          <w:tcPr>
            <w:tcW w:w="2908" w:type="dxa"/>
          </w:tcPr>
          <w:p w14:paraId="3A9E8533" w14:textId="77777777" w:rsidR="0059782B" w:rsidRPr="0022695A" w:rsidRDefault="0059782B" w:rsidP="007A78FF">
            <w:pPr>
              <w:rPr>
                <w:b/>
                <w:sz w:val="24"/>
                <w:szCs w:val="24"/>
              </w:rPr>
            </w:pPr>
            <w:proofErr w:type="spellStart"/>
            <w:r w:rsidRPr="0022695A">
              <w:rPr>
                <w:b/>
                <w:sz w:val="24"/>
                <w:szCs w:val="24"/>
              </w:rPr>
              <w:t>Лозівська</w:t>
            </w:r>
            <w:proofErr w:type="spellEnd"/>
            <w:r w:rsidRPr="0022695A">
              <w:rPr>
                <w:b/>
                <w:sz w:val="24"/>
                <w:szCs w:val="24"/>
              </w:rPr>
              <w:t xml:space="preserve"> міська рада Харківської області</w:t>
            </w:r>
          </w:p>
          <w:p w14:paraId="6E68D668" w14:textId="77777777" w:rsidR="0059782B" w:rsidRPr="0022695A" w:rsidRDefault="0059782B" w:rsidP="007A78FF">
            <w:pPr>
              <w:rPr>
                <w:sz w:val="24"/>
                <w:szCs w:val="24"/>
              </w:rPr>
            </w:pPr>
            <w:r w:rsidRPr="0022695A">
              <w:rPr>
                <w:sz w:val="24"/>
                <w:szCs w:val="24"/>
              </w:rPr>
              <w:t>вул. Ярослава Мудрого, буд. 1,   м. Лозова,  Харківська область, 64602</w:t>
            </w:r>
          </w:p>
          <w:p w14:paraId="46F64EAA" w14:textId="77777777" w:rsidR="0059782B" w:rsidRPr="0022695A" w:rsidRDefault="0059782B" w:rsidP="007A78FF">
            <w:pPr>
              <w:pBdr>
                <w:top w:val="nil"/>
                <w:left w:val="nil"/>
                <w:bottom w:val="nil"/>
                <w:right w:val="nil"/>
                <w:between w:val="nil"/>
              </w:pBdr>
              <w:spacing w:after="120" w:line="480" w:lineRule="auto"/>
              <w:rPr>
                <w:color w:val="000000"/>
                <w:sz w:val="24"/>
                <w:szCs w:val="24"/>
              </w:rPr>
            </w:pPr>
            <w:r w:rsidRPr="0022695A">
              <w:rPr>
                <w:sz w:val="24"/>
                <w:szCs w:val="24"/>
              </w:rPr>
              <w:t xml:space="preserve"> Код ЄДРПОУ 06716633 </w:t>
            </w:r>
          </w:p>
          <w:p w14:paraId="7234A566" w14:textId="347AD8B7" w:rsidR="0059782B" w:rsidRPr="0022695A" w:rsidRDefault="0013053D" w:rsidP="007A78FF">
            <w:pPr>
              <w:pBdr>
                <w:top w:val="nil"/>
                <w:left w:val="nil"/>
                <w:bottom w:val="nil"/>
                <w:right w:val="nil"/>
                <w:between w:val="nil"/>
              </w:pBdr>
              <w:spacing w:after="120" w:line="480" w:lineRule="auto"/>
              <w:rPr>
                <w:b/>
                <w:bCs/>
                <w:color w:val="000000"/>
                <w:sz w:val="24"/>
                <w:szCs w:val="24"/>
              </w:rPr>
            </w:pPr>
            <w:r>
              <w:rPr>
                <w:b/>
                <w:bCs/>
                <w:color w:val="000000"/>
                <w:sz w:val="24"/>
                <w:szCs w:val="24"/>
              </w:rPr>
              <w:t>Секретар м</w:t>
            </w:r>
            <w:r w:rsidR="0059782B" w:rsidRPr="0022695A">
              <w:rPr>
                <w:b/>
                <w:bCs/>
                <w:color w:val="000000"/>
                <w:sz w:val="24"/>
                <w:szCs w:val="24"/>
              </w:rPr>
              <w:t>іськ</w:t>
            </w:r>
            <w:r>
              <w:rPr>
                <w:b/>
                <w:bCs/>
                <w:color w:val="000000"/>
                <w:sz w:val="24"/>
                <w:szCs w:val="24"/>
              </w:rPr>
              <w:t xml:space="preserve">ої ради   </w:t>
            </w:r>
            <w:r w:rsidR="0059782B" w:rsidRPr="0022695A">
              <w:rPr>
                <w:b/>
                <w:bCs/>
                <w:color w:val="000000"/>
                <w:sz w:val="24"/>
                <w:szCs w:val="24"/>
              </w:rPr>
              <w:t xml:space="preserve"> ________</w:t>
            </w:r>
          </w:p>
          <w:p w14:paraId="68BA2B7E" w14:textId="7D64AD41" w:rsidR="0059782B" w:rsidRPr="0013053D" w:rsidRDefault="0013053D" w:rsidP="007A78FF">
            <w:pPr>
              <w:pBdr>
                <w:top w:val="nil"/>
                <w:left w:val="nil"/>
                <w:bottom w:val="nil"/>
                <w:right w:val="nil"/>
                <w:between w:val="nil"/>
              </w:pBdr>
              <w:spacing w:after="120" w:line="480" w:lineRule="auto"/>
              <w:rPr>
                <w:b/>
                <w:color w:val="000000"/>
                <w:sz w:val="24"/>
                <w:szCs w:val="24"/>
              </w:rPr>
            </w:pPr>
            <w:r>
              <w:rPr>
                <w:b/>
                <w:color w:val="000000"/>
                <w:sz w:val="24"/>
                <w:szCs w:val="24"/>
              </w:rPr>
              <w:t xml:space="preserve">  </w:t>
            </w:r>
            <w:r w:rsidRPr="0013053D">
              <w:rPr>
                <w:b/>
                <w:color w:val="000000"/>
                <w:sz w:val="24"/>
                <w:szCs w:val="24"/>
              </w:rPr>
              <w:t>Юрій  Кушнір</w:t>
            </w:r>
            <w:r w:rsidR="0059782B" w:rsidRPr="0013053D">
              <w:rPr>
                <w:b/>
                <w:color w:val="000000"/>
                <w:sz w:val="24"/>
                <w:szCs w:val="24"/>
              </w:rPr>
              <w:t xml:space="preserve"> </w:t>
            </w:r>
          </w:p>
          <w:p w14:paraId="49238146" w14:textId="77777777" w:rsidR="0059782B" w:rsidRPr="0022695A" w:rsidRDefault="0059782B" w:rsidP="007A78FF">
            <w:pPr>
              <w:rPr>
                <w:sz w:val="24"/>
                <w:szCs w:val="24"/>
                <w:highlight w:val="yellow"/>
              </w:rPr>
            </w:pPr>
          </w:p>
        </w:tc>
        <w:tc>
          <w:tcPr>
            <w:tcW w:w="2908" w:type="dxa"/>
          </w:tcPr>
          <w:p w14:paraId="722347F9" w14:textId="77777777" w:rsidR="0059782B" w:rsidRPr="0022695A" w:rsidRDefault="0059782B" w:rsidP="007A78FF">
            <w:pPr>
              <w:widowControl w:val="0"/>
              <w:contextualSpacing/>
              <w:rPr>
                <w:b/>
                <w:bCs/>
                <w:sz w:val="24"/>
                <w:szCs w:val="24"/>
              </w:rPr>
            </w:pPr>
            <w:r w:rsidRPr="0022695A">
              <w:rPr>
                <w:b/>
                <w:bCs/>
                <w:sz w:val="24"/>
                <w:szCs w:val="24"/>
              </w:rPr>
              <w:t>Фундація "Конфлікт та Розвиток"</w:t>
            </w:r>
          </w:p>
          <w:p w14:paraId="4E8D0ABA" w14:textId="77777777" w:rsidR="0059782B" w:rsidRPr="0022695A" w:rsidRDefault="0059782B" w:rsidP="007A78FF">
            <w:pPr>
              <w:widowControl w:val="0"/>
              <w:contextualSpacing/>
              <w:rPr>
                <w:sz w:val="24"/>
                <w:szCs w:val="24"/>
              </w:rPr>
            </w:pPr>
            <w:r w:rsidRPr="0022695A">
              <w:rPr>
                <w:sz w:val="24"/>
                <w:szCs w:val="24"/>
              </w:rPr>
              <w:t xml:space="preserve">Адреса: вул. Флорентійська, 502, </w:t>
            </w:r>
            <w:proofErr w:type="spellStart"/>
            <w:r w:rsidRPr="0022695A">
              <w:rPr>
                <w:sz w:val="24"/>
                <w:szCs w:val="24"/>
              </w:rPr>
              <w:t>Кастровіль</w:t>
            </w:r>
            <w:proofErr w:type="spellEnd"/>
            <w:r w:rsidRPr="0022695A">
              <w:rPr>
                <w:sz w:val="24"/>
                <w:szCs w:val="24"/>
              </w:rPr>
              <w:t>, Техас, 78009, Сполучених Штатів Америки</w:t>
            </w:r>
          </w:p>
          <w:p w14:paraId="13E1515F" w14:textId="77777777" w:rsidR="0059782B" w:rsidRPr="0022695A" w:rsidRDefault="0059782B" w:rsidP="007A78FF">
            <w:pPr>
              <w:widowControl w:val="0"/>
              <w:contextualSpacing/>
              <w:rPr>
                <w:sz w:val="24"/>
                <w:szCs w:val="24"/>
              </w:rPr>
            </w:pPr>
            <w:r w:rsidRPr="0022695A">
              <w:rPr>
                <w:sz w:val="24"/>
                <w:szCs w:val="24"/>
              </w:rPr>
              <w:t xml:space="preserve">Адреса для листування: 502, </w:t>
            </w:r>
            <w:proofErr w:type="spellStart"/>
            <w:r w:rsidRPr="0022695A">
              <w:rPr>
                <w:sz w:val="24"/>
                <w:szCs w:val="24"/>
              </w:rPr>
              <w:t>Кастровіль</w:t>
            </w:r>
            <w:proofErr w:type="spellEnd"/>
            <w:r w:rsidRPr="0022695A">
              <w:rPr>
                <w:sz w:val="24"/>
                <w:szCs w:val="24"/>
              </w:rPr>
              <w:t>, Техас,</w:t>
            </w:r>
          </w:p>
          <w:p w14:paraId="45FB6E25" w14:textId="77777777" w:rsidR="0059782B" w:rsidRPr="0022695A" w:rsidRDefault="0059782B" w:rsidP="007A78FF">
            <w:pPr>
              <w:widowControl w:val="0"/>
              <w:contextualSpacing/>
              <w:rPr>
                <w:sz w:val="24"/>
                <w:szCs w:val="24"/>
              </w:rPr>
            </w:pPr>
            <w:r w:rsidRPr="0022695A">
              <w:rPr>
                <w:sz w:val="24"/>
                <w:szCs w:val="24"/>
              </w:rPr>
              <w:t>78009, Сполучених Штатів Америки</w:t>
            </w:r>
          </w:p>
          <w:p w14:paraId="59BD69F7" w14:textId="77777777" w:rsidR="0059782B" w:rsidRPr="0022695A" w:rsidRDefault="0059782B" w:rsidP="007A78FF">
            <w:pPr>
              <w:widowControl w:val="0"/>
              <w:contextualSpacing/>
              <w:rPr>
                <w:sz w:val="24"/>
                <w:szCs w:val="24"/>
              </w:rPr>
            </w:pPr>
            <w:r w:rsidRPr="0022695A">
              <w:rPr>
                <w:sz w:val="24"/>
                <w:szCs w:val="24"/>
              </w:rPr>
              <w:t>Ідентифікаційний код: 32065578273</w:t>
            </w:r>
          </w:p>
          <w:p w14:paraId="5297117B" w14:textId="77777777" w:rsidR="0059782B" w:rsidRPr="0022695A" w:rsidRDefault="0059782B" w:rsidP="007A78FF">
            <w:pPr>
              <w:widowControl w:val="0"/>
              <w:contextualSpacing/>
              <w:rPr>
                <w:sz w:val="24"/>
                <w:szCs w:val="24"/>
              </w:rPr>
            </w:pPr>
            <w:r w:rsidRPr="0022695A">
              <w:rPr>
                <w:sz w:val="24"/>
                <w:szCs w:val="24"/>
              </w:rPr>
              <w:t>Банківські реквізити:</w:t>
            </w:r>
          </w:p>
          <w:p w14:paraId="088672FB" w14:textId="77777777" w:rsidR="0059782B" w:rsidRPr="0022695A" w:rsidRDefault="0059782B" w:rsidP="007A78FF">
            <w:pPr>
              <w:widowControl w:val="0"/>
              <w:contextualSpacing/>
              <w:rPr>
                <w:sz w:val="24"/>
                <w:szCs w:val="24"/>
              </w:rPr>
            </w:pPr>
            <w:proofErr w:type="spellStart"/>
            <w:r w:rsidRPr="0022695A">
              <w:rPr>
                <w:sz w:val="24"/>
                <w:szCs w:val="24"/>
              </w:rPr>
              <w:t>Broadway</w:t>
            </w:r>
            <w:proofErr w:type="spellEnd"/>
            <w:r w:rsidRPr="0022695A">
              <w:rPr>
                <w:sz w:val="24"/>
                <w:szCs w:val="24"/>
              </w:rPr>
              <w:t xml:space="preserve"> </w:t>
            </w:r>
            <w:proofErr w:type="spellStart"/>
            <w:r w:rsidRPr="0022695A">
              <w:rPr>
                <w:sz w:val="24"/>
                <w:szCs w:val="24"/>
              </w:rPr>
              <w:t>Bank</w:t>
            </w:r>
            <w:proofErr w:type="spellEnd"/>
            <w:r w:rsidRPr="0022695A">
              <w:rPr>
                <w:sz w:val="24"/>
                <w:szCs w:val="24"/>
              </w:rPr>
              <w:t xml:space="preserve">, </w:t>
            </w:r>
            <w:proofErr w:type="spellStart"/>
            <w:r w:rsidRPr="0022695A">
              <w:rPr>
                <w:sz w:val="24"/>
                <w:szCs w:val="24"/>
              </w:rPr>
              <w:t>San</w:t>
            </w:r>
            <w:proofErr w:type="spellEnd"/>
            <w:r w:rsidRPr="0022695A">
              <w:rPr>
                <w:sz w:val="24"/>
                <w:szCs w:val="24"/>
              </w:rPr>
              <w:t xml:space="preserve"> </w:t>
            </w:r>
            <w:proofErr w:type="spellStart"/>
            <w:r w:rsidRPr="0022695A">
              <w:rPr>
                <w:sz w:val="24"/>
                <w:szCs w:val="24"/>
              </w:rPr>
              <w:t>Antonio</w:t>
            </w:r>
            <w:proofErr w:type="spellEnd"/>
            <w:r w:rsidRPr="0022695A">
              <w:rPr>
                <w:sz w:val="24"/>
                <w:szCs w:val="24"/>
              </w:rPr>
              <w:t xml:space="preserve">, </w:t>
            </w:r>
            <w:proofErr w:type="spellStart"/>
            <w:r w:rsidRPr="0022695A">
              <w:rPr>
                <w:sz w:val="24"/>
                <w:szCs w:val="24"/>
              </w:rPr>
              <w:t>Texas</w:t>
            </w:r>
            <w:proofErr w:type="spellEnd"/>
          </w:p>
          <w:p w14:paraId="28F5ABC0" w14:textId="77777777" w:rsidR="0059782B" w:rsidRPr="0022695A" w:rsidRDefault="0059782B" w:rsidP="007A78FF">
            <w:pPr>
              <w:widowControl w:val="0"/>
              <w:contextualSpacing/>
              <w:rPr>
                <w:sz w:val="24"/>
                <w:szCs w:val="24"/>
              </w:rPr>
            </w:pPr>
            <w:r w:rsidRPr="0022695A">
              <w:rPr>
                <w:sz w:val="24"/>
                <w:szCs w:val="24"/>
              </w:rPr>
              <w:t xml:space="preserve">SWIFT BNATUS44 </w:t>
            </w:r>
            <w:proofErr w:type="spellStart"/>
            <w:r w:rsidRPr="0022695A">
              <w:rPr>
                <w:sz w:val="24"/>
                <w:szCs w:val="24"/>
              </w:rPr>
              <w:t>Acct</w:t>
            </w:r>
            <w:proofErr w:type="spellEnd"/>
            <w:r w:rsidRPr="0022695A">
              <w:rPr>
                <w:sz w:val="24"/>
                <w:szCs w:val="24"/>
              </w:rPr>
              <w:t xml:space="preserve"> 4100067849</w:t>
            </w:r>
          </w:p>
          <w:p w14:paraId="73CAB0CD" w14:textId="77777777" w:rsidR="0059782B" w:rsidRPr="0022695A" w:rsidRDefault="0059782B" w:rsidP="007A78FF">
            <w:pPr>
              <w:widowControl w:val="0"/>
              <w:contextualSpacing/>
              <w:rPr>
                <w:sz w:val="24"/>
                <w:szCs w:val="24"/>
              </w:rPr>
            </w:pPr>
            <w:r w:rsidRPr="0022695A">
              <w:rPr>
                <w:sz w:val="24"/>
                <w:szCs w:val="24"/>
              </w:rPr>
              <w:t>Телефон: +1-210-219-1318</w:t>
            </w:r>
          </w:p>
          <w:p w14:paraId="41ED9053" w14:textId="77777777" w:rsidR="0059782B" w:rsidRPr="0022695A" w:rsidRDefault="0059782B" w:rsidP="007A78FF">
            <w:pPr>
              <w:widowControl w:val="0"/>
              <w:contextualSpacing/>
              <w:rPr>
                <w:sz w:val="24"/>
                <w:szCs w:val="24"/>
              </w:rPr>
            </w:pPr>
            <w:r w:rsidRPr="0022695A">
              <w:rPr>
                <w:sz w:val="24"/>
                <w:szCs w:val="24"/>
              </w:rPr>
              <w:t xml:space="preserve">Електронна пошта: </w:t>
            </w:r>
            <w:hyperlink r:id="rId10" w:history="1">
              <w:r w:rsidRPr="0022695A">
                <w:rPr>
                  <w:rStyle w:val="a5"/>
                  <w:sz w:val="24"/>
                  <w:szCs w:val="24"/>
                </w:rPr>
                <w:t>Joseph.King@condev.org</w:t>
              </w:r>
            </w:hyperlink>
          </w:p>
          <w:p w14:paraId="51C690B3" w14:textId="77777777" w:rsidR="0059782B" w:rsidRPr="0022695A" w:rsidRDefault="0059782B" w:rsidP="007A78FF">
            <w:pPr>
              <w:widowControl w:val="0"/>
              <w:contextualSpacing/>
              <w:rPr>
                <w:sz w:val="24"/>
                <w:szCs w:val="24"/>
              </w:rPr>
            </w:pPr>
          </w:p>
          <w:p w14:paraId="49AA06FB" w14:textId="77777777" w:rsidR="0059782B" w:rsidRPr="0022695A" w:rsidRDefault="0059782B" w:rsidP="007A78FF">
            <w:pPr>
              <w:widowControl w:val="0"/>
              <w:jc w:val="center"/>
              <w:rPr>
                <w:sz w:val="24"/>
                <w:szCs w:val="24"/>
                <w:lang w:val="en-US"/>
              </w:rPr>
            </w:pPr>
            <w:proofErr w:type="spellStart"/>
            <w:r w:rsidRPr="0022695A">
              <w:rPr>
                <w:b/>
                <w:sz w:val="24"/>
                <w:szCs w:val="24"/>
                <w:lang w:val="en-US"/>
              </w:rPr>
              <w:t>Йозеф</w:t>
            </w:r>
            <w:proofErr w:type="spellEnd"/>
            <w:r w:rsidRPr="0022695A">
              <w:rPr>
                <w:b/>
                <w:sz w:val="24"/>
                <w:szCs w:val="24"/>
                <w:lang w:val="en-US"/>
              </w:rPr>
              <w:t xml:space="preserve"> </w:t>
            </w:r>
            <w:proofErr w:type="spellStart"/>
            <w:r w:rsidRPr="0022695A">
              <w:rPr>
                <w:b/>
                <w:sz w:val="24"/>
                <w:szCs w:val="24"/>
                <w:lang w:val="en-US"/>
              </w:rPr>
              <w:t>Кінг</w:t>
            </w:r>
            <w:proofErr w:type="spellEnd"/>
            <w:r w:rsidRPr="0022695A">
              <w:rPr>
                <w:sz w:val="24"/>
                <w:szCs w:val="24"/>
                <w:lang w:val="en-US"/>
              </w:rPr>
              <w:t xml:space="preserve"> / </w:t>
            </w:r>
            <w:r w:rsidRPr="0022695A">
              <w:rPr>
                <w:b/>
                <w:sz w:val="24"/>
                <w:szCs w:val="24"/>
                <w:lang w:val="en-US"/>
              </w:rPr>
              <w:t>Joseph King</w:t>
            </w:r>
          </w:p>
          <w:p w14:paraId="1ADAB0DD" w14:textId="77777777" w:rsidR="0059782B" w:rsidRPr="0022695A" w:rsidRDefault="0059782B" w:rsidP="007A78FF">
            <w:pPr>
              <w:widowControl w:val="0"/>
              <w:jc w:val="center"/>
              <w:rPr>
                <w:b/>
                <w:sz w:val="24"/>
                <w:szCs w:val="24"/>
              </w:rPr>
            </w:pPr>
            <w:proofErr w:type="spellStart"/>
            <w:r w:rsidRPr="0022695A">
              <w:rPr>
                <w:b/>
                <w:sz w:val="24"/>
                <w:szCs w:val="24"/>
                <w:lang w:val="en-US"/>
              </w:rPr>
              <w:t>Виконавчий</w:t>
            </w:r>
            <w:proofErr w:type="spellEnd"/>
            <w:r w:rsidRPr="0022695A">
              <w:rPr>
                <w:b/>
                <w:sz w:val="24"/>
                <w:szCs w:val="24"/>
                <w:lang w:val="en-US"/>
              </w:rPr>
              <w:t xml:space="preserve"> </w:t>
            </w:r>
            <w:proofErr w:type="spellStart"/>
            <w:r w:rsidRPr="0022695A">
              <w:rPr>
                <w:b/>
                <w:sz w:val="24"/>
                <w:szCs w:val="24"/>
                <w:lang w:val="en-US"/>
              </w:rPr>
              <w:t>Директор</w:t>
            </w:r>
            <w:proofErr w:type="spellEnd"/>
            <w:r w:rsidRPr="0022695A">
              <w:rPr>
                <w:sz w:val="24"/>
                <w:szCs w:val="24"/>
                <w:lang w:val="en-US"/>
              </w:rPr>
              <w:t xml:space="preserve"> / </w:t>
            </w:r>
            <w:r w:rsidRPr="0022695A">
              <w:rPr>
                <w:b/>
                <w:sz w:val="24"/>
                <w:szCs w:val="24"/>
                <w:lang w:val="en-US"/>
              </w:rPr>
              <w:t>Executive Director</w:t>
            </w:r>
            <w:r w:rsidRPr="0022695A">
              <w:rPr>
                <w:b/>
                <w:sz w:val="24"/>
                <w:szCs w:val="24"/>
              </w:rPr>
              <w:t xml:space="preserve"> _______________</w:t>
            </w:r>
          </w:p>
          <w:p w14:paraId="52BFD46B" w14:textId="77777777" w:rsidR="0059782B" w:rsidRPr="0022695A" w:rsidRDefault="0059782B" w:rsidP="007A78FF">
            <w:pPr>
              <w:rPr>
                <w:b/>
                <w:color w:val="000000"/>
                <w:sz w:val="24"/>
                <w:szCs w:val="24"/>
              </w:rPr>
            </w:pPr>
          </w:p>
        </w:tc>
      </w:tr>
    </w:tbl>
    <w:p w14:paraId="026AA4C2" w14:textId="77777777" w:rsidR="00AF7B9E" w:rsidRPr="0022695A" w:rsidRDefault="00AF7B9E" w:rsidP="00AF7B9E">
      <w:pPr>
        <w:rPr>
          <w:b/>
          <w:sz w:val="24"/>
          <w:szCs w:val="24"/>
        </w:rPr>
      </w:pPr>
    </w:p>
    <w:sectPr w:rsidR="00AF7B9E" w:rsidRPr="0022695A" w:rsidSect="00272BE2">
      <w:pgSz w:w="11906" w:h="16838"/>
      <w:pgMar w:top="426" w:right="907" w:bottom="680" w:left="96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B9E"/>
    <w:rsid w:val="00013BE1"/>
    <w:rsid w:val="0009489F"/>
    <w:rsid w:val="0013053D"/>
    <w:rsid w:val="0022240B"/>
    <w:rsid w:val="0022695A"/>
    <w:rsid w:val="00272BE2"/>
    <w:rsid w:val="002746FD"/>
    <w:rsid w:val="002C5969"/>
    <w:rsid w:val="002C7620"/>
    <w:rsid w:val="002D3CC7"/>
    <w:rsid w:val="003D427A"/>
    <w:rsid w:val="003E2A28"/>
    <w:rsid w:val="00417BD0"/>
    <w:rsid w:val="004813D6"/>
    <w:rsid w:val="0059782B"/>
    <w:rsid w:val="005B7B66"/>
    <w:rsid w:val="00641490"/>
    <w:rsid w:val="006950B1"/>
    <w:rsid w:val="006B0173"/>
    <w:rsid w:val="006E5273"/>
    <w:rsid w:val="006E7EC6"/>
    <w:rsid w:val="007B7B8B"/>
    <w:rsid w:val="00803320"/>
    <w:rsid w:val="0084628B"/>
    <w:rsid w:val="0086480F"/>
    <w:rsid w:val="00974450"/>
    <w:rsid w:val="009B0C13"/>
    <w:rsid w:val="009E7AB1"/>
    <w:rsid w:val="00A04F0D"/>
    <w:rsid w:val="00A722D2"/>
    <w:rsid w:val="00AA37A2"/>
    <w:rsid w:val="00AD4B81"/>
    <w:rsid w:val="00AF7B9E"/>
    <w:rsid w:val="00BF2077"/>
    <w:rsid w:val="00C03CC2"/>
    <w:rsid w:val="00C8262B"/>
    <w:rsid w:val="00CB5F69"/>
    <w:rsid w:val="00D400EF"/>
    <w:rsid w:val="00DB1D29"/>
    <w:rsid w:val="00EB72BF"/>
    <w:rsid w:val="00F07080"/>
    <w:rsid w:val="00FE44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C6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7B9E"/>
    <w:pPr>
      <w:suppressAutoHyphens/>
    </w:pPr>
    <w:rPr>
      <w:rFonts w:ascii="Times New Roman" w:eastAsia="Times New Roman" w:hAnsi="Times New Roman" w:cs="Times New Roman"/>
      <w:sz w:val="20"/>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F7B9E"/>
    <w:pPr>
      <w:jc w:val="both"/>
    </w:pPr>
    <w:rPr>
      <w:sz w:val="28"/>
    </w:rPr>
  </w:style>
  <w:style w:type="character" w:customStyle="1" w:styleId="a4">
    <w:name w:val="Основной текст Знак"/>
    <w:basedOn w:val="a0"/>
    <w:link w:val="a3"/>
    <w:rsid w:val="00AF7B9E"/>
    <w:rPr>
      <w:rFonts w:ascii="Times New Roman" w:eastAsia="Times New Roman" w:hAnsi="Times New Roman" w:cs="Times New Roman"/>
      <w:sz w:val="28"/>
      <w:szCs w:val="20"/>
      <w:lang w:val="uk-UA" w:eastAsia="ru-RU"/>
    </w:rPr>
  </w:style>
  <w:style w:type="paragraph" w:customStyle="1" w:styleId="1">
    <w:name w:val="заголовок 1"/>
    <w:basedOn w:val="a"/>
    <w:next w:val="a"/>
    <w:qFormat/>
    <w:rsid w:val="00AF7B9E"/>
    <w:pPr>
      <w:keepNext/>
      <w:widowControl w:val="0"/>
      <w:spacing w:before="240" w:after="40"/>
      <w:jc w:val="center"/>
    </w:pPr>
    <w:rPr>
      <w:rFonts w:ascii="Arial" w:hAnsi="Arial" w:cs="Arial"/>
      <w:b/>
      <w:bCs/>
      <w:kern w:val="2"/>
    </w:rPr>
  </w:style>
  <w:style w:type="paragraph" w:customStyle="1" w:styleId="FR1">
    <w:name w:val="FR1"/>
    <w:qFormat/>
    <w:rsid w:val="00AF7B9E"/>
    <w:pPr>
      <w:widowControl w:val="0"/>
      <w:suppressAutoHyphens/>
      <w:jc w:val="right"/>
    </w:pPr>
    <w:rPr>
      <w:rFonts w:ascii="Arial" w:eastAsia="Times New Roman" w:hAnsi="Arial" w:cs="Arial"/>
      <w:sz w:val="40"/>
      <w:szCs w:val="40"/>
      <w:lang w:eastAsia="ru-RU"/>
    </w:rPr>
  </w:style>
  <w:style w:type="character" w:styleId="a5">
    <w:name w:val="Hyperlink"/>
    <w:basedOn w:val="a0"/>
    <w:uiPriority w:val="99"/>
    <w:unhideWhenUsed/>
    <w:rsid w:val="00AF7B9E"/>
    <w:rPr>
      <w:color w:val="0563C1" w:themeColor="hyperlink"/>
      <w:u w:val="single"/>
    </w:rPr>
  </w:style>
  <w:style w:type="table" w:styleId="a6">
    <w:name w:val="Table Grid"/>
    <w:basedOn w:val="a1"/>
    <w:uiPriority w:val="39"/>
    <w:rsid w:val="005B7B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6E7EC6"/>
    <w:rPr>
      <w:rFonts w:ascii="Tahoma" w:hAnsi="Tahoma" w:cs="Tahoma"/>
      <w:sz w:val="16"/>
      <w:szCs w:val="16"/>
    </w:rPr>
  </w:style>
  <w:style w:type="character" w:customStyle="1" w:styleId="a8">
    <w:name w:val="Текст выноски Знак"/>
    <w:basedOn w:val="a0"/>
    <w:link w:val="a7"/>
    <w:uiPriority w:val="99"/>
    <w:semiHidden/>
    <w:rsid w:val="006E7EC6"/>
    <w:rPr>
      <w:rFonts w:ascii="Tahoma" w:eastAsia="Times New Roman" w:hAnsi="Tahoma" w:cs="Tahoma"/>
      <w:sz w:val="16"/>
      <w:szCs w:val="16"/>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7B9E"/>
    <w:pPr>
      <w:suppressAutoHyphens/>
    </w:pPr>
    <w:rPr>
      <w:rFonts w:ascii="Times New Roman" w:eastAsia="Times New Roman" w:hAnsi="Times New Roman" w:cs="Times New Roman"/>
      <w:sz w:val="20"/>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F7B9E"/>
    <w:pPr>
      <w:jc w:val="both"/>
    </w:pPr>
    <w:rPr>
      <w:sz w:val="28"/>
    </w:rPr>
  </w:style>
  <w:style w:type="character" w:customStyle="1" w:styleId="a4">
    <w:name w:val="Основной текст Знак"/>
    <w:basedOn w:val="a0"/>
    <w:link w:val="a3"/>
    <w:rsid w:val="00AF7B9E"/>
    <w:rPr>
      <w:rFonts w:ascii="Times New Roman" w:eastAsia="Times New Roman" w:hAnsi="Times New Roman" w:cs="Times New Roman"/>
      <w:sz w:val="28"/>
      <w:szCs w:val="20"/>
      <w:lang w:val="uk-UA" w:eastAsia="ru-RU"/>
    </w:rPr>
  </w:style>
  <w:style w:type="paragraph" w:customStyle="1" w:styleId="1">
    <w:name w:val="заголовок 1"/>
    <w:basedOn w:val="a"/>
    <w:next w:val="a"/>
    <w:qFormat/>
    <w:rsid w:val="00AF7B9E"/>
    <w:pPr>
      <w:keepNext/>
      <w:widowControl w:val="0"/>
      <w:spacing w:before="240" w:after="40"/>
      <w:jc w:val="center"/>
    </w:pPr>
    <w:rPr>
      <w:rFonts w:ascii="Arial" w:hAnsi="Arial" w:cs="Arial"/>
      <w:b/>
      <w:bCs/>
      <w:kern w:val="2"/>
    </w:rPr>
  </w:style>
  <w:style w:type="paragraph" w:customStyle="1" w:styleId="FR1">
    <w:name w:val="FR1"/>
    <w:qFormat/>
    <w:rsid w:val="00AF7B9E"/>
    <w:pPr>
      <w:widowControl w:val="0"/>
      <w:suppressAutoHyphens/>
      <w:jc w:val="right"/>
    </w:pPr>
    <w:rPr>
      <w:rFonts w:ascii="Arial" w:eastAsia="Times New Roman" w:hAnsi="Arial" w:cs="Arial"/>
      <w:sz w:val="40"/>
      <w:szCs w:val="40"/>
      <w:lang w:eastAsia="ru-RU"/>
    </w:rPr>
  </w:style>
  <w:style w:type="character" w:styleId="a5">
    <w:name w:val="Hyperlink"/>
    <w:basedOn w:val="a0"/>
    <w:uiPriority w:val="99"/>
    <w:unhideWhenUsed/>
    <w:rsid w:val="00AF7B9E"/>
    <w:rPr>
      <w:color w:val="0563C1" w:themeColor="hyperlink"/>
      <w:u w:val="single"/>
    </w:rPr>
  </w:style>
  <w:style w:type="table" w:styleId="a6">
    <w:name w:val="Table Grid"/>
    <w:basedOn w:val="a1"/>
    <w:uiPriority w:val="39"/>
    <w:rsid w:val="005B7B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6E7EC6"/>
    <w:rPr>
      <w:rFonts w:ascii="Tahoma" w:hAnsi="Tahoma" w:cs="Tahoma"/>
      <w:sz w:val="16"/>
      <w:szCs w:val="16"/>
    </w:rPr>
  </w:style>
  <w:style w:type="character" w:customStyle="1" w:styleId="a8">
    <w:name w:val="Текст выноски Знак"/>
    <w:basedOn w:val="a0"/>
    <w:link w:val="a7"/>
    <w:uiPriority w:val="99"/>
    <w:semiHidden/>
    <w:rsid w:val="006E7EC6"/>
    <w:rPr>
      <w:rFonts w:ascii="Tahoma" w:eastAsia="Times New Roman" w:hAnsi="Tahoma" w:cs="Tahoma"/>
      <w:sz w:val="16"/>
      <w:szCs w:val="16"/>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seph.King@condev.org" TargetMode="External"/><Relationship Id="rId3" Type="http://schemas.openxmlformats.org/officeDocument/2006/relationships/settings" Target="settings.xml"/><Relationship Id="rId7" Type="http://schemas.openxmlformats.org/officeDocument/2006/relationships/hyperlink" Target="mailto:liftua@ukr.net"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Joseph.King@condev.org" TargetMode="External"/><Relationship Id="rId11" Type="http://schemas.openxmlformats.org/officeDocument/2006/relationships/fontTable" Target="fontTable.xml"/><Relationship Id="rId5" Type="http://schemas.openxmlformats.org/officeDocument/2006/relationships/hyperlink" Target="mailto:liftua@ukr.net" TargetMode="External"/><Relationship Id="rId10" Type="http://schemas.openxmlformats.org/officeDocument/2006/relationships/hyperlink" Target="mailto:Joseph.King@condev.org" TargetMode="External"/><Relationship Id="rId4" Type="http://schemas.openxmlformats.org/officeDocument/2006/relationships/webSettings" Target="webSettings.xml"/><Relationship Id="rId9" Type="http://schemas.openxmlformats.org/officeDocument/2006/relationships/hyperlink" Target="mailto:liftua@ukr.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10</Pages>
  <Words>4984</Words>
  <Characters>28412</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dhollandia.ua@gmail.com</dc:creator>
  <cp:lastModifiedBy>Умбатов ВВ</cp:lastModifiedBy>
  <cp:revision>4</cp:revision>
  <cp:lastPrinted>2026-01-14T11:44:00Z</cp:lastPrinted>
  <dcterms:created xsi:type="dcterms:W3CDTF">2026-01-14T11:40:00Z</dcterms:created>
  <dcterms:modified xsi:type="dcterms:W3CDTF">2026-01-14T11:47:00Z</dcterms:modified>
</cp:coreProperties>
</file>