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17" w:rsidRDefault="005A1C17">
      <w:pPr>
        <w:spacing w:after="0" w:line="240" w:lineRule="auto"/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:rsidR="005A1C17" w:rsidRDefault="005A1C17">
      <w:pPr>
        <w:spacing w:after="0" w:line="240" w:lineRule="auto"/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>до рішенням міської ради</w:t>
      </w:r>
    </w:p>
    <w:p w:rsidR="005A1C17" w:rsidRDefault="005A1C17">
      <w:pPr>
        <w:spacing w:after="0" w:line="240" w:lineRule="auto"/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>від 14.12. 2023 №  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0"/>
        <w:gridCol w:w="2081"/>
        <w:gridCol w:w="1333"/>
        <w:gridCol w:w="2468"/>
        <w:gridCol w:w="1361"/>
        <w:gridCol w:w="1328"/>
        <w:gridCol w:w="1261"/>
        <w:gridCol w:w="1395"/>
        <w:gridCol w:w="16"/>
        <w:gridCol w:w="1643"/>
      </w:tblGrid>
      <w:tr w:rsidR="005A1C17" w:rsidRPr="0091657D" w:rsidTr="0091657D">
        <w:tc>
          <w:tcPr>
            <w:tcW w:w="1900" w:type="dxa"/>
            <w:vMerge w:val="restart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081" w:type="dxa"/>
            <w:vMerge w:val="restart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Перелік заходів Програми</w:t>
            </w:r>
          </w:p>
        </w:tc>
        <w:tc>
          <w:tcPr>
            <w:tcW w:w="1333" w:type="dxa"/>
            <w:vMerge w:val="restart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468" w:type="dxa"/>
            <w:vMerge w:val="restart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5361" w:type="dxa"/>
            <w:gridSpan w:val="5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Орієнтовні обсяги фінансування (тис. грн)   бюджет Лозівської міської територіальної громади</w:t>
            </w:r>
          </w:p>
        </w:tc>
        <w:tc>
          <w:tcPr>
            <w:tcW w:w="1643" w:type="dxa"/>
            <w:vMerge w:val="restart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5A1C17" w:rsidRPr="0091657D" w:rsidTr="0091657D">
        <w:tc>
          <w:tcPr>
            <w:tcW w:w="1900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3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8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4000" w:type="dxa"/>
            <w:gridSpan w:val="4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у тому числі за роками</w:t>
            </w:r>
          </w:p>
        </w:tc>
        <w:tc>
          <w:tcPr>
            <w:tcW w:w="1643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1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3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8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8" w:type="dxa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61" w:type="dxa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1" w:type="dxa"/>
            <w:gridSpan w:val="2"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1657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643" w:type="dxa"/>
            <w:vMerge/>
            <w:vAlign w:val="center"/>
          </w:tcPr>
          <w:p w:rsidR="005A1C17" w:rsidRPr="0091657D" w:rsidRDefault="005A1C17" w:rsidP="009165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C17" w:rsidRPr="0091657D" w:rsidTr="0091657D">
        <w:tc>
          <w:tcPr>
            <w:tcW w:w="14786" w:type="dxa"/>
            <w:gridSpan w:val="10"/>
            <w:vAlign w:val="center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Культурно-мистецькі заходи</w:t>
            </w:r>
          </w:p>
        </w:tc>
      </w:tr>
      <w:tr w:rsidR="005A1C17" w:rsidRPr="0091657D" w:rsidTr="0091657D">
        <w:tc>
          <w:tcPr>
            <w:tcW w:w="1900" w:type="dxa"/>
            <w:vMerge w:val="restart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Проведення загальноміських культурно-масових мистецьких заходів (відповідно до щорічного плану заходів)</w:t>
            </w:r>
          </w:p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Проведення культурно-мистецьких загальних заходів з нагоди державних, професійних  свят та знаменних дат (за календарем)</w:t>
            </w: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59" w:type="dxa"/>
            <w:gridSpan w:val="2"/>
            <w:vMerge w:val="restart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Забезпечення підтримки та творчого розвитку кращих культурно-мистецьких традицій, проведення творчих заходів, які вже стали традиційними та отримали визнання, втілення нових проектів та забезпечення доступу населення до культурних надбань</w:t>
            </w:r>
          </w:p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Придбання сувенірної продукції та цінних подарунків</w:t>
            </w: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659" w:type="dxa"/>
            <w:gridSpan w:val="2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Проведення фестивалів та конкурсів</w:t>
            </w: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gridSpan w:val="2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Участь викладачів, учнів, виконавців та колективів у навчальних та творчих заходах, конкурсах, олімпіадах, фестивалях, виставках, ярмарках</w:t>
            </w:r>
          </w:p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59" w:type="dxa"/>
            <w:gridSpan w:val="2"/>
            <w:vMerge w:val="restart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Підтримка існуючих аматорських колективів, талановитих митців, виявлення нових самобутніх талантів та заохочення широкого кола бажаючих до аматорського мистецтва, збереження традицій та обрядів, втілення нових творчих ідей</w:t>
            </w:r>
          </w:p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Вручення премій (юні обдарування, талановита молодь)</w:t>
            </w: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 Харківської області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59" w:type="dxa"/>
            <w:gridSpan w:val="2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Управління  культури Лозівської міської радиХарківської області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59" w:type="dxa"/>
            <w:gridSpan w:val="2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17" w:rsidRPr="0091657D" w:rsidTr="0091657D">
        <w:tc>
          <w:tcPr>
            <w:tcW w:w="1900" w:type="dxa"/>
            <w:vMerge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5A1C17" w:rsidRPr="0091657D" w:rsidRDefault="005A1C17" w:rsidP="009165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3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2850,0</w:t>
            </w:r>
          </w:p>
        </w:tc>
        <w:tc>
          <w:tcPr>
            <w:tcW w:w="1328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261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395" w:type="dxa"/>
          </w:tcPr>
          <w:p w:rsidR="005A1C17" w:rsidRPr="0091657D" w:rsidRDefault="005A1C17" w:rsidP="00916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7D">
              <w:rPr>
                <w:rFonts w:ascii="Times New Roman" w:hAnsi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659" w:type="dxa"/>
            <w:gridSpan w:val="2"/>
          </w:tcPr>
          <w:p w:rsidR="005A1C17" w:rsidRPr="0091657D" w:rsidRDefault="005A1C17" w:rsidP="0091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C17" w:rsidRDefault="005A1C17"/>
    <w:p w:rsidR="005A1C17" w:rsidRPr="00151597" w:rsidRDefault="005A1C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</w:t>
      </w:r>
      <w:bookmarkStart w:id="0" w:name="_GoBack"/>
      <w:bookmarkEnd w:id="0"/>
      <w:r w:rsidRPr="00151597">
        <w:rPr>
          <w:rFonts w:ascii="Times New Roman" w:hAnsi="Times New Roman"/>
          <w:b/>
          <w:sz w:val="28"/>
          <w:szCs w:val="28"/>
        </w:rPr>
        <w:t>міської ради                                                       Юрій КУШНІР</w:t>
      </w:r>
    </w:p>
    <w:p w:rsidR="005A1C17" w:rsidRPr="00151597" w:rsidRDefault="005A1C17">
      <w:pPr>
        <w:rPr>
          <w:rFonts w:ascii="Times New Roman" w:hAnsi="Times New Roman"/>
          <w:sz w:val="24"/>
          <w:szCs w:val="24"/>
        </w:rPr>
      </w:pPr>
      <w:r w:rsidRPr="00151597">
        <w:rPr>
          <w:rFonts w:ascii="Times New Roman" w:hAnsi="Times New Roman"/>
          <w:sz w:val="24"/>
          <w:szCs w:val="24"/>
        </w:rPr>
        <w:t>Олена Пуга</w:t>
      </w:r>
      <w:r>
        <w:rPr>
          <w:rFonts w:ascii="Times New Roman" w:hAnsi="Times New Roman"/>
          <w:sz w:val="24"/>
          <w:szCs w:val="24"/>
        </w:rPr>
        <w:t xml:space="preserve"> 0509385046</w:t>
      </w:r>
    </w:p>
    <w:p w:rsidR="005A1C17" w:rsidRPr="00151597" w:rsidRDefault="005A1C17">
      <w:pPr>
        <w:rPr>
          <w:rFonts w:ascii="Times New Roman" w:hAnsi="Times New Roman"/>
          <w:b/>
          <w:sz w:val="28"/>
          <w:szCs w:val="28"/>
        </w:rPr>
      </w:pPr>
    </w:p>
    <w:sectPr w:rsidR="005A1C17" w:rsidRPr="00151597" w:rsidSect="00E96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17" w:rsidRDefault="005A1C17">
      <w:pPr>
        <w:spacing w:line="240" w:lineRule="auto"/>
      </w:pPr>
      <w:r>
        <w:separator/>
      </w:r>
    </w:p>
  </w:endnote>
  <w:endnote w:type="continuationSeparator" w:id="0">
    <w:p w:rsidR="005A1C17" w:rsidRDefault="005A1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17" w:rsidRDefault="005A1C17">
      <w:pPr>
        <w:spacing w:after="0"/>
      </w:pPr>
      <w:r>
        <w:separator/>
      </w:r>
    </w:p>
  </w:footnote>
  <w:footnote w:type="continuationSeparator" w:id="0">
    <w:p w:rsidR="005A1C17" w:rsidRDefault="005A1C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A74"/>
    <w:rsid w:val="0011703F"/>
    <w:rsid w:val="00151597"/>
    <w:rsid w:val="004623B2"/>
    <w:rsid w:val="004A0341"/>
    <w:rsid w:val="00501FC9"/>
    <w:rsid w:val="00581CBB"/>
    <w:rsid w:val="005A1C17"/>
    <w:rsid w:val="006320CD"/>
    <w:rsid w:val="007B6068"/>
    <w:rsid w:val="007F7EA4"/>
    <w:rsid w:val="00824B03"/>
    <w:rsid w:val="00892621"/>
    <w:rsid w:val="008F0426"/>
    <w:rsid w:val="0091657D"/>
    <w:rsid w:val="00945329"/>
    <w:rsid w:val="00CC52E7"/>
    <w:rsid w:val="00D24E93"/>
    <w:rsid w:val="00DA26F2"/>
    <w:rsid w:val="00E02CF6"/>
    <w:rsid w:val="00E966FE"/>
    <w:rsid w:val="00F06A74"/>
    <w:rsid w:val="383B429E"/>
    <w:rsid w:val="4CD7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FE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66FE"/>
    <w:pPr>
      <w:spacing w:before="240" w:after="60"/>
      <w:outlineLvl w:val="7"/>
    </w:pPr>
    <w:rPr>
      <w:rFonts w:eastAsia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966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0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1322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2023-12-14T07:27:00Z</cp:lastPrinted>
  <dcterms:created xsi:type="dcterms:W3CDTF">2023-12-01T08:49:00Z</dcterms:created>
  <dcterms:modified xsi:type="dcterms:W3CDTF">2023-12-14T07:27:00Z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5FFDA770D6A142619335EDF733EFD785_13</vt:lpwstr>
  </property>
</Properties>
</file>