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F2E62F0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 xml:space="preserve">від 05.12.2024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12BA13AB" w14:textId="77777777" w:rsidR="008856A4" w:rsidRDefault="008856A4" w:rsidP="00FD4291">
      <w:pPr>
        <w:ind w:left="12" w:firstLine="708"/>
        <w:jc w:val="both"/>
        <w:rPr>
          <w:sz w:val="28"/>
          <w:szCs w:val="28"/>
        </w:rPr>
      </w:pPr>
    </w:p>
    <w:p w14:paraId="565A11C7" w14:textId="628CDE6A" w:rsidR="00FD4291" w:rsidRDefault="008856A4" w:rsidP="00FD4291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грудні 2024 року рішення</w:t>
      </w:r>
      <w:r w:rsidR="00EA37A7">
        <w:rPr>
          <w:sz w:val="28"/>
          <w:szCs w:val="28"/>
        </w:rPr>
        <w:t>м</w:t>
      </w:r>
      <w:r>
        <w:rPr>
          <w:sz w:val="28"/>
          <w:szCs w:val="28"/>
        </w:rPr>
        <w:t xml:space="preserve"> міської ради від 05.12.2024 № 2310 було затверджено </w:t>
      </w:r>
      <w:r w:rsidR="00DF2511" w:rsidRPr="00FD4291">
        <w:rPr>
          <w:sz w:val="28"/>
          <w:szCs w:val="28"/>
        </w:rPr>
        <w:t xml:space="preserve">Перелік першого </w:t>
      </w:r>
      <w:r w:rsidR="00FD4291">
        <w:rPr>
          <w:sz w:val="28"/>
          <w:szCs w:val="28"/>
        </w:rPr>
        <w:t xml:space="preserve">та Перелік другого типу </w:t>
      </w:r>
      <w:r w:rsidR="00DF2511">
        <w:rPr>
          <w:sz w:val="28"/>
          <w:szCs w:val="28"/>
        </w:rPr>
        <w:t>об’єктів комунальної власності Лозівської міської територіальної громади</w:t>
      </w:r>
      <w:r>
        <w:rPr>
          <w:sz w:val="28"/>
          <w:szCs w:val="28"/>
        </w:rPr>
        <w:t>, які можуть бути передані в оренду у 2025 році.</w:t>
      </w:r>
      <w:r w:rsidR="00DF2511">
        <w:rPr>
          <w:sz w:val="28"/>
          <w:szCs w:val="28"/>
        </w:rPr>
        <w:t xml:space="preserve"> </w:t>
      </w:r>
    </w:p>
    <w:p w14:paraId="40771A4E" w14:textId="3100318C" w:rsidR="008856A4" w:rsidRDefault="008856A4" w:rsidP="00FD4291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уточнення відомостей передбачених цим рішення, відділом з питань управління комунальним майном Лозівської міської ради Харківської області було направлено запити до балансоутримувачів зазначених об’єктів у Перелік</w:t>
      </w:r>
      <w:r w:rsidR="00EA37A7">
        <w:rPr>
          <w:sz w:val="28"/>
          <w:szCs w:val="28"/>
        </w:rPr>
        <w:t>ах</w:t>
      </w:r>
      <w:r>
        <w:rPr>
          <w:sz w:val="28"/>
          <w:szCs w:val="28"/>
        </w:rPr>
        <w:t xml:space="preserve"> щодо підтвердження та уточнення інформації про:</w:t>
      </w:r>
    </w:p>
    <w:p w14:paraId="6932E564" w14:textId="1B3D4634" w:rsidR="008856A4" w:rsidRDefault="008856A4" w:rsidP="008856A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адресу об’єкта;</w:t>
      </w:r>
    </w:p>
    <w:p w14:paraId="56E97DED" w14:textId="59A83A2D" w:rsidR="008856A4" w:rsidRDefault="008856A4" w:rsidP="008856A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найменування об’єкта оренди;</w:t>
      </w:r>
    </w:p>
    <w:p w14:paraId="4C66E992" w14:textId="39F42ABA" w:rsidR="008856A4" w:rsidRDefault="008856A4" w:rsidP="008856A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площу;</w:t>
      </w:r>
    </w:p>
    <w:p w14:paraId="3292E526" w14:textId="7B102F28" w:rsidR="008856A4" w:rsidRPr="008856A4" w:rsidRDefault="008856A4" w:rsidP="008856A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цільове використання.</w:t>
      </w:r>
    </w:p>
    <w:p w14:paraId="5420B14A" w14:textId="140A2871" w:rsidR="00FD4291" w:rsidRDefault="008856A4" w:rsidP="00FD4291">
      <w:pPr>
        <w:ind w:left="12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відповідь на запити балансоутримувачі надали оновлену інформацію, за результатами якої:</w:t>
      </w:r>
    </w:p>
    <w:p w14:paraId="64BE32FE" w14:textId="30E43AFD" w:rsidR="008856A4" w:rsidRDefault="008856A4" w:rsidP="00803BE3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A37A7">
        <w:rPr>
          <w:sz w:val="28"/>
          <w:szCs w:val="28"/>
        </w:rPr>
        <w:t>окремі характеристики об’єктів (адреса об’єкта; найменування об’єкта оренди; площ</w:t>
      </w:r>
      <w:r w:rsidR="00EA37A7" w:rsidRPr="00EA37A7">
        <w:rPr>
          <w:sz w:val="28"/>
          <w:szCs w:val="28"/>
        </w:rPr>
        <w:t>а</w:t>
      </w:r>
      <w:r w:rsidRPr="00EA37A7">
        <w:rPr>
          <w:sz w:val="28"/>
          <w:szCs w:val="28"/>
        </w:rPr>
        <w:t>;</w:t>
      </w:r>
      <w:r w:rsidR="00EA37A7" w:rsidRPr="00EA37A7">
        <w:rPr>
          <w:sz w:val="28"/>
          <w:szCs w:val="28"/>
        </w:rPr>
        <w:t xml:space="preserve"> </w:t>
      </w:r>
      <w:r w:rsidRPr="00EA37A7">
        <w:rPr>
          <w:sz w:val="28"/>
          <w:szCs w:val="28"/>
        </w:rPr>
        <w:t>цільове використання</w:t>
      </w:r>
      <w:r w:rsidR="00EA37A7">
        <w:rPr>
          <w:sz w:val="28"/>
          <w:szCs w:val="28"/>
        </w:rPr>
        <w:t>) було скориговано відповідно до фактичних даних;</w:t>
      </w:r>
    </w:p>
    <w:p w14:paraId="3EB7D693" w14:textId="2BC86A26" w:rsidR="00EA37A7" w:rsidRDefault="00EA37A7" w:rsidP="00803BE3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деякі об’єкти було виключено з Переліку першого типу з тим, що не підлягають передачі в оренду (зокрема, через укладені договори користування</w:t>
      </w:r>
      <w:r w:rsidR="00DA2779">
        <w:rPr>
          <w:sz w:val="28"/>
          <w:szCs w:val="28"/>
        </w:rPr>
        <w:t>;</w:t>
      </w:r>
      <w:r>
        <w:rPr>
          <w:sz w:val="28"/>
          <w:szCs w:val="28"/>
        </w:rPr>
        <w:t xml:space="preserve"> проведення по ним процедур</w:t>
      </w:r>
      <w:r w:rsidR="00DA2779">
        <w:rPr>
          <w:sz w:val="28"/>
          <w:szCs w:val="28"/>
        </w:rPr>
        <w:t>у приватизації; розподіл одного об’єкта оренди</w:t>
      </w:r>
      <w:r>
        <w:rPr>
          <w:sz w:val="28"/>
          <w:szCs w:val="28"/>
        </w:rPr>
        <w:t xml:space="preserve"> </w:t>
      </w:r>
      <w:r w:rsidR="00DA2779">
        <w:rPr>
          <w:sz w:val="28"/>
          <w:szCs w:val="28"/>
        </w:rPr>
        <w:t>на частини, які можна здавати окремо в оренду; об’єднання кількох об’єктів</w:t>
      </w:r>
      <w:r w:rsidR="005D274D">
        <w:rPr>
          <w:sz w:val="28"/>
          <w:szCs w:val="28"/>
        </w:rPr>
        <w:t xml:space="preserve"> в </w:t>
      </w:r>
      <w:r w:rsidR="00DA2779">
        <w:rPr>
          <w:sz w:val="28"/>
          <w:szCs w:val="28"/>
        </w:rPr>
        <w:t>один об’єкт; відпала потреба у здачі таких об’єктів).</w:t>
      </w:r>
    </w:p>
    <w:p w14:paraId="16974B72" w14:textId="08CAAE49" w:rsidR="00EA37A7" w:rsidRDefault="00EA37A7" w:rsidP="005D27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 урахуванням наданих відповідей виникла потреба у внесенні змін до раніше затвердженого переліку об’єктів, що підлягають передачі в оренду.</w:t>
      </w:r>
    </w:p>
    <w:p w14:paraId="4A820B94" w14:textId="6126F9B8" w:rsidR="00EA37A7" w:rsidRPr="00EA37A7" w:rsidRDefault="00EA37A7" w:rsidP="00EA37A7">
      <w:pPr>
        <w:pStyle w:val="a3"/>
        <w:ind w:left="709"/>
        <w:jc w:val="both"/>
        <w:rPr>
          <w:sz w:val="28"/>
          <w:szCs w:val="28"/>
        </w:rPr>
      </w:pPr>
    </w:p>
    <w:p w14:paraId="3CD13523" w14:textId="4E757F9F" w:rsidR="00DE1032" w:rsidRDefault="00EA37A7" w:rsidP="005D274D">
      <w:pPr>
        <w:ind w:left="12" w:hanging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Пропонується:</w:t>
      </w:r>
    </w:p>
    <w:p w14:paraId="0CADD21A" w14:textId="4255E165" w:rsidR="00EA37A7" w:rsidRPr="00EA37A7" w:rsidRDefault="00EA37A7" w:rsidP="00FD4291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Схвалити оновлен</w:t>
      </w:r>
      <w:r w:rsidR="003656DC">
        <w:rPr>
          <w:sz w:val="28"/>
          <w:szCs w:val="28"/>
        </w:rPr>
        <w:t xml:space="preserve">і </w:t>
      </w:r>
      <w:r>
        <w:rPr>
          <w:sz w:val="28"/>
          <w:szCs w:val="28"/>
        </w:rPr>
        <w:t>перелік</w:t>
      </w:r>
      <w:r w:rsidR="003656DC">
        <w:rPr>
          <w:sz w:val="28"/>
          <w:szCs w:val="28"/>
        </w:rPr>
        <w:t>и</w:t>
      </w:r>
      <w:r>
        <w:rPr>
          <w:sz w:val="28"/>
          <w:szCs w:val="28"/>
        </w:rPr>
        <w:t xml:space="preserve"> об’єктів комунальної власності, які можуть бути передані в оренду у 2025 році.</w:t>
      </w:r>
    </w:p>
    <w:p w14:paraId="6FF99446" w14:textId="719DF541" w:rsidR="00C04965" w:rsidRDefault="00C04965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3D6C1E3" w14:textId="45B5D7C4" w:rsidR="003656DC" w:rsidRDefault="003656DC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6C236499" w14:textId="31B9FC49" w:rsidR="005D274D" w:rsidRDefault="005D274D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710583B" w14:textId="77777777" w:rsidR="004F4D62" w:rsidRPr="00781A25" w:rsidRDefault="004F4D62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0C1339A" w14:textId="33E87BA3" w:rsidR="00EB5E43" w:rsidRDefault="00C04965" w:rsidP="00781A25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34535" w:rsidRPr="008814D6"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 xml:space="preserve">ачальник відділу                        </w:t>
      </w:r>
      <w:r w:rsidR="00634535">
        <w:rPr>
          <w:b/>
          <w:sz w:val="28"/>
          <w:szCs w:val="28"/>
        </w:rPr>
        <w:t xml:space="preserve">     </w:t>
      </w:r>
      <w:r w:rsidR="00781A25">
        <w:rPr>
          <w:b/>
          <w:sz w:val="28"/>
          <w:szCs w:val="28"/>
        </w:rPr>
        <w:t xml:space="preserve">       </w:t>
      </w:r>
      <w:r w:rsidR="00634535">
        <w:rPr>
          <w:b/>
          <w:sz w:val="28"/>
          <w:szCs w:val="28"/>
        </w:rPr>
        <w:t xml:space="preserve">  </w:t>
      </w:r>
      <w:r w:rsidR="00EB5E43">
        <w:rPr>
          <w:b/>
          <w:sz w:val="28"/>
          <w:szCs w:val="28"/>
        </w:rPr>
        <w:t xml:space="preserve">      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Дмитро ПАЛЮХ</w:t>
      </w:r>
    </w:p>
    <w:p w14:paraId="78DBE1F8" w14:textId="48536B0D" w:rsidR="00FD4291" w:rsidRDefault="00FD4291" w:rsidP="00781A25">
      <w:pPr>
        <w:shd w:val="clear" w:color="auto" w:fill="FFFFFF"/>
        <w:ind w:right="140"/>
        <w:jc w:val="center"/>
        <w:rPr>
          <w:b/>
          <w:sz w:val="28"/>
          <w:szCs w:val="28"/>
        </w:rPr>
      </w:pPr>
    </w:p>
    <w:p w14:paraId="433EAABD" w14:textId="5628E668" w:rsidR="00FD4291" w:rsidRDefault="00FD4291" w:rsidP="00FD4291">
      <w:pPr>
        <w:rPr>
          <w:b/>
          <w:sz w:val="28"/>
          <w:szCs w:val="28"/>
        </w:rPr>
      </w:pPr>
    </w:p>
    <w:p w14:paraId="7A1C0423" w14:textId="1FD7A32F" w:rsidR="00FD4291" w:rsidRPr="00FD4291" w:rsidRDefault="00FD4291" w:rsidP="00FD4291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FD4291" w:rsidRPr="00FD4291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F5118"/>
    <w:multiLevelType w:val="hybridMultilevel"/>
    <w:tmpl w:val="7E6C998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CB2792"/>
    <w:multiLevelType w:val="hybridMultilevel"/>
    <w:tmpl w:val="BE904EEA"/>
    <w:lvl w:ilvl="0" w:tplc="8C529F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85926"/>
    <w:rsid w:val="00155684"/>
    <w:rsid w:val="001F4BB5"/>
    <w:rsid w:val="001F524D"/>
    <w:rsid w:val="002627DD"/>
    <w:rsid w:val="00272ABE"/>
    <w:rsid w:val="002D1C20"/>
    <w:rsid w:val="002E5238"/>
    <w:rsid w:val="003177AA"/>
    <w:rsid w:val="00325B4F"/>
    <w:rsid w:val="003656DC"/>
    <w:rsid w:val="0047341C"/>
    <w:rsid w:val="004F0062"/>
    <w:rsid w:val="004F4D62"/>
    <w:rsid w:val="004F70DA"/>
    <w:rsid w:val="005038A7"/>
    <w:rsid w:val="005726EA"/>
    <w:rsid w:val="005B127E"/>
    <w:rsid w:val="005D089B"/>
    <w:rsid w:val="005D274D"/>
    <w:rsid w:val="005E727D"/>
    <w:rsid w:val="00614500"/>
    <w:rsid w:val="00614D2A"/>
    <w:rsid w:val="00634535"/>
    <w:rsid w:val="00682673"/>
    <w:rsid w:val="00684327"/>
    <w:rsid w:val="007125EE"/>
    <w:rsid w:val="00760A2E"/>
    <w:rsid w:val="00781A25"/>
    <w:rsid w:val="007B4B8D"/>
    <w:rsid w:val="007C2E93"/>
    <w:rsid w:val="0085307A"/>
    <w:rsid w:val="00861DF6"/>
    <w:rsid w:val="008814D6"/>
    <w:rsid w:val="008856A4"/>
    <w:rsid w:val="00886A75"/>
    <w:rsid w:val="008C1D8F"/>
    <w:rsid w:val="008C6C47"/>
    <w:rsid w:val="008E2710"/>
    <w:rsid w:val="0093747E"/>
    <w:rsid w:val="00975764"/>
    <w:rsid w:val="00995343"/>
    <w:rsid w:val="009A36D2"/>
    <w:rsid w:val="00A34E3D"/>
    <w:rsid w:val="00A5366F"/>
    <w:rsid w:val="00A87811"/>
    <w:rsid w:val="00AA5163"/>
    <w:rsid w:val="00AD7EBD"/>
    <w:rsid w:val="00AE0C2D"/>
    <w:rsid w:val="00B522E1"/>
    <w:rsid w:val="00BC6168"/>
    <w:rsid w:val="00C04965"/>
    <w:rsid w:val="00C22BBE"/>
    <w:rsid w:val="00C36C7E"/>
    <w:rsid w:val="00C603B5"/>
    <w:rsid w:val="00CB4902"/>
    <w:rsid w:val="00D23530"/>
    <w:rsid w:val="00D44256"/>
    <w:rsid w:val="00D45E6A"/>
    <w:rsid w:val="00D54C8F"/>
    <w:rsid w:val="00DA2779"/>
    <w:rsid w:val="00DA6E60"/>
    <w:rsid w:val="00DB17EF"/>
    <w:rsid w:val="00DC3849"/>
    <w:rsid w:val="00DE1032"/>
    <w:rsid w:val="00DF2511"/>
    <w:rsid w:val="00E01F3E"/>
    <w:rsid w:val="00E15C32"/>
    <w:rsid w:val="00E25B09"/>
    <w:rsid w:val="00E727A9"/>
    <w:rsid w:val="00EA37A7"/>
    <w:rsid w:val="00EB5E43"/>
    <w:rsid w:val="00EB6503"/>
    <w:rsid w:val="00EF59D5"/>
    <w:rsid w:val="00F72194"/>
    <w:rsid w:val="00F92AEA"/>
    <w:rsid w:val="00FD088B"/>
    <w:rsid w:val="00FD4291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3936-C653-4484-9B6B-359D051E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2025-05-09T06:45:00Z</cp:lastPrinted>
  <dcterms:created xsi:type="dcterms:W3CDTF">2025-05-09T05:13:00Z</dcterms:created>
  <dcterms:modified xsi:type="dcterms:W3CDTF">2025-05-12T05:39:00Z</dcterms:modified>
</cp:coreProperties>
</file>