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34" w:rsidRPr="00B806F0" w:rsidRDefault="007E4A34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7E4A34" w:rsidRPr="000A38B5" w:rsidTr="00D54983">
        <w:tc>
          <w:tcPr>
            <w:tcW w:w="4643" w:type="dxa"/>
          </w:tcPr>
          <w:p w:rsidR="007E4A34" w:rsidRPr="006A3B24" w:rsidRDefault="007E4A34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7E4A34" w:rsidRPr="000A38B5" w:rsidTr="00D54983">
        <w:tc>
          <w:tcPr>
            <w:tcW w:w="4643" w:type="dxa"/>
          </w:tcPr>
          <w:p w:rsidR="007E4A34" w:rsidRPr="000F3A4D" w:rsidRDefault="007E4A34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7E4A34" w:rsidRPr="000A38B5" w:rsidTr="00D54983">
        <w:tc>
          <w:tcPr>
            <w:tcW w:w="4643" w:type="dxa"/>
          </w:tcPr>
          <w:p w:rsidR="007E4A34" w:rsidRPr="000B3695" w:rsidRDefault="007E4A34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1681</w:t>
            </w:r>
          </w:p>
        </w:tc>
      </w:tr>
      <w:tr w:rsidR="007E4A34" w:rsidRPr="000A38B5" w:rsidTr="00D54983">
        <w:tc>
          <w:tcPr>
            <w:tcW w:w="4643" w:type="dxa"/>
          </w:tcPr>
          <w:p w:rsidR="007E4A34" w:rsidRPr="00D54983" w:rsidRDefault="007E4A34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E4A34" w:rsidRDefault="007E4A34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7E4A34" w:rsidRDefault="007E4A34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7E4A34" w:rsidRPr="00B806F0" w:rsidRDefault="007E4A34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7E4A34" w:rsidRPr="000F3A4D" w:rsidRDefault="007E4A34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7E4A34" w:rsidRPr="0092262E" w:rsidRDefault="007E4A34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7E4A34" w:rsidRPr="00527DE1" w:rsidRDefault="007E4A34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7E4A34" w:rsidRPr="0019377D" w:rsidTr="00167E86">
        <w:tc>
          <w:tcPr>
            <w:tcW w:w="709" w:type="dxa"/>
          </w:tcPr>
          <w:p w:rsidR="007E4A34" w:rsidRPr="0074330E" w:rsidRDefault="007E4A3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7E4A34" w:rsidRPr="0019377D" w:rsidRDefault="007E4A34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E4A34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E4A34" w:rsidRDefault="007E4A34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E4A34" w:rsidRDefault="007E4A3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E4A34" w:rsidRDefault="007E4A3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E4A34" w:rsidRDefault="007E4A3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E4A34" w:rsidRDefault="007E4A3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E4A34" w:rsidRPr="0019377D" w:rsidRDefault="007E4A3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7E4A34" w:rsidRPr="00EB5736" w:rsidTr="00167E86">
        <w:tc>
          <w:tcPr>
            <w:tcW w:w="709" w:type="dxa"/>
          </w:tcPr>
          <w:p w:rsidR="007E4A34" w:rsidRPr="0074330E" w:rsidRDefault="007E4A3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7E4A34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7E4A34" w:rsidRPr="00EB5736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7E4A34" w:rsidRPr="0074330E" w:rsidTr="00167E86">
        <w:tc>
          <w:tcPr>
            <w:tcW w:w="709" w:type="dxa"/>
          </w:tcPr>
          <w:p w:rsidR="007E4A34" w:rsidRPr="0074330E" w:rsidRDefault="007E4A3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7E4A34" w:rsidRPr="0074330E" w:rsidRDefault="007E4A3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7E4A34" w:rsidRPr="0019377D" w:rsidTr="00167E86">
        <w:tc>
          <w:tcPr>
            <w:tcW w:w="709" w:type="dxa"/>
          </w:tcPr>
          <w:p w:rsidR="007E4A34" w:rsidRPr="0074330E" w:rsidRDefault="007E4A3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7E4A34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E4A34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E4A34" w:rsidRDefault="007E4A3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E4A34" w:rsidRDefault="007E4A3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E4A34" w:rsidRDefault="007E4A34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E4A34" w:rsidRDefault="007E4A3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E4A34" w:rsidRDefault="007E4A3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  <w:p w:rsidR="007E4A34" w:rsidRPr="0019377D" w:rsidRDefault="007E4A34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7E4A34" w:rsidRPr="0019377D" w:rsidTr="00167E86">
        <w:tc>
          <w:tcPr>
            <w:tcW w:w="709" w:type="dxa"/>
          </w:tcPr>
          <w:p w:rsidR="007E4A34" w:rsidRPr="0074330E" w:rsidRDefault="007E4A3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E4A34" w:rsidRPr="0019377D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7E4A34" w:rsidRPr="00467E4E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7E4A34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E4A34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E4A34" w:rsidRDefault="007E4A3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E4A34" w:rsidRDefault="007E4A3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E4A34" w:rsidRDefault="007E4A34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E4A34" w:rsidRDefault="007E4A3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E4A34" w:rsidRDefault="007E4A3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7E4A34" w:rsidRDefault="007E4A3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7E4A34" w:rsidRPr="0019377D" w:rsidRDefault="007E4A34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7E4A34" w:rsidRPr="0019377D" w:rsidTr="00167E86">
        <w:trPr>
          <w:trHeight w:val="891"/>
        </w:trPr>
        <w:tc>
          <w:tcPr>
            <w:tcW w:w="709" w:type="dxa"/>
          </w:tcPr>
          <w:p w:rsidR="007E4A34" w:rsidRPr="00EB5736" w:rsidRDefault="007E4A3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E4A34" w:rsidRPr="0074330E" w:rsidRDefault="007E4A34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7E4A34" w:rsidRPr="005A4EA6" w:rsidRDefault="007E4A34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7E4A34" w:rsidRPr="0019377D" w:rsidTr="00167E86">
        <w:tc>
          <w:tcPr>
            <w:tcW w:w="709" w:type="dxa"/>
          </w:tcPr>
          <w:p w:rsidR="007E4A34" w:rsidRPr="00EB5736" w:rsidRDefault="007E4A3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7E4A34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E4A34" w:rsidRDefault="007E4A3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E4A34" w:rsidRDefault="007E4A3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E4A34" w:rsidRDefault="007E4A3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E4A34" w:rsidRDefault="007E4A34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E4A34" w:rsidRDefault="007E4A3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E4A34" w:rsidRDefault="007E4A3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7E4A34" w:rsidRDefault="007E4A3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7E4A34" w:rsidRPr="0019377D" w:rsidRDefault="007E4A34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7E4A34" w:rsidRPr="00B806F0" w:rsidTr="00167E86">
        <w:tc>
          <w:tcPr>
            <w:tcW w:w="709" w:type="dxa"/>
          </w:tcPr>
          <w:p w:rsidR="007E4A34" w:rsidRPr="00EB5736" w:rsidRDefault="007E4A3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7E4A34" w:rsidRPr="00B806F0" w:rsidRDefault="007E4A34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7E4A34" w:rsidRPr="00541FE7" w:rsidTr="00167E86">
        <w:tc>
          <w:tcPr>
            <w:tcW w:w="709" w:type="dxa"/>
          </w:tcPr>
          <w:p w:rsidR="007E4A34" w:rsidRPr="0074330E" w:rsidRDefault="007E4A3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7E4A34" w:rsidRPr="00541FE7" w:rsidRDefault="007E4A34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7E4A34" w:rsidRPr="00FD32A9" w:rsidTr="00167E86">
        <w:tc>
          <w:tcPr>
            <w:tcW w:w="709" w:type="dxa"/>
          </w:tcPr>
          <w:p w:rsidR="007E4A34" w:rsidRPr="00EB5736" w:rsidRDefault="007E4A3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E4A34" w:rsidRPr="00FD32A9" w:rsidRDefault="007E4A34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7E4A34" w:rsidRPr="00FD32A9" w:rsidRDefault="007E4A34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7E4A34" w:rsidRPr="000B3695" w:rsidTr="00167E86">
        <w:tc>
          <w:tcPr>
            <w:tcW w:w="709" w:type="dxa"/>
          </w:tcPr>
          <w:p w:rsidR="007E4A34" w:rsidRPr="00EB5736" w:rsidRDefault="007E4A3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7E4A34" w:rsidRPr="0074330E" w:rsidRDefault="007E4A34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7E4A34" w:rsidRPr="0074330E" w:rsidRDefault="007E4A34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7E4A34" w:rsidRPr="0074330E" w:rsidRDefault="007E4A34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7E4A34" w:rsidRPr="00795D9F" w:rsidRDefault="007E4A34" w:rsidP="00167E86">
            <w:pPr>
              <w:jc w:val="center"/>
              <w:rPr>
                <w:sz w:val="28"/>
                <w:szCs w:val="28"/>
              </w:rPr>
            </w:pPr>
          </w:p>
          <w:p w:rsidR="007E4A34" w:rsidRPr="00795D9F" w:rsidRDefault="007E4A34" w:rsidP="00167E86">
            <w:pPr>
              <w:jc w:val="center"/>
              <w:rPr>
                <w:sz w:val="28"/>
                <w:szCs w:val="28"/>
              </w:rPr>
            </w:pPr>
          </w:p>
          <w:p w:rsidR="007E4A34" w:rsidRPr="00795D9F" w:rsidRDefault="007E4A34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88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r w:rsidRPr="00795D9F">
              <w:rPr>
                <w:sz w:val="28"/>
                <w:szCs w:val="28"/>
                <w:lang w:val="uk-UA"/>
              </w:rPr>
              <w:t>80,0 тис.грн.</w:t>
            </w:r>
          </w:p>
          <w:p w:rsidR="007E4A34" w:rsidRPr="00795D9F" w:rsidRDefault="007E4A34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4A34" w:rsidRPr="00795D9F" w:rsidRDefault="007E4A34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73 409,2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7E4A34" w:rsidRPr="00795D9F" w:rsidRDefault="007E4A34" w:rsidP="00774E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15 170,8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7E4A34" w:rsidRPr="0074330E" w:rsidTr="00167E86">
        <w:trPr>
          <w:trHeight w:val="600"/>
        </w:trPr>
        <w:tc>
          <w:tcPr>
            <w:tcW w:w="709" w:type="dxa"/>
          </w:tcPr>
          <w:p w:rsidR="007E4A34" w:rsidRPr="0074330E" w:rsidRDefault="007E4A3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7E4A34" w:rsidRPr="00795D9F" w:rsidRDefault="007E4A34" w:rsidP="00167E86">
            <w:pPr>
              <w:jc w:val="center"/>
              <w:rPr>
                <w:sz w:val="28"/>
                <w:szCs w:val="28"/>
              </w:rPr>
            </w:pPr>
          </w:p>
          <w:p w:rsidR="007E4A34" w:rsidRPr="00795D9F" w:rsidRDefault="007E4A34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88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Pr="00795D9F">
              <w:rPr>
                <w:sz w:val="28"/>
                <w:szCs w:val="28"/>
                <w:lang w:val="uk-UA"/>
              </w:rPr>
              <w:t>8</w:t>
            </w:r>
            <w:r w:rsidRPr="00795D9F">
              <w:rPr>
                <w:sz w:val="28"/>
                <w:szCs w:val="28"/>
              </w:rPr>
              <w:t>0,0 тис.грн.</w:t>
            </w:r>
          </w:p>
          <w:p w:rsidR="007E4A34" w:rsidRPr="00795D9F" w:rsidRDefault="007E4A34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7E4A34" w:rsidRPr="0074330E" w:rsidTr="00167E86">
        <w:trPr>
          <w:trHeight w:val="600"/>
        </w:trPr>
        <w:tc>
          <w:tcPr>
            <w:tcW w:w="709" w:type="dxa"/>
          </w:tcPr>
          <w:p w:rsidR="007E4A34" w:rsidRPr="0074330E" w:rsidRDefault="007E4A3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7E4A34" w:rsidRPr="0074330E" w:rsidRDefault="007E4A34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7E4A34" w:rsidRPr="0074330E" w:rsidRDefault="007E4A34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7E4A34" w:rsidRDefault="007E4A34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A34" w:rsidRDefault="007E4A34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A34" w:rsidRPr="00736A48" w:rsidRDefault="007E4A34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A34" w:rsidRPr="002E6649" w:rsidRDefault="007E4A34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7E4A34" w:rsidRPr="00AC05E1" w:rsidRDefault="007E4A34" w:rsidP="00736A48">
      <w:pPr>
        <w:jc w:val="both"/>
        <w:rPr>
          <w:sz w:val="28"/>
          <w:szCs w:val="28"/>
          <w:lang w:val="uk-UA"/>
        </w:rPr>
      </w:pPr>
    </w:p>
    <w:p w:rsidR="007E4A34" w:rsidRPr="001405C2" w:rsidRDefault="007E4A34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</w:p>
    <w:p w:rsidR="007E4A34" w:rsidRDefault="007E4A34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7E4A34" w:rsidSect="00251F07">
      <w:headerReference w:type="even" r:id="rId7"/>
      <w:footerReference w:type="even" r:id="rId8"/>
      <w:foot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34" w:rsidRDefault="007E4A34">
      <w:r>
        <w:separator/>
      </w:r>
    </w:p>
  </w:endnote>
  <w:endnote w:type="continuationSeparator" w:id="0">
    <w:p w:rsidR="007E4A34" w:rsidRDefault="007E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A34" w:rsidRDefault="007E4A34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4A34" w:rsidRDefault="007E4A34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A34" w:rsidRDefault="007E4A34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34" w:rsidRDefault="007E4A34">
      <w:r>
        <w:separator/>
      </w:r>
    </w:p>
  </w:footnote>
  <w:footnote w:type="continuationSeparator" w:id="0">
    <w:p w:rsidR="007E4A34" w:rsidRDefault="007E4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A34" w:rsidRDefault="007E4A34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4A34" w:rsidRDefault="007E4A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B3695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30FD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47200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06DD7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4EB5"/>
    <w:rsid w:val="00781B65"/>
    <w:rsid w:val="00783F12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E4A34"/>
    <w:rsid w:val="007F09D5"/>
    <w:rsid w:val="008027BC"/>
    <w:rsid w:val="008114F0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2F0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D2A80"/>
    <w:rsid w:val="00AD2AC9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CC5C82"/>
    <w:rsid w:val="00D04E42"/>
    <w:rsid w:val="00D116A3"/>
    <w:rsid w:val="00D12F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0031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3</Pages>
  <Words>2339</Words>
  <Characters>1334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54</cp:revision>
  <cp:lastPrinted>2024-01-24T07:22:00Z</cp:lastPrinted>
  <dcterms:created xsi:type="dcterms:W3CDTF">2022-07-23T10:38:00Z</dcterms:created>
  <dcterms:modified xsi:type="dcterms:W3CDTF">2024-01-24T07:22:00Z</dcterms:modified>
</cp:coreProperties>
</file>