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97" w:rsidRDefault="003E5197" w:rsidP="003E5197">
      <w:pPr>
        <w:tabs>
          <w:tab w:val="center" w:pos="8127"/>
          <w:tab w:val="left" w:pos="10180"/>
        </w:tabs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Додаток  2</w:t>
      </w:r>
    </w:p>
    <w:p w:rsidR="003E5197" w:rsidRDefault="003E5197" w:rsidP="003E5197">
      <w:pPr>
        <w:tabs>
          <w:tab w:val="center" w:pos="8127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        до Програми «Фінансова підтримка</w:t>
      </w:r>
    </w:p>
    <w:p w:rsidR="003E5197" w:rsidRDefault="003E5197" w:rsidP="003E5197">
      <w:pPr>
        <w:tabs>
          <w:tab w:val="center" w:pos="8127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        комунального некомерційного підприємства </w:t>
      </w:r>
    </w:p>
    <w:p w:rsidR="003E5197" w:rsidRDefault="003E5197" w:rsidP="003E519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«Лозівський центр первинної медико-санітарної допомоги</w:t>
      </w:r>
    </w:p>
    <w:p w:rsidR="003E5197" w:rsidRDefault="003E5197" w:rsidP="003E5197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Лозівської міської ради Харківської області та виконання </w:t>
      </w:r>
    </w:p>
    <w:p w:rsidR="003E5197" w:rsidRDefault="003E5197" w:rsidP="003E5197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заходів обласних та загальнодержавних програм </w:t>
      </w:r>
    </w:p>
    <w:p w:rsidR="003E5197" w:rsidRDefault="003E5197" w:rsidP="003E5197">
      <w:pPr>
        <w:jc w:val="center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н</w:t>
      </w:r>
      <w:r>
        <w:rPr>
          <w:sz w:val="22"/>
          <w:szCs w:val="22"/>
          <w:lang w:val="uk-UA" w:eastAsia="uk-UA"/>
        </w:rPr>
        <w:t>а 2024-2026 роки»</w:t>
      </w:r>
    </w:p>
    <w:p w:rsidR="003E5197" w:rsidRDefault="003E5197" w:rsidP="003E5197">
      <w:pPr>
        <w:jc w:val="right"/>
        <w:rPr>
          <w:lang w:val="uk-UA"/>
        </w:rPr>
      </w:pPr>
    </w:p>
    <w:p w:rsidR="003E5197" w:rsidRPr="00295638" w:rsidRDefault="003E5197" w:rsidP="003E5197">
      <w:pPr>
        <w:tabs>
          <w:tab w:val="center" w:pos="8127"/>
          <w:tab w:val="left" w:pos="10180"/>
        </w:tabs>
        <w:jc w:val="center"/>
        <w:rPr>
          <w:b/>
          <w:sz w:val="28"/>
          <w:szCs w:val="28"/>
          <w:lang w:val="uk-UA"/>
        </w:rPr>
      </w:pPr>
      <w:r w:rsidRPr="00295638">
        <w:rPr>
          <w:b/>
          <w:sz w:val="28"/>
          <w:szCs w:val="28"/>
          <w:lang w:val="uk-UA"/>
        </w:rPr>
        <w:t>Напрями діяльності та заходи Програми «Фінансова підтримка</w:t>
      </w:r>
    </w:p>
    <w:p w:rsidR="003E5197" w:rsidRPr="00295638" w:rsidRDefault="003E5197" w:rsidP="003E5197">
      <w:pPr>
        <w:tabs>
          <w:tab w:val="center" w:pos="8127"/>
          <w:tab w:val="left" w:pos="10180"/>
        </w:tabs>
        <w:jc w:val="center"/>
        <w:rPr>
          <w:b/>
          <w:sz w:val="28"/>
          <w:szCs w:val="28"/>
          <w:lang w:val="uk-UA"/>
        </w:rPr>
      </w:pPr>
      <w:r w:rsidRPr="00295638">
        <w:rPr>
          <w:b/>
          <w:sz w:val="28"/>
          <w:szCs w:val="28"/>
          <w:lang w:val="uk-UA"/>
        </w:rPr>
        <w:t>комунального некомерційного підприємства «Лозівський центр первинної медико-санітарної допомоги»</w:t>
      </w:r>
    </w:p>
    <w:p w:rsidR="003E5197" w:rsidRPr="00295638" w:rsidRDefault="003E5197" w:rsidP="003E5197">
      <w:pPr>
        <w:jc w:val="center"/>
        <w:rPr>
          <w:b/>
          <w:sz w:val="28"/>
          <w:szCs w:val="28"/>
          <w:lang w:val="uk-UA"/>
        </w:rPr>
      </w:pPr>
      <w:r w:rsidRPr="00295638">
        <w:rPr>
          <w:b/>
          <w:sz w:val="28"/>
          <w:szCs w:val="28"/>
          <w:lang w:val="uk-UA"/>
        </w:rPr>
        <w:t xml:space="preserve">Лозівської міської ради Харківської області та виконання заходів обласних та загальнодержавних програм </w:t>
      </w:r>
    </w:p>
    <w:p w:rsidR="003E5197" w:rsidRPr="00295638" w:rsidRDefault="003E5197" w:rsidP="003E5197">
      <w:pPr>
        <w:jc w:val="center"/>
        <w:rPr>
          <w:sz w:val="28"/>
          <w:szCs w:val="28"/>
          <w:lang w:val="uk-UA"/>
        </w:rPr>
      </w:pPr>
      <w:r w:rsidRPr="00295638">
        <w:rPr>
          <w:b/>
          <w:sz w:val="28"/>
          <w:szCs w:val="28"/>
          <w:lang w:val="uk-UA" w:eastAsia="uk-UA"/>
        </w:rPr>
        <w:t>на 2024-2026 роки»</w:t>
      </w:r>
    </w:p>
    <w:tbl>
      <w:tblPr>
        <w:tblW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"/>
        <w:gridCol w:w="2551"/>
        <w:gridCol w:w="2551"/>
        <w:gridCol w:w="1276"/>
        <w:gridCol w:w="1975"/>
        <w:gridCol w:w="1994"/>
        <w:gridCol w:w="992"/>
        <w:gridCol w:w="987"/>
        <w:gridCol w:w="7"/>
        <w:gridCol w:w="992"/>
        <w:gridCol w:w="6"/>
        <w:gridCol w:w="1982"/>
      </w:tblGrid>
      <w:tr w:rsidR="003E5197" w:rsidTr="003E5197">
        <w:trPr>
          <w:trHeight w:val="139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з\п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Заходи програми (показники)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Строк виконання програми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Відповідальні виконавці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Джерела фінансування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Орієнтовані обсяги фінансування (вартісна), тис. грн.</w:t>
            </w:r>
            <w:r>
              <w:rPr>
                <w:b/>
              </w:rPr>
              <w:t>,</w:t>
            </w:r>
            <w:r>
              <w:rPr>
                <w:b/>
                <w:lang w:val="uk-UA"/>
              </w:rPr>
              <w:t xml:space="preserve"> у тому числі за роками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Очікуваний результат</w:t>
            </w:r>
          </w:p>
        </w:tc>
      </w:tr>
      <w:tr w:rsidR="003E5197" w:rsidTr="003E5197">
        <w:trPr>
          <w:trHeight w:val="3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b/>
                <w:lang w:val="uk-UA"/>
              </w:rPr>
            </w:pPr>
          </w:p>
        </w:tc>
        <w:tc>
          <w:tcPr>
            <w:tcW w:w="5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b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b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b/>
                <w:lang w:val="uk-UA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2026</w:t>
            </w: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b/>
                <w:lang w:val="uk-UA"/>
              </w:rPr>
            </w:pPr>
          </w:p>
        </w:tc>
      </w:tr>
      <w:tr w:rsidR="003E5197" w:rsidTr="003E5197">
        <w:trPr>
          <w:trHeight w:val="29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tabs>
                <w:tab w:val="left" w:pos="2297"/>
              </w:tabs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Завдання 1</w:t>
            </w:r>
          </w:p>
          <w:p w:rsidR="003E5197" w:rsidRDefault="003E5197">
            <w:pPr>
              <w:pStyle w:val="2"/>
              <w:tabs>
                <w:tab w:val="left" w:pos="2297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Забезпечення надання населенню первинної медико-санітарної допомоги за місцем проживання (перебування)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both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затрат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2024-2026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Виконавчий комітет Лозівської міської ради Харківської області,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lang w:val="uk-UA"/>
              </w:rPr>
              <w:t>КНП «Лозівський центр первинної медико-санітарної допомоги» Лозівської міської ради Харківської області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Забезпечення повноти охоплення профілактичними щепленнями.</w:t>
            </w:r>
          </w:p>
          <w:p w:rsidR="003E5197" w:rsidRDefault="003E5197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Запобігання та зниження рівня захворюваності населення.</w:t>
            </w:r>
          </w:p>
          <w:p w:rsidR="003E5197" w:rsidRDefault="003E5197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E5197" w:rsidTr="003E5197">
        <w:trPr>
          <w:trHeight w:val="16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5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Витрати на утримання закладу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в.т</w:t>
            </w:r>
            <w:proofErr w:type="spellEnd"/>
            <w:r>
              <w:rPr>
                <w:szCs w:val="24"/>
                <w:lang w:val="uk-UA"/>
              </w:rPr>
              <w:t>. ч. витрати на оплату комунальних послуг та енергоносіїв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Кошти  бюджету Лозівської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3786,8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3566,3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4108,9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3873,0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4397,6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color w:val="000000"/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4148,0</w:t>
            </w: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 w:val="22"/>
                <w:szCs w:val="22"/>
                <w:lang w:val="uk-UA"/>
              </w:rPr>
            </w:pPr>
          </w:p>
        </w:tc>
      </w:tr>
      <w:tr w:rsidR="003E5197" w:rsidTr="003E5197">
        <w:trPr>
          <w:trHeight w:val="7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5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Кошти інших бюджетів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 w:val="22"/>
                <w:szCs w:val="22"/>
                <w:lang w:val="uk-UA"/>
              </w:rPr>
            </w:pPr>
          </w:p>
        </w:tc>
      </w:tr>
      <w:tr w:rsidR="003E5197" w:rsidTr="003E5197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5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продукту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 w:val="22"/>
                <w:szCs w:val="22"/>
                <w:lang w:val="uk-UA"/>
              </w:rPr>
            </w:pPr>
          </w:p>
        </w:tc>
      </w:tr>
      <w:tr w:rsidR="003E5197" w:rsidTr="003E5197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5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Кількість штатних одиниць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в </w:t>
            </w:r>
            <w:proofErr w:type="spellStart"/>
            <w:r>
              <w:rPr>
                <w:szCs w:val="24"/>
                <w:lang w:val="uk-UA"/>
              </w:rPr>
              <w:t>т.ч</w:t>
            </w:r>
            <w:proofErr w:type="spellEnd"/>
            <w:r>
              <w:rPr>
                <w:szCs w:val="24"/>
                <w:lang w:val="uk-UA"/>
              </w:rPr>
              <w:t>. лікарів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Фактично зайняті посади лікарів 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lastRenderedPageBreak/>
              <w:t>Кількість прикріпленого населення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both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both"/>
              <w:rPr>
                <w:b/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Кількість відвідувань до лікарів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218,75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53,25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35,0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218,75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53,25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218,75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53,25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35,0</w:t>
            </w: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 w:val="22"/>
                <w:szCs w:val="22"/>
                <w:lang w:val="uk-UA"/>
              </w:rPr>
            </w:pPr>
          </w:p>
        </w:tc>
      </w:tr>
      <w:tr w:rsidR="003E5197" w:rsidTr="003E5197">
        <w:trPr>
          <w:trHeight w:val="86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5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65000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осіб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65000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 w:val="20"/>
                <w:lang w:val="uk-UA"/>
              </w:rPr>
              <w:t>осіб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65000 </w:t>
            </w:r>
            <w:r>
              <w:rPr>
                <w:sz w:val="20"/>
                <w:lang w:val="uk-UA"/>
              </w:rPr>
              <w:t>осіб</w:t>
            </w: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 w:val="22"/>
                <w:szCs w:val="22"/>
                <w:lang w:val="uk-UA"/>
              </w:rPr>
            </w:pPr>
          </w:p>
        </w:tc>
      </w:tr>
      <w:tr w:rsidR="003E5197" w:rsidTr="003E5197">
        <w:trPr>
          <w:trHeight w:val="4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5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b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240,5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тис.ос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240,5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тис.ос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240,5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тис.ос</w:t>
            </w:r>
            <w:proofErr w:type="spellEnd"/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 w:val="22"/>
                <w:szCs w:val="22"/>
                <w:lang w:val="uk-UA"/>
              </w:rPr>
            </w:pPr>
          </w:p>
        </w:tc>
      </w:tr>
      <w:tr w:rsidR="003E5197" w:rsidTr="003E5197">
        <w:trPr>
          <w:trHeight w:val="30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5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both"/>
              <w:rPr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ефективності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 w:val="22"/>
                <w:szCs w:val="22"/>
                <w:lang w:val="uk-UA"/>
              </w:rPr>
            </w:pPr>
          </w:p>
        </w:tc>
      </w:tr>
      <w:tr w:rsidR="003E5197" w:rsidTr="003E5197">
        <w:trPr>
          <w:trHeight w:val="15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5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Кількість прикріпленого населення на одного лікаря, який надає первинну допомогу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Середня кількість відвідувань на одного лікаря на рік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1857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6871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1857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6871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1857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6871</w:t>
            </w: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 w:val="22"/>
                <w:szCs w:val="22"/>
                <w:lang w:val="uk-UA"/>
              </w:rPr>
            </w:pPr>
          </w:p>
        </w:tc>
      </w:tr>
      <w:tr w:rsidR="003E5197" w:rsidTr="003E5197">
        <w:trPr>
          <w:trHeight w:val="12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tabs>
                <w:tab w:val="left" w:pos="2297"/>
              </w:tabs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Завдання 2</w:t>
            </w:r>
          </w:p>
          <w:p w:rsidR="003E5197" w:rsidRDefault="003E5197">
            <w:pPr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 xml:space="preserve">Забезпечення проведення </w:t>
            </w:r>
            <w:proofErr w:type="spellStart"/>
            <w:r>
              <w:rPr>
                <w:szCs w:val="24"/>
                <w:lang w:val="uk-UA" w:eastAsia="uk-UA"/>
              </w:rPr>
              <w:t>туберкулінодіагностики</w:t>
            </w:r>
            <w:proofErr w:type="spellEnd"/>
            <w:r>
              <w:rPr>
                <w:szCs w:val="24"/>
                <w:lang w:val="uk-UA" w:eastAsia="uk-UA"/>
              </w:rPr>
              <w:t xml:space="preserve">  дитячого населення</w:t>
            </w:r>
          </w:p>
          <w:p w:rsidR="003E5197" w:rsidRDefault="003E5197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both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затрат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2024-2026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Виконавчий комітет Лозівської міської ради Харківської області,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lang w:val="uk-UA"/>
              </w:rPr>
              <w:t>КНП «Лозівський центр первинної медико-санітарної допомоги»  Лозівської міської ради Харківської області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Динаміка кількості дитячого населення, що підлягає вакцинації,</w:t>
            </w:r>
          </w:p>
          <w:p w:rsidR="003E5197" w:rsidRDefault="003E5197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раннє виявлення захворюваності на туберкульоз.</w:t>
            </w:r>
          </w:p>
          <w:p w:rsidR="003E5197" w:rsidRDefault="003E5197">
            <w:pPr>
              <w:pStyle w:val="2"/>
              <w:ind w:firstLine="0"/>
              <w:jc w:val="center"/>
              <w:rPr>
                <w:szCs w:val="24"/>
              </w:rPr>
            </w:pPr>
          </w:p>
        </w:tc>
      </w:tr>
      <w:tr w:rsidR="003E5197" w:rsidTr="003E5197">
        <w:trPr>
          <w:trHeight w:val="8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5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Видатки на забезпечення проведення </w:t>
            </w:r>
            <w:proofErr w:type="spellStart"/>
            <w:r>
              <w:rPr>
                <w:szCs w:val="24"/>
                <w:lang w:val="uk-UA"/>
              </w:rPr>
              <w:t>туберкулінодіагностики</w:t>
            </w:r>
            <w:proofErr w:type="spellEnd"/>
            <w:r>
              <w:rPr>
                <w:szCs w:val="24"/>
                <w:lang w:val="uk-UA"/>
              </w:rPr>
              <w:t xml:space="preserve"> дитячого населення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Кошти  бюджету Лозівської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387,8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439,0</w:t>
            </w: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</w:tr>
      <w:tr w:rsidR="003E5197" w:rsidTr="003E5197">
        <w:trPr>
          <w:trHeight w:val="50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5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Кошти інших бюджетів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</w:tr>
      <w:tr w:rsidR="003E5197" w:rsidTr="003E5197">
        <w:trPr>
          <w:trHeight w:val="2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5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both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продукту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</w:tr>
      <w:tr w:rsidR="003E5197" w:rsidTr="003E5197">
        <w:trPr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5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Кількість дитячого населення, що підлягає обстеженню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5603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5603</w:t>
            </w: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</w:tr>
      <w:tr w:rsidR="003E5197" w:rsidTr="003E5197">
        <w:trPr>
          <w:trHeight w:val="27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5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both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ефективності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</w:tr>
      <w:tr w:rsidR="003E5197" w:rsidTr="003E5197">
        <w:trPr>
          <w:trHeight w:val="16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5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Середні витрати на вакцину для проведення </w:t>
            </w:r>
            <w:proofErr w:type="spellStart"/>
            <w:r>
              <w:rPr>
                <w:szCs w:val="24"/>
                <w:lang w:val="uk-UA"/>
              </w:rPr>
              <w:t>туберкулінодиагностики</w:t>
            </w:r>
            <w:proofErr w:type="spellEnd"/>
            <w:r>
              <w:rPr>
                <w:szCs w:val="24"/>
                <w:lang w:val="uk-UA"/>
              </w:rPr>
              <w:t xml:space="preserve"> на одну дитину, грн.</w:t>
            </w:r>
          </w:p>
          <w:p w:rsidR="00295638" w:rsidRDefault="00295638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</w:p>
          <w:p w:rsidR="00295638" w:rsidRDefault="00295638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</w:p>
          <w:p w:rsidR="00295638" w:rsidRDefault="00295638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69,2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left" w:pos="180"/>
                <w:tab w:val="center" w:pos="38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78,4</w:t>
            </w: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</w:tr>
      <w:tr w:rsidR="003E5197" w:rsidTr="003E5197">
        <w:trPr>
          <w:trHeight w:val="309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tabs>
                <w:tab w:val="left" w:pos="2297"/>
              </w:tabs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Завдання 3</w:t>
            </w:r>
          </w:p>
          <w:p w:rsidR="003E5197" w:rsidRDefault="003E5197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Забезпечення пільгових категорій громадян лікарськими засобами та відповідними харчовими продуктами для спеціального дієтичного споживання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both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затрат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2024-2026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Виконавчий комітет Лозівської міської ради Харківської області,</w:t>
            </w:r>
          </w:p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lang w:val="uk-UA"/>
              </w:rPr>
              <w:t>КНП «Лозівський центр первинної медико-санітарної допомоги» Лозівської міської ради Харківської області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Кошти  бюджету Лозівської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ind w:left="1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Забезпечення своєчасного виявлення захворювань</w:t>
            </w:r>
          </w:p>
          <w:p w:rsidR="003E5197" w:rsidRDefault="003E5197">
            <w:pPr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t xml:space="preserve">Забезпечення достатнього рівня медикаментозної допомоги категоріям громадян, яким чинним законодавством  передбачено  забезпечення лікарськими засобами та відповідними харчовими продуктами. </w:t>
            </w:r>
          </w:p>
          <w:p w:rsidR="003E5197" w:rsidRDefault="003E5197">
            <w:pPr>
              <w:ind w:left="13"/>
              <w:rPr>
                <w:szCs w:val="24"/>
                <w:lang w:val="uk-UA"/>
              </w:rPr>
            </w:pPr>
          </w:p>
        </w:tc>
      </w:tr>
      <w:tr w:rsidR="003E5197" w:rsidTr="003E5197">
        <w:trPr>
          <w:trHeight w:val="309"/>
        </w:trPr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Видатки на лікарські засоби для лікування окремих захворювань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292,5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313,0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331,1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</w:tr>
      <w:tr w:rsidR="003E5197" w:rsidTr="003E5197">
        <w:trPr>
          <w:trHeight w:val="420"/>
        </w:trPr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Видатки на лікарські засоби та харчові продукти для спеціального дієтичного споживання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Кошти  бюджету Лозівської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83,1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88,9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94,1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</w:tr>
      <w:tr w:rsidR="003E5197" w:rsidTr="003E5197">
        <w:trPr>
          <w:trHeight w:val="420"/>
        </w:trPr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both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продукту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Кошти інших бюджетів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</w:tr>
      <w:tr w:rsidR="003E5197" w:rsidTr="003E5197">
        <w:trPr>
          <w:trHeight w:val="420"/>
        </w:trPr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Кількість осіб, що перебувають на обліку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25500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25500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25500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</w:tr>
      <w:tr w:rsidR="003E5197" w:rsidTr="003E5197">
        <w:trPr>
          <w:trHeight w:val="2610"/>
        </w:trPr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Кількість дітей, хворих на </w:t>
            </w:r>
            <w:proofErr w:type="spellStart"/>
            <w:r>
              <w:rPr>
                <w:szCs w:val="24"/>
                <w:lang w:val="uk-UA"/>
              </w:rPr>
              <w:t>фенілкетонурію</w:t>
            </w:r>
            <w:proofErr w:type="spellEnd"/>
            <w:r>
              <w:rPr>
                <w:szCs w:val="24"/>
                <w:lang w:val="uk-UA"/>
              </w:rPr>
              <w:t xml:space="preserve"> для забезпечення харчовими продуктами спеціального дієтичного харчування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</w:tr>
      <w:tr w:rsidR="003E5197" w:rsidTr="003E5197">
        <w:trPr>
          <w:trHeight w:val="219"/>
        </w:trPr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both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ефективності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</w:tr>
      <w:tr w:rsidR="003E5197" w:rsidTr="003E5197">
        <w:trPr>
          <w:trHeight w:val="420"/>
        </w:trPr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Середні витрати на відшкодування вартості лікарських засобів для лікування одного хворого,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12,3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</w:tr>
      <w:tr w:rsidR="003E5197" w:rsidTr="003E5197">
        <w:trPr>
          <w:trHeight w:val="1701"/>
        </w:trPr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Середні витрати на одну дитину, для забезпечення харчовими продуктами спеціального дієтичного харчування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83,1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88,9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94,1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</w:tr>
      <w:tr w:rsidR="003E5197" w:rsidTr="003E5197">
        <w:trPr>
          <w:trHeight w:val="317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Завдання 4</w:t>
            </w:r>
          </w:p>
          <w:p w:rsidR="003E5197" w:rsidRDefault="003E5197">
            <w:pPr>
              <w:pStyle w:val="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Транспортування хворих </w:t>
            </w:r>
            <w:proofErr w:type="spellStart"/>
            <w:r>
              <w:rPr>
                <w:szCs w:val="24"/>
              </w:rPr>
              <w:t>нефрологічного</w:t>
            </w:r>
            <w:proofErr w:type="spellEnd"/>
            <w:r>
              <w:rPr>
                <w:szCs w:val="24"/>
              </w:rPr>
              <w:t xml:space="preserve"> профілю на процедуру гемодіалізу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both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затрат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2024-2026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Виконавчий комітет Лозівської міської ради Харківської області,</w:t>
            </w:r>
          </w:p>
          <w:p w:rsidR="003E5197" w:rsidRDefault="003E5197">
            <w:pPr>
              <w:pStyle w:val="2"/>
              <w:ind w:firstLine="0"/>
              <w:jc w:val="center"/>
              <w:rPr>
                <w:szCs w:val="24"/>
              </w:rPr>
            </w:pPr>
            <w:r>
              <w:t>КНП «Лозівський центр первинної медико-санітарної допомоги» Лозівської міської ради Харківської області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Кошти  бюджету Лозівської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jc w:val="center"/>
              <w:rPr>
                <w:lang w:val="uk-UA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jc w:val="center"/>
              <w:rPr>
                <w:lang w:val="uk-UA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Забезпечення транспортування хворих </w:t>
            </w:r>
            <w:proofErr w:type="spellStart"/>
            <w:r>
              <w:rPr>
                <w:szCs w:val="24"/>
              </w:rPr>
              <w:t>нефрологічного</w:t>
            </w:r>
            <w:proofErr w:type="spellEnd"/>
            <w:r>
              <w:rPr>
                <w:szCs w:val="24"/>
              </w:rPr>
              <w:t xml:space="preserve"> профілю на процедуру гемодіалізу.</w:t>
            </w:r>
          </w:p>
        </w:tc>
      </w:tr>
      <w:tr w:rsidR="003E5197" w:rsidTr="003E5197">
        <w:trPr>
          <w:trHeight w:val="772"/>
        </w:trPr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both"/>
              <w:rPr>
                <w:b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55,4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59,3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62,7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</w:tr>
      <w:tr w:rsidR="003E5197" w:rsidTr="003E5197">
        <w:trPr>
          <w:trHeight w:val="1122"/>
        </w:trPr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Видатки на транспортування хворих на процедуру гемодіалізу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pStyle w:val="2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Кошти інших бюджетів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jc w:val="center"/>
              <w:rPr>
                <w:lang w:val="uk-UA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jc w:val="center"/>
              <w:rPr>
                <w:lang w:val="uk-UA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</w:tr>
      <w:tr w:rsidR="003E5197" w:rsidTr="003E5197">
        <w:trPr>
          <w:trHeight w:val="415"/>
        </w:trPr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продукту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jc w:val="center"/>
              <w:rPr>
                <w:lang w:val="uk-UA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jc w:val="center"/>
              <w:rPr>
                <w:lang w:val="uk-UA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</w:tr>
      <w:tr w:rsidR="003E5197" w:rsidTr="003E5197">
        <w:trPr>
          <w:trHeight w:val="988"/>
        </w:trPr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Кількість хворих </w:t>
            </w:r>
            <w:proofErr w:type="spellStart"/>
            <w:r>
              <w:rPr>
                <w:szCs w:val="24"/>
                <w:lang w:val="uk-UA"/>
              </w:rPr>
              <w:t>нефрологічного</w:t>
            </w:r>
            <w:proofErr w:type="spellEnd"/>
            <w:r>
              <w:rPr>
                <w:szCs w:val="24"/>
                <w:lang w:val="uk-UA"/>
              </w:rPr>
              <w:t xml:space="preserve"> профілю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</w:tr>
      <w:tr w:rsidR="003E5197" w:rsidTr="003E5197">
        <w:trPr>
          <w:trHeight w:val="408"/>
        </w:trPr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ефективності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jc w:val="center"/>
              <w:rPr>
                <w:lang w:val="uk-UA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jc w:val="center"/>
              <w:rPr>
                <w:lang w:val="uk-UA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</w:tr>
      <w:tr w:rsidR="003E5197" w:rsidTr="003E5197">
        <w:trPr>
          <w:trHeight w:val="944"/>
        </w:trPr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Середні витрати на транспортування одного хворого на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7" w:rsidRDefault="003E5197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tabs>
                <w:tab w:val="center" w:pos="8127"/>
                <w:tab w:val="left" w:pos="10180"/>
              </w:tabs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7" w:rsidRDefault="003E51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12,5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97" w:rsidRDefault="003E5197">
            <w:pPr>
              <w:rPr>
                <w:szCs w:val="24"/>
                <w:lang w:val="uk-UA"/>
              </w:rPr>
            </w:pPr>
          </w:p>
        </w:tc>
      </w:tr>
    </w:tbl>
    <w:p w:rsidR="003E5197" w:rsidRDefault="003E5197" w:rsidP="003E519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3E5197" w:rsidRDefault="003E5197" w:rsidP="003E5197">
      <w:pPr>
        <w:jc w:val="both"/>
        <w:rPr>
          <w:b/>
          <w:sz w:val="28"/>
          <w:szCs w:val="28"/>
          <w:lang w:val="uk-UA"/>
        </w:rPr>
      </w:pPr>
    </w:p>
    <w:p w:rsidR="003E5197" w:rsidRDefault="003E5197" w:rsidP="003E519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Секретар міської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Юрій КУШНІР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                                   </w:t>
      </w:r>
    </w:p>
    <w:p w:rsidR="003E5197" w:rsidRDefault="003E5197" w:rsidP="003E519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3E5197" w:rsidRDefault="003E5197" w:rsidP="003E5197">
      <w:pPr>
        <w:rPr>
          <w:szCs w:val="24"/>
          <w:lang w:val="uk-UA"/>
        </w:rPr>
        <w:sectPr w:rsidR="003E5197">
          <w:pgSz w:w="16838" w:h="11906" w:orient="landscape"/>
          <w:pgMar w:top="709" w:right="567" w:bottom="0" w:left="425" w:header="709" w:footer="709" w:gutter="0"/>
          <w:cols w:space="720"/>
        </w:sectPr>
      </w:pPr>
      <w:r>
        <w:rPr>
          <w:szCs w:val="24"/>
          <w:lang w:val="uk-UA"/>
        </w:rPr>
        <w:t xml:space="preserve">    Олексій Євсєєв, 50404</w:t>
      </w:r>
      <w:r w:rsidR="00113D2C">
        <w:rPr>
          <w:b/>
          <w:sz w:val="28"/>
          <w:szCs w:val="28"/>
          <w:lang w:val="uk-UA"/>
        </w:rPr>
        <w:t xml:space="preserve"> </w:t>
      </w:r>
    </w:p>
    <w:p w:rsidR="00023BA6" w:rsidRPr="003E5197" w:rsidRDefault="00023BA6" w:rsidP="00113D2C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023BA6" w:rsidRPr="003E5197" w:rsidSect="003E5197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A6"/>
    <w:rsid w:val="00023BA6"/>
    <w:rsid w:val="00113D2C"/>
    <w:rsid w:val="00295638"/>
    <w:rsid w:val="003E5197"/>
    <w:rsid w:val="00C4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F1A9"/>
  <w15:chartTrackingRefBased/>
  <w15:docId w15:val="{A50306F9-9A13-43A3-BB1C-0D85482A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1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3E5197"/>
    <w:pPr>
      <w:ind w:firstLine="360"/>
      <w:jc w:val="both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3E519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C437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37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852</Words>
  <Characters>4860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9</cp:revision>
  <cp:lastPrinted>2023-10-19T10:36:00Z</cp:lastPrinted>
  <dcterms:created xsi:type="dcterms:W3CDTF">2023-10-09T07:31:00Z</dcterms:created>
  <dcterms:modified xsi:type="dcterms:W3CDTF">2023-10-24T13:30:00Z</dcterms:modified>
</cp:coreProperties>
</file>