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48" w:rsidRPr="000A4C48" w:rsidRDefault="000A4C48" w:rsidP="000A4C48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Додаток до листа від 12</w:t>
      </w:r>
      <w:r w:rsidRPr="000A4C48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.02.2026 №64</w:t>
      </w:r>
    </w:p>
    <w:p w:rsidR="00DE3A00" w:rsidRPr="00FD439C" w:rsidRDefault="00DE3A00" w:rsidP="00DE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D43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Аналітична довідка</w:t>
      </w:r>
    </w:p>
    <w:p w:rsidR="00DE3A00" w:rsidRPr="00FD439C" w:rsidRDefault="00DE3A00" w:rsidP="00DE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D43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 </w:t>
      </w:r>
      <w:proofErr w:type="spellStart"/>
      <w:r w:rsidRPr="00FD43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Pr="00FD43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рішення</w:t>
      </w:r>
      <w:r w:rsidRPr="00FD43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 внесення змін до рішення міської ради</w:t>
      </w:r>
    </w:p>
    <w:p w:rsidR="00DE3A00" w:rsidRPr="00FD439C" w:rsidRDefault="00DE3A00" w:rsidP="00DE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D43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 08.09</w:t>
      </w:r>
      <w:r w:rsidRPr="00FD43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.202</w:t>
      </w:r>
      <w:r w:rsidRPr="00FD43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Pr="00FD43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№ </w:t>
      </w:r>
      <w:r w:rsidRPr="00FD43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1459</w:t>
      </w:r>
    </w:p>
    <w:p w:rsidR="00FC3333" w:rsidRPr="000A4C48" w:rsidRDefault="00DE3A00" w:rsidP="00B005F1">
      <w:pPr>
        <w:spacing w:after="2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4C48">
        <w:rPr>
          <w:rFonts w:ascii="Times New Roman" w:hAnsi="Times New Roman"/>
          <w:b/>
          <w:sz w:val="28"/>
          <w:szCs w:val="28"/>
        </w:rPr>
        <w:t>«</w:t>
      </w:r>
      <w:r w:rsidRPr="000A4C4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0A4C48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0A4C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4C48">
        <w:rPr>
          <w:rFonts w:ascii="Times New Roman" w:hAnsi="Times New Roman" w:cs="Times New Roman"/>
          <w:b/>
          <w:sz w:val="28"/>
          <w:szCs w:val="28"/>
        </w:rPr>
        <w:t>Структури</w:t>
      </w:r>
      <w:proofErr w:type="spellEnd"/>
      <w:r w:rsidRPr="000A4C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Територіального центру </w:t>
      </w:r>
      <w:proofErr w:type="gramStart"/>
      <w:r w:rsidRPr="000A4C48">
        <w:rPr>
          <w:rFonts w:ascii="Times New Roman" w:hAnsi="Times New Roman" w:cs="Times New Roman"/>
          <w:b/>
          <w:sz w:val="28"/>
          <w:szCs w:val="28"/>
          <w:lang w:val="uk-UA"/>
        </w:rPr>
        <w:t>соц</w:t>
      </w:r>
      <w:proofErr w:type="gramEnd"/>
      <w:r w:rsidRPr="000A4C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іального обслуговування (надання соціальних послуг) </w:t>
      </w:r>
      <w:proofErr w:type="spellStart"/>
      <w:r w:rsidRPr="000A4C48">
        <w:rPr>
          <w:rFonts w:ascii="Times New Roman" w:hAnsi="Times New Roman" w:cs="Times New Roman"/>
          <w:b/>
          <w:sz w:val="28"/>
          <w:szCs w:val="28"/>
          <w:lang w:val="uk-UA"/>
        </w:rPr>
        <w:t>Лозівської</w:t>
      </w:r>
      <w:proofErr w:type="spellEnd"/>
      <w:r w:rsidRPr="000A4C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  <w:r w:rsidRPr="000A4C48">
        <w:rPr>
          <w:rFonts w:ascii="Times New Roman" w:hAnsi="Times New Roman"/>
          <w:b/>
          <w:sz w:val="28"/>
          <w:szCs w:val="28"/>
        </w:rPr>
        <w:t>»</w:t>
      </w:r>
    </w:p>
    <w:p w:rsidR="00FC3333" w:rsidRPr="00FD439C" w:rsidRDefault="00FC3333" w:rsidP="00FD439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D4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розгляд сесії </w:t>
      </w:r>
      <w:proofErr w:type="spellStart"/>
      <w:r w:rsidRPr="00FD4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Лозівської</w:t>
      </w:r>
      <w:proofErr w:type="spellEnd"/>
      <w:r w:rsidRPr="00FD4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Харківської області виноситься питання </w:t>
      </w:r>
      <w:r w:rsidRPr="00FD439C">
        <w:rPr>
          <w:rFonts w:ascii="Times New Roman" w:hAnsi="Times New Roman"/>
          <w:sz w:val="28"/>
          <w:szCs w:val="28"/>
          <w:lang w:val="uk-UA"/>
        </w:rPr>
        <w:t>«</w:t>
      </w:r>
      <w:r w:rsidRPr="00FD439C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Структури Територіального центру соціального обслуговування (надання соціальних послуг) </w:t>
      </w:r>
      <w:proofErr w:type="spellStart"/>
      <w:r w:rsidRPr="00FD439C">
        <w:rPr>
          <w:rFonts w:ascii="Times New Roman" w:hAnsi="Times New Roman" w:cs="Times New Roman"/>
          <w:sz w:val="28"/>
          <w:szCs w:val="28"/>
          <w:lang w:val="uk-UA"/>
        </w:rPr>
        <w:t>Лозівської</w:t>
      </w:r>
      <w:proofErr w:type="spellEnd"/>
      <w:r w:rsidRPr="00FD439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FD439C">
        <w:rPr>
          <w:rFonts w:ascii="Times New Roman" w:hAnsi="Times New Roman"/>
          <w:sz w:val="28"/>
          <w:szCs w:val="28"/>
          <w:lang w:val="uk-UA"/>
        </w:rPr>
        <w:t>»</w:t>
      </w:r>
      <w:r w:rsidRPr="00FD439C">
        <w:rPr>
          <w:rFonts w:ascii="Times New Roman" w:hAnsi="Times New Roman"/>
          <w:sz w:val="28"/>
          <w:szCs w:val="28"/>
          <w:lang w:val="uk-UA"/>
        </w:rPr>
        <w:t xml:space="preserve"> в новій редакції.</w:t>
      </w:r>
    </w:p>
    <w:p w:rsidR="00FC3333" w:rsidRPr="00FD439C" w:rsidRDefault="00FC3333" w:rsidP="00FD439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FD439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D439C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FD439C">
        <w:rPr>
          <w:rFonts w:ascii="Times New Roman" w:hAnsi="Times New Roman" w:cs="Times New Roman"/>
          <w:sz w:val="28"/>
          <w:szCs w:val="28"/>
        </w:rPr>
        <w:t>оптимізаці</w:t>
      </w:r>
      <w:proofErr w:type="spellEnd"/>
      <w:r w:rsidRPr="00FD439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FD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39C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FD439C">
        <w:rPr>
          <w:rFonts w:ascii="Times New Roman" w:hAnsi="Times New Roman" w:cs="Times New Roman"/>
          <w:sz w:val="28"/>
          <w:szCs w:val="28"/>
        </w:rPr>
        <w:t xml:space="preserve"> установи</w:t>
      </w:r>
      <w:r w:rsidRPr="00FD43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D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39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FD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39C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FD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39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D439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FD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39C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Pr="00FD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39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D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39C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FD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39C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FD439C">
        <w:rPr>
          <w:rFonts w:ascii="Times New Roman" w:hAnsi="Times New Roman" w:cs="Times New Roman"/>
          <w:sz w:val="28"/>
          <w:szCs w:val="28"/>
          <w:lang w:val="uk-UA"/>
        </w:rPr>
        <w:t xml:space="preserve"> вносяться наступні зміни: </w:t>
      </w:r>
    </w:p>
    <w:p w:rsidR="00FC3333" w:rsidRPr="00FD439C" w:rsidRDefault="00FC3333" w:rsidP="00FD439C">
      <w:pPr>
        <w:pStyle w:val="a3"/>
        <w:numPr>
          <w:ilvl w:val="0"/>
          <w:numId w:val="1"/>
        </w:numPr>
        <w:spacing w:after="8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FD439C">
        <w:rPr>
          <w:rFonts w:ascii="Times New Roman" w:hAnsi="Times New Roman" w:cs="Times New Roman"/>
          <w:sz w:val="28"/>
          <w:szCs w:val="28"/>
        </w:rPr>
        <w:t>Виве</w:t>
      </w:r>
      <w:r w:rsidR="00B005F1" w:rsidRPr="00FD439C">
        <w:rPr>
          <w:rFonts w:ascii="Times New Roman" w:hAnsi="Times New Roman" w:cs="Times New Roman"/>
          <w:sz w:val="28"/>
          <w:szCs w:val="28"/>
        </w:rPr>
        <w:t>дено</w:t>
      </w:r>
      <w:r w:rsidRPr="00FD439C">
        <w:rPr>
          <w:rFonts w:ascii="Times New Roman" w:hAnsi="Times New Roman" w:cs="Times New Roman"/>
          <w:sz w:val="28"/>
          <w:szCs w:val="28"/>
        </w:rPr>
        <w:t xml:space="preserve"> </w:t>
      </w:r>
      <w:r w:rsidR="00B005F1" w:rsidRPr="00FD439C">
        <w:rPr>
          <w:rFonts w:ascii="Times New Roman" w:hAnsi="Times New Roman" w:cs="Times New Roman"/>
          <w:sz w:val="28"/>
          <w:szCs w:val="28"/>
        </w:rPr>
        <w:t>1 (одну)</w:t>
      </w:r>
      <w:r w:rsidR="00B005F1" w:rsidRPr="00FD439C">
        <w:rPr>
          <w:rFonts w:ascii="Times New Roman" w:hAnsi="Times New Roman" w:cs="Times New Roman"/>
          <w:sz w:val="28"/>
          <w:szCs w:val="28"/>
        </w:rPr>
        <w:t xml:space="preserve"> </w:t>
      </w:r>
      <w:r w:rsidR="00B005F1" w:rsidRPr="00FD439C">
        <w:rPr>
          <w:rFonts w:ascii="Times New Roman" w:hAnsi="Times New Roman" w:cs="Times New Roman"/>
          <w:sz w:val="28"/>
          <w:szCs w:val="28"/>
        </w:rPr>
        <w:t>штатну одиницю посади «соціальний робітник»</w:t>
      </w:r>
      <w:r w:rsidR="00B005F1" w:rsidRPr="00FD439C">
        <w:rPr>
          <w:rFonts w:ascii="Times New Roman" w:hAnsi="Times New Roman" w:cs="Times New Roman"/>
          <w:sz w:val="28"/>
          <w:szCs w:val="28"/>
        </w:rPr>
        <w:t xml:space="preserve"> з </w:t>
      </w:r>
      <w:r w:rsidRPr="00FD439C">
        <w:rPr>
          <w:rFonts w:ascii="Times New Roman" w:hAnsi="Times New Roman" w:cs="Times New Roman"/>
          <w:sz w:val="28"/>
          <w:szCs w:val="28"/>
        </w:rPr>
        <w:t>відділення соціальної допомоги вдома</w:t>
      </w:r>
      <w:r w:rsidR="00B005F1" w:rsidRPr="00FD439C">
        <w:rPr>
          <w:rFonts w:ascii="Times New Roman" w:hAnsi="Times New Roman" w:cs="Times New Roman"/>
          <w:sz w:val="28"/>
          <w:szCs w:val="28"/>
        </w:rPr>
        <w:t>;</w:t>
      </w:r>
      <w:r w:rsidRPr="00FD43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333" w:rsidRPr="00FD439C" w:rsidRDefault="00FC3333" w:rsidP="00FD439C">
      <w:pPr>
        <w:pStyle w:val="a3"/>
        <w:numPr>
          <w:ilvl w:val="0"/>
          <w:numId w:val="1"/>
        </w:numPr>
        <w:spacing w:after="12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FD439C">
        <w:rPr>
          <w:rFonts w:ascii="Times New Roman" w:hAnsi="Times New Roman" w:cs="Times New Roman"/>
          <w:sz w:val="28"/>
          <w:szCs w:val="28"/>
        </w:rPr>
        <w:t>Вве</w:t>
      </w:r>
      <w:r w:rsidR="00B005F1" w:rsidRPr="00FD439C">
        <w:rPr>
          <w:rFonts w:ascii="Times New Roman" w:hAnsi="Times New Roman" w:cs="Times New Roman"/>
          <w:sz w:val="28"/>
          <w:szCs w:val="28"/>
        </w:rPr>
        <w:t>дено</w:t>
      </w:r>
      <w:r w:rsidRPr="00FD439C">
        <w:rPr>
          <w:rFonts w:ascii="Times New Roman" w:hAnsi="Times New Roman" w:cs="Times New Roman"/>
          <w:sz w:val="28"/>
          <w:szCs w:val="28"/>
        </w:rPr>
        <w:t xml:space="preserve"> </w:t>
      </w:r>
      <w:r w:rsidR="00B005F1" w:rsidRPr="00FD439C">
        <w:rPr>
          <w:rFonts w:ascii="Times New Roman" w:hAnsi="Times New Roman" w:cs="Times New Roman"/>
          <w:sz w:val="28"/>
          <w:szCs w:val="28"/>
        </w:rPr>
        <w:t>2 (дві) посади «перукар» по 0,5 штатної одиниці кожна</w:t>
      </w:r>
      <w:r w:rsidR="00B005F1" w:rsidRPr="00FD439C">
        <w:rPr>
          <w:rFonts w:ascii="Times New Roman" w:hAnsi="Times New Roman" w:cs="Times New Roman"/>
          <w:sz w:val="28"/>
          <w:szCs w:val="28"/>
        </w:rPr>
        <w:t xml:space="preserve"> </w:t>
      </w:r>
      <w:r w:rsidRPr="00FD439C">
        <w:rPr>
          <w:rFonts w:ascii="Times New Roman" w:hAnsi="Times New Roman" w:cs="Times New Roman"/>
          <w:sz w:val="28"/>
          <w:szCs w:val="28"/>
        </w:rPr>
        <w:t>до відділення організації надання адресної натуральної допомоги.</w:t>
      </w:r>
    </w:p>
    <w:p w:rsidR="00B005F1" w:rsidRPr="00FD439C" w:rsidRDefault="00B005F1" w:rsidP="00FD439C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439C">
        <w:rPr>
          <w:rFonts w:ascii="Times New Roman" w:hAnsi="Times New Roman" w:cs="Times New Roman"/>
          <w:sz w:val="28"/>
          <w:szCs w:val="28"/>
          <w:lang w:val="uk-UA"/>
        </w:rPr>
        <w:t>Вивільнені кошти від скорочення вакантної посади соціального робітника (</w:t>
      </w:r>
      <w:r w:rsidRPr="00FD439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D439C">
        <w:rPr>
          <w:rFonts w:ascii="Times New Roman" w:hAnsi="Times New Roman" w:cs="Times New Roman"/>
          <w:sz w:val="28"/>
          <w:szCs w:val="28"/>
          <w:lang w:val="uk-UA"/>
        </w:rPr>
        <w:t xml:space="preserve"> тарифний розряд за ЄТС) будуть у повному обсязі спрямовані на фінансування двох посад перукарів (3</w:t>
      </w:r>
      <w:r w:rsidRPr="00FD4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439C">
        <w:rPr>
          <w:rFonts w:ascii="Times New Roman" w:hAnsi="Times New Roman" w:cs="Times New Roman"/>
          <w:sz w:val="28"/>
          <w:szCs w:val="28"/>
          <w:lang w:val="uk-UA"/>
        </w:rPr>
        <w:t xml:space="preserve">тарифний розряд за ЄТС). </w:t>
      </w:r>
      <w:proofErr w:type="spellStart"/>
      <w:r w:rsidRPr="00FD439C"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 w:rsidRPr="00FD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39C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FD439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D439C">
        <w:rPr>
          <w:rFonts w:ascii="Times New Roman" w:hAnsi="Times New Roman" w:cs="Times New Roman"/>
          <w:sz w:val="28"/>
          <w:szCs w:val="28"/>
        </w:rPr>
        <w:t>призведуть</w:t>
      </w:r>
      <w:proofErr w:type="spellEnd"/>
      <w:r w:rsidRPr="00FD439C">
        <w:rPr>
          <w:rFonts w:ascii="Times New Roman" w:hAnsi="Times New Roman" w:cs="Times New Roman"/>
          <w:sz w:val="28"/>
          <w:szCs w:val="28"/>
        </w:rPr>
        <w:t xml:space="preserve"> до збільшення загальної штатної чисельності установи та не потребують додаткового фінансування понад </w:t>
      </w:r>
      <w:proofErr w:type="spellStart"/>
      <w:r w:rsidRPr="00FD439C">
        <w:rPr>
          <w:rFonts w:ascii="Times New Roman" w:hAnsi="Times New Roman" w:cs="Times New Roman"/>
          <w:sz w:val="28"/>
          <w:szCs w:val="28"/>
        </w:rPr>
        <w:t>встановлений</w:t>
      </w:r>
      <w:proofErr w:type="spellEnd"/>
      <w:r w:rsidRPr="00FD439C">
        <w:rPr>
          <w:rFonts w:ascii="Times New Roman" w:hAnsi="Times New Roman" w:cs="Times New Roman"/>
          <w:sz w:val="28"/>
          <w:szCs w:val="28"/>
        </w:rPr>
        <w:t xml:space="preserve"> фонд оплати </w:t>
      </w:r>
      <w:proofErr w:type="spellStart"/>
      <w:r w:rsidRPr="00FD439C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FD439C">
        <w:rPr>
          <w:rFonts w:ascii="Times New Roman" w:hAnsi="Times New Roman" w:cs="Times New Roman"/>
          <w:sz w:val="28"/>
          <w:szCs w:val="28"/>
        </w:rPr>
        <w:t>.</w:t>
      </w:r>
    </w:p>
    <w:p w:rsidR="00E5747F" w:rsidRPr="00FD439C" w:rsidRDefault="00FD439C" w:rsidP="00FD439C">
      <w:pPr>
        <w:spacing w:after="8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439C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змін дозволить організувати надання перукарських послуг на базі підрозділів відділення денного перебування установи, зокрема у </w:t>
      </w:r>
      <w:proofErr w:type="spellStart"/>
      <w:r w:rsidRPr="00FD439C">
        <w:rPr>
          <w:rFonts w:ascii="Times New Roman" w:hAnsi="Times New Roman" w:cs="Times New Roman"/>
          <w:sz w:val="28"/>
          <w:szCs w:val="28"/>
          <w:lang w:val="uk-UA"/>
        </w:rPr>
        <w:t>Краснопавлівському</w:t>
      </w:r>
      <w:proofErr w:type="spellEnd"/>
      <w:r w:rsidRPr="00FD439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FD439C">
        <w:rPr>
          <w:rFonts w:ascii="Times New Roman" w:hAnsi="Times New Roman" w:cs="Times New Roman"/>
          <w:sz w:val="28"/>
          <w:szCs w:val="28"/>
          <w:lang w:val="uk-UA"/>
        </w:rPr>
        <w:t>Орільському</w:t>
      </w:r>
      <w:proofErr w:type="spellEnd"/>
      <w:r w:rsidRPr="00FD4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439C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Pr="00FD439C">
        <w:rPr>
          <w:rFonts w:ascii="Times New Roman" w:hAnsi="Times New Roman" w:cs="Times New Roman"/>
          <w:sz w:val="28"/>
          <w:szCs w:val="28"/>
          <w:lang w:val="uk-UA"/>
        </w:rPr>
        <w:t xml:space="preserve"> округах. Поява нових затребуваних послуг підвищить якість і доступність соціальної підтримки для вразливих категорій населення громади. Розширення переліку послуг сприятиме залученню нових отримувачів та інтеграції літніх людей і осіб з інвалідністю у життя громади, адже візит до перукаря стимулюватиме відвідувачів до активного спілкування, посилення соціалізації та участі в інших заходах і програмах відділення</w:t>
      </w:r>
      <w:r w:rsidR="000A4C48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 w:rsidR="00E5747F" w:rsidRPr="00FD4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A4C48" w:rsidRPr="00FD439C" w:rsidRDefault="008C1458" w:rsidP="000A4C48">
      <w:pPr>
        <w:spacing w:after="4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439C">
        <w:rPr>
          <w:rFonts w:ascii="Times New Roman" w:hAnsi="Times New Roman" w:cs="Times New Roman"/>
          <w:sz w:val="28"/>
          <w:szCs w:val="28"/>
          <w:lang w:val="uk-UA"/>
        </w:rPr>
        <w:t>Структуру буде змінено, відповідно до</w:t>
      </w:r>
      <w:r w:rsidRPr="00FD439C">
        <w:rPr>
          <w:sz w:val="28"/>
          <w:szCs w:val="28"/>
          <w:lang w:val="uk-UA"/>
        </w:rPr>
        <w:t xml:space="preserve"> </w:t>
      </w:r>
      <w:r w:rsidRPr="00FD439C">
        <w:rPr>
          <w:rFonts w:ascii="Times New Roman" w:hAnsi="Times New Roman" w:cs="Times New Roman"/>
          <w:sz w:val="28"/>
          <w:szCs w:val="28"/>
          <w:lang w:val="uk-UA"/>
        </w:rPr>
        <w:t xml:space="preserve">ст. 25 Закону України «Про місцеве самоврядування в Україні», наказу Міністерства соціальної політики України «Про затвердження Типового штатного нормативу </w:t>
      </w:r>
      <w:r w:rsidRPr="00FD43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чисельності працівників територіального центру соціального обслуговування (надання соціальних послуг)» </w:t>
      </w:r>
      <w:r w:rsidRPr="00FD439C">
        <w:rPr>
          <w:rFonts w:ascii="Times New Roman" w:hAnsi="Times New Roman" w:cs="Times New Roman"/>
          <w:sz w:val="28"/>
          <w:szCs w:val="28"/>
          <w:lang w:val="uk-UA"/>
        </w:rPr>
        <w:t>від 12.07.2016 №753, який зареєстровано в Міністерстві юстиції України від 03.08.2016 за №1078/29208</w:t>
      </w:r>
      <w:r w:rsidRPr="00FD43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439C" w:rsidRPr="00FD439C" w:rsidRDefault="00FD439C" w:rsidP="00FD439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43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proofErr w:type="spellStart"/>
      <w:r w:rsidRPr="00FD439C">
        <w:rPr>
          <w:rFonts w:ascii="Times New Roman" w:hAnsi="Times New Roman" w:cs="Times New Roman"/>
          <w:b/>
          <w:sz w:val="28"/>
          <w:szCs w:val="28"/>
          <w:lang w:val="uk-UA"/>
        </w:rPr>
        <w:t>Терцентру</w:t>
      </w:r>
      <w:proofErr w:type="spellEnd"/>
      <w:r w:rsidRPr="00FD43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ЛМР                                                         Сергій ГРИШИН</w:t>
      </w:r>
    </w:p>
    <w:sectPr w:rsidR="00FD439C" w:rsidRPr="00FD439C" w:rsidSect="004B31E5">
      <w:pgSz w:w="11906" w:h="16838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D7B47"/>
    <w:multiLevelType w:val="hybridMultilevel"/>
    <w:tmpl w:val="36860818"/>
    <w:lvl w:ilvl="0" w:tplc="FFC8493A">
      <w:start w:val="1"/>
      <w:numFmt w:val="decimal"/>
      <w:lvlText w:val="%1."/>
      <w:lvlJc w:val="left"/>
      <w:pPr>
        <w:ind w:left="134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00"/>
    <w:rsid w:val="000A4C48"/>
    <w:rsid w:val="004B31E5"/>
    <w:rsid w:val="008505E5"/>
    <w:rsid w:val="008C1458"/>
    <w:rsid w:val="00B005F1"/>
    <w:rsid w:val="00DE3A00"/>
    <w:rsid w:val="00E5747F"/>
    <w:rsid w:val="00FC3333"/>
    <w:rsid w:val="00FD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00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33"/>
    <w:pPr>
      <w:spacing w:after="200" w:line="276" w:lineRule="auto"/>
      <w:ind w:left="720"/>
      <w:contextualSpacing/>
    </w:pPr>
    <w:rPr>
      <w:lang w:val="uk-UA"/>
    </w:rPr>
  </w:style>
  <w:style w:type="character" w:styleId="a4">
    <w:name w:val="Strong"/>
    <w:basedOn w:val="a0"/>
    <w:uiPriority w:val="22"/>
    <w:qFormat/>
    <w:rsid w:val="00E574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00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33"/>
    <w:pPr>
      <w:spacing w:after="200" w:line="276" w:lineRule="auto"/>
      <w:ind w:left="720"/>
      <w:contextualSpacing/>
    </w:pPr>
    <w:rPr>
      <w:lang w:val="uk-UA"/>
    </w:rPr>
  </w:style>
  <w:style w:type="character" w:styleId="a4">
    <w:name w:val="Strong"/>
    <w:basedOn w:val="a0"/>
    <w:uiPriority w:val="22"/>
    <w:qFormat/>
    <w:rsid w:val="00E57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TC_13</dc:creator>
  <cp:lastModifiedBy>TC_13</cp:lastModifiedBy>
  <cp:revision>2</cp:revision>
  <cp:lastPrinted>2026-02-13T08:01:00Z</cp:lastPrinted>
  <dcterms:created xsi:type="dcterms:W3CDTF">2026-02-13T06:53:00Z</dcterms:created>
  <dcterms:modified xsi:type="dcterms:W3CDTF">2026-02-13T08:01:00Z</dcterms:modified>
</cp:coreProperties>
</file>