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73BF" w14:textId="77777777" w:rsidR="000722A9" w:rsidRPr="000722A9" w:rsidRDefault="000722A9" w:rsidP="000722A9">
      <w:pPr>
        <w:keepNext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ЗАТВЕРДЖЕНО</w:t>
      </w:r>
    </w:p>
    <w:p w14:paraId="16822A0D" w14:textId="77777777" w:rsidR="000722A9" w:rsidRPr="000722A9" w:rsidRDefault="000722A9" w:rsidP="000722A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рішенням міської ради </w:t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br/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uk-UA" w:eastAsia="ru-RU"/>
          <w14:ligatures w14:val="none"/>
        </w:rPr>
        <w:t>від _______________ №____</w:t>
      </w:r>
    </w:p>
    <w:p w14:paraId="1A93E906" w14:textId="77777777" w:rsidR="000722A9" w:rsidRPr="000722A9" w:rsidRDefault="000722A9" w:rsidP="000722A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Лозівський міський голова</w:t>
      </w:r>
    </w:p>
    <w:p w14:paraId="375F5CC7" w14:textId="77777777" w:rsidR="000722A9" w:rsidRPr="000722A9" w:rsidRDefault="000722A9" w:rsidP="000722A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607710B6" w14:textId="77777777" w:rsidR="000722A9" w:rsidRPr="000722A9" w:rsidRDefault="000722A9" w:rsidP="000722A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_________ 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Сергій ЗЕЛЕНСЬКИЙ</w:t>
      </w:r>
    </w:p>
    <w:p w14:paraId="52C90ED3" w14:textId="77777777" w:rsidR="000722A9" w:rsidRPr="000722A9" w:rsidRDefault="000722A9" w:rsidP="000722A9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064AA666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ПОГОДЖУЮ</w:t>
      </w:r>
    </w:p>
    <w:p w14:paraId="78DE4030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Начальник Управління освіти,             </w:t>
      </w:r>
    </w:p>
    <w:p w14:paraId="015166EE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молоді та спорту </w:t>
      </w:r>
      <w:proofErr w:type="spellStart"/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</w:t>
      </w:r>
    </w:p>
    <w:p w14:paraId="2AE664BF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міської ради Харківської області</w:t>
      </w:r>
    </w:p>
    <w:p w14:paraId="63B3B446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  <w:t xml:space="preserve">  </w:t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  <w:t>_________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Вікторія УРВАНЦЕВА</w:t>
      </w:r>
    </w:p>
    <w:p w14:paraId="0017D250" w14:textId="77777777" w:rsidR="000722A9" w:rsidRPr="000722A9" w:rsidRDefault="000722A9" w:rsidP="000722A9">
      <w:pPr>
        <w:spacing w:after="0" w:line="240" w:lineRule="auto"/>
        <w:ind w:left="5103" w:firstLine="3686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     </w:t>
      </w:r>
    </w:p>
    <w:p w14:paraId="2CEC0002" w14:textId="77777777" w:rsidR="000722A9" w:rsidRPr="000722A9" w:rsidRDefault="000722A9" w:rsidP="000722A9">
      <w:pPr>
        <w:spacing w:after="0" w:line="240" w:lineRule="auto"/>
        <w:ind w:left="5103" w:firstLine="368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4C9285D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41E64E1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D10F78F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EF61167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10657FD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uk-UA" w:eastAsia="ru-RU"/>
          <w14:ligatures w14:val="none"/>
        </w:rPr>
        <w:t>ПОЛОЖЕННЯ</w:t>
      </w:r>
    </w:p>
    <w:p w14:paraId="775504DD" w14:textId="54EE2C9C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про 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Артільськ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у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 філі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ю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 Комунального закладу «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 міської ради Харківської області</w:t>
      </w:r>
    </w:p>
    <w:p w14:paraId="13A888F9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439B8782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40AA51E8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114F64A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C3959E2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F3A2D9C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5F492EA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2B4DB4D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F4DC69A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5C8F38B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933CDC6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369FA33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3B04522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C58CB39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5790115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E2B3F05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C1D8C17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4943010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404AA41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20474A7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FFBF9DF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2026</w:t>
      </w:r>
    </w:p>
    <w:p w14:paraId="50AD9343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2DF75479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1DDABB4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41891CE1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0470655A" w14:textId="77777777" w:rsidR="000722A9" w:rsidRPr="000722A9" w:rsidRDefault="000722A9" w:rsidP="000722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</w:pPr>
      <w:bookmarkStart w:id="0" w:name="_Hlk227740702"/>
      <w:r w:rsidRPr="000722A9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lastRenderedPageBreak/>
        <w:t xml:space="preserve">РОЗДІЛ 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І</w:t>
      </w:r>
    </w:p>
    <w:bookmarkEnd w:id="0"/>
    <w:p w14:paraId="66ECD46E" w14:textId="77777777" w:rsidR="000722A9" w:rsidRPr="000722A9" w:rsidRDefault="000722A9" w:rsidP="000722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ЗАГАЛЬНІ ПОЛОЖЕННЯ</w:t>
      </w:r>
    </w:p>
    <w:p w14:paraId="269E7CA5" w14:textId="77777777" w:rsidR="000722A9" w:rsidRPr="000722A9" w:rsidRDefault="000722A9" w:rsidP="000722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u w:val="single"/>
          <w:lang w:val="uk-UA" w:eastAsia="ru-RU"/>
          <w14:ligatures w14:val="none"/>
        </w:rPr>
      </w:pPr>
    </w:p>
    <w:p w14:paraId="29208302" w14:textId="58567AC8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Артільська</w:t>
      </w:r>
      <w:proofErr w:type="spellEnd"/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філія Комунального закладу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 </w:t>
      </w:r>
      <w:r w:rsidRPr="000722A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(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далі – філія,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Артільська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філія, заклад освіти, заклад</w:t>
      </w:r>
      <w:r w:rsidRPr="000722A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)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заклад освіти, що забезпечує потреби громадян у дошкільній, початковій та базової загальної середньої освіти, створена засновником на підставі рішення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 від __________2026 року №___ «Про створення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Артільської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філії Комунального закладу «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області» .</w:t>
      </w:r>
    </w:p>
    <w:p w14:paraId="5F4EBEFD" w14:textId="6855401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1.2</w:t>
      </w:r>
      <w:r w:rsidRPr="000722A9">
        <w:rPr>
          <w:rFonts w:ascii="Times New Roman" w:eastAsia="Times New Roman" w:hAnsi="Times New Roman" w:cs="Times New Roman"/>
          <w:kern w:val="0"/>
          <w:sz w:val="32"/>
          <w:szCs w:val="28"/>
          <w:lang w:val="uk-UA" w:eastAsia="ru-RU"/>
          <w14:ligatures w14:val="none"/>
        </w:rPr>
        <w:t xml:space="preserve">. 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Повна назва: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Артільська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філія Комунального закладу «</w:t>
      </w:r>
      <w:bookmarkStart w:id="1" w:name="_Hlk227740539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ліцей</w:t>
      </w:r>
      <w:bookmarkEnd w:id="1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» 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міської ради Харківської області.</w:t>
      </w:r>
    </w:p>
    <w:p w14:paraId="6B01D2E3" w14:textId="6701AEA4" w:rsidR="000722A9" w:rsidRPr="000722A9" w:rsidRDefault="000722A9" w:rsidP="000722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Скорочена назва: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Артільська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філія  КЗ 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МР. </w:t>
      </w:r>
    </w:p>
    <w:p w14:paraId="40044CA5" w14:textId="6A3D38A0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1.3. 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Адреса філії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: 64630, Україна, Харківська область, Лозівський район, село Артільне, вулиця Шкільна, будинок 25.</w:t>
      </w:r>
    </w:p>
    <w:p w14:paraId="7FFD2B48" w14:textId="1A607A59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1.4.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Засновником  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Артільської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філії «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міської ради Харківської області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є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Лозівська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міська рада (далі-засновник).</w:t>
      </w:r>
    </w:p>
    <w:p w14:paraId="2E726517" w14:textId="77777777" w:rsidR="000722A9" w:rsidRPr="000722A9" w:rsidRDefault="000722A9" w:rsidP="000722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Засновник або уповноважений ним орган – Управління освіти, молоді та спорту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 –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14:paraId="759CE79D" w14:textId="77777777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1.5.  Форма власності – комунальна. </w:t>
      </w:r>
    </w:p>
    <w:p w14:paraId="1F6E5E16" w14:textId="4941496B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1.6. Філія забезпечує здобуття початкової та базової середньої освіти.</w:t>
      </w:r>
    </w:p>
    <w:p w14:paraId="681C22C5" w14:textId="77777777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1.7.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Філія у своїй діяльності керується Конституцією України, Законами України «Про освіту», «Про повну загальну середню освіту»,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Pr="000722A9">
        <w:rPr>
          <w:rFonts w:ascii="Times New Roman" w:eastAsia="Times New Roman" w:hAnsi="Times New Roman" w:cs="Times New Roman"/>
          <w:spacing w:val="-1"/>
          <w:kern w:val="0"/>
          <w:sz w:val="28"/>
          <w:szCs w:val="24"/>
          <w:lang w:val="uk-UA" w:eastAsia="ru-RU"/>
          <w14:ligatures w14:val="none"/>
        </w:rPr>
        <w:t xml:space="preserve">. </w:t>
      </w:r>
    </w:p>
    <w:p w14:paraId="1A6EC2ED" w14:textId="77777777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1.8.Головним завданням філії є забезпечення реалізації права громадян на здобуття дошкільної, початкової  </w:t>
      </w: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базової середньої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14:paraId="2638AC08" w14:textId="77777777" w:rsidR="000722A9" w:rsidRPr="000722A9" w:rsidRDefault="000722A9" w:rsidP="000722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1.9. У філії визначена українська мова навчання.</w:t>
      </w:r>
    </w:p>
    <w:p w14:paraId="7D712B67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E64C241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C3B73A5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31E4B88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B34E780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4"/>
          <w:lang w:val="uk-UA" w:eastAsia="ru-RU"/>
          <w14:ligatures w14:val="none"/>
        </w:rPr>
      </w:pPr>
    </w:p>
    <w:p w14:paraId="799AF704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РОЗДІЛ ІІ</w:t>
      </w:r>
    </w:p>
    <w:p w14:paraId="4903442C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ФУНКЦІЇ ФІЛІЇ, ЇЇ ПРАВА ТА ОБМЕЖЕННЯ В ДІЯЛЬНОСТІ</w:t>
      </w:r>
    </w:p>
    <w:p w14:paraId="1D5B1F3B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BC9ECB4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2.1.  Філія діє на підставі цього Положення, яке розробляється  та затверджується засновником.</w:t>
      </w:r>
    </w:p>
    <w:p w14:paraId="1C8AA02A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2.2. Філія може мати у своєму складі класи з поглибленим вивченням предметів,  групи продовженого дня тощо.</w:t>
      </w:r>
    </w:p>
    <w:p w14:paraId="0D2F3EE2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2.3. Реорганізація та ліквідація філії проводиться за рішенням засновника.  </w:t>
      </w:r>
    </w:p>
    <w:p w14:paraId="688C0C7C" w14:textId="77777777" w:rsidR="000722A9" w:rsidRPr="000722A9" w:rsidRDefault="000722A9" w:rsidP="000722A9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. Філія  реалізує освітні програми на рівнях:</w:t>
      </w:r>
    </w:p>
    <w:p w14:paraId="5FC7ED93" w14:textId="77777777" w:rsidR="000722A9" w:rsidRPr="000722A9" w:rsidRDefault="000722A9" w:rsidP="000722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дошкільна освіта;</w:t>
      </w:r>
    </w:p>
    <w:p w14:paraId="13F21C43" w14:textId="77777777" w:rsidR="000722A9" w:rsidRPr="000722A9" w:rsidRDefault="000722A9" w:rsidP="000722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початкова освіта; </w:t>
      </w:r>
    </w:p>
    <w:p w14:paraId="4A32F37B" w14:textId="77777777" w:rsidR="000722A9" w:rsidRPr="000722A9" w:rsidRDefault="000722A9" w:rsidP="000722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базова середня освіта.</w:t>
      </w:r>
    </w:p>
    <w:p w14:paraId="1FB397EB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5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порядку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встановленому Кабінетом Міністрів України.</w:t>
      </w:r>
    </w:p>
    <w:p w14:paraId="47D7CAD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14:paraId="3C8E7ED7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14:paraId="41A4CFED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AC99E6C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РОЗДІЛ ІІІ</w:t>
      </w:r>
    </w:p>
    <w:p w14:paraId="53CF8194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ОРГАНІЗАЦІЯ ОСВІТНЬОГО ПРОЦЕСУ</w:t>
      </w:r>
    </w:p>
    <w:p w14:paraId="5AAAFDC7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CD6B486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3.1. Права та обов'язки учасників освітнього процесу визначаються Законами України </w:t>
      </w:r>
      <w:hyperlink r:id="rId6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 </w:t>
      </w:r>
      <w:hyperlink r:id="rId7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загальну середню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, іншими нормативно-правовими актами, у тому числі цим Положенням, статутом та правилами внутрішнього розпорядку опорного закладу освіти – Комунального закладу «Садовський ліцей»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області. </w:t>
      </w:r>
    </w:p>
    <w:p w14:paraId="03D874D7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3.2. Освітній процес у філії здійснюється відповідно до освітніх програм опорного закладу освіти.</w:t>
      </w:r>
    </w:p>
    <w:p w14:paraId="22070ED6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3.3. Структуру навчального року та режим роботи філії затверджує керівник опорного закладу освіти.</w:t>
      </w:r>
    </w:p>
    <w:p w14:paraId="03D0DA1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3.4.Учні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14:paraId="7E4BA6F4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3.5. Випускникам філії документ про освіту відповідного рівня видається опорним закладом освіти.</w:t>
      </w:r>
    </w:p>
    <w:p w14:paraId="3750CF7C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3.6. Створення у філії з’єднаних класів (класів-комплектів) початкової школи здійснюється відповідно до </w:t>
      </w:r>
      <w:hyperlink r:id="rId8" w:anchor="n14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Положення про з’єднаний клас                    (клас-комплект) початкової школи у філії опорного закладу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, затвердженого наказом Міністерства освіти і науки України від 05 серпня 2016 року № 944 (зі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змінами), зареєстрованого у Міністерстві юстиції України 26 серпня 2016 року за № 1187/29317.</w:t>
      </w:r>
    </w:p>
    <w:p w14:paraId="323490C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3.7.Зарахування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довідки встановленого зразка, документа про наявний рівень освіти (крім дітей, які вступають до першого класу).</w:t>
      </w:r>
    </w:p>
    <w:p w14:paraId="25A3F0A0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До першого класу шкільного підрозділу зараховуються діти, як правило, з шести років. </w:t>
      </w:r>
    </w:p>
    <w:p w14:paraId="1D52F00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14:paraId="11CF4EC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У разі потреби учень може перейти протягом будь-якого року навчання до іншого закладу освіти. </w:t>
      </w:r>
    </w:p>
    <w:p w14:paraId="590EFDE4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3.8.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14:paraId="2F2EF17D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14:paraId="36F32433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14:paraId="28C07F90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3.9.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14:paraId="7BEA7247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14:paraId="6C2F0C1F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акта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, що підтверджує підготовку приміщення філії для роботи у новому навчальному році. </w:t>
      </w:r>
    </w:p>
    <w:p w14:paraId="63F0E4B1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3.10.Структура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14:paraId="2B8235A4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14:paraId="3D50982A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Режим роботи закладу визначається таким закладом на основі відповідних нормативно-правових актів.</w:t>
      </w:r>
    </w:p>
    <w:p w14:paraId="57EA56F4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3.11. Тривалість канікул протягом навчального року не може бути меншою 30 календарних днів.</w:t>
      </w:r>
    </w:p>
    <w:p w14:paraId="5416A45C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3.12. Тривалість уроків у філії становить: </w:t>
      </w:r>
    </w:p>
    <w:p w14:paraId="03AC2F7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у перших класах - 35 хвилин, </w:t>
      </w:r>
    </w:p>
    <w:p w14:paraId="7FA5E475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у других - четвертих класах - 40 хвилин,</w:t>
      </w:r>
    </w:p>
    <w:p w14:paraId="1A3A62DA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у п’ятих-дев’ятих класах – 45 хвилин. </w:t>
      </w:r>
    </w:p>
    <w:p w14:paraId="4CEF12E5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Заклад освіти може обрати інші, крім уроку, форми організації освітнього процесу.</w:t>
      </w:r>
    </w:p>
    <w:p w14:paraId="0AB4C2E5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3.13. Тривалість перерв між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уроками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14:paraId="53A58DA7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3.14.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14:paraId="11381DE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3.15. Навчання у 4-х та 9-х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науки.                                   </w:t>
      </w:r>
    </w:p>
    <w:p w14:paraId="30E0FA45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 результатами навчання учням (випускникам) видається відповідний документ ( табель, свідоцтво).  </w:t>
      </w:r>
    </w:p>
    <w:p w14:paraId="41EDF57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3.16.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14:paraId="60EFC71A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3.17.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14:paraId="69B61299" w14:textId="77777777" w:rsidR="000722A9" w:rsidRPr="000722A9" w:rsidRDefault="000722A9" w:rsidP="000722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08F475D7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РОЗДІЛ І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V</w:t>
      </w:r>
    </w:p>
    <w:p w14:paraId="25596F0E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УЧАСНИКИ ОСВІТНЬОГО  ПРОЦЕСУ</w:t>
      </w:r>
    </w:p>
    <w:p w14:paraId="73063D88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1737541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14:paraId="5566195A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4.2. Статус учасників освітнього процесу, їхні права і обов'язки визначаються Законами України «Про освіту», «Про дошкільну освіту» іншими актами законодавства України, цим Положенням, Правилами внутрішнього розпорядку закладу.  </w:t>
      </w:r>
    </w:p>
    <w:p w14:paraId="48E76A43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14:paraId="70E45AA3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4.4. Учні та вихованці філії мають обов’язки, визначені законодавством  України про освіту. </w:t>
      </w:r>
    </w:p>
    <w:p w14:paraId="0376184E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урахуванням віку, статі, фізичних можливостей, норм і правил особистої гігієни та охорони здоров'я.  </w:t>
      </w:r>
    </w:p>
    <w:p w14:paraId="648F09D4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14:paraId="5E78EB45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14:paraId="5FE6AD6D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F981600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РОЗДІЛ 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V</w:t>
      </w:r>
    </w:p>
    <w:p w14:paraId="7890CAF3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УПРАВЛІННЯ ФІЛІЄЮ</w:t>
      </w:r>
    </w:p>
    <w:p w14:paraId="65C6BB05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4019AA4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9" w:anchor="n21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Типових штатних нормативів загальноосвітніх навчальних закладів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14:paraId="1C9647AB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5.2. Філію очолює завідувач.</w:t>
      </w:r>
    </w:p>
    <w:p w14:paraId="4C48268A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14:paraId="06FB578D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14:paraId="735A6069" w14:textId="77777777" w:rsidR="000722A9" w:rsidRPr="000722A9" w:rsidRDefault="000722A9" w:rsidP="000722A9">
      <w:pPr>
        <w:numPr>
          <w:ilvl w:val="1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Завідувач філією:  </w:t>
      </w:r>
    </w:p>
    <w:p w14:paraId="6D319214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14:paraId="21BE05E0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забезпечує контроль за виконанням навчальних планів і програм, якістю знань, умінь та навичок учнів;  </w:t>
      </w:r>
    </w:p>
    <w:p w14:paraId="11F4188D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14:paraId="5C5E9936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створює необхідні умови для участі учнів у позакласній та позашкільній роботі, проведення виховної роботи;  </w:t>
      </w:r>
    </w:p>
    <w:p w14:paraId="34288B1A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забезпечує дотримання вимог охорони дитинства, санітарно-гігієнічних та протипожежних норм, правил безпеки;  </w:t>
      </w:r>
    </w:p>
    <w:p w14:paraId="126D4029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розпоряджається в установленому порядку та в межах наданих йому повноважень шкільним майном;  </w:t>
      </w:r>
    </w:p>
    <w:p w14:paraId="044324F6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14:paraId="1EEDB076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забезпечує права учнів на захист їх від будь-яких форм фізичного або психічного насильства;  </w:t>
      </w:r>
    </w:p>
    <w:p w14:paraId="1F975019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14:paraId="0AE88F86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забезпечує контроль за виконанням наказів та розпоряджень керівника опорного закладу;  </w:t>
      </w:r>
    </w:p>
    <w:p w14:paraId="16D6C340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щороку звітує про свою роботу відповідно до законодавства.</w:t>
      </w:r>
    </w:p>
    <w:p w14:paraId="480D313C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14:paraId="3D26B37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14:paraId="10BFF94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14:paraId="2FCB0E35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5.7. Методична робота у філії є складовою методичної роботи опорного закладу освіти.</w:t>
      </w:r>
    </w:p>
    <w:p w14:paraId="1BECD2EF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5.8.Рішення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14:paraId="6764DFD5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5.9. У філії можуть створюватися органи громадського самоврядування філії.</w:t>
      </w:r>
    </w:p>
    <w:p w14:paraId="23EBD362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РОЗДІЛ 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V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І</w:t>
      </w:r>
    </w:p>
    <w:p w14:paraId="29192ABF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ФІНАНСУВАННЯ ТА МАТЕРІАЛЬНО-ТЕХНІЧНА БАЗА ФІЛІЇ</w:t>
      </w:r>
    </w:p>
    <w:p w14:paraId="4589BA8D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FC692E8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6.1. Порядок фінансування та матеріально-технічного забезпечення філії визначається Законами України </w:t>
      </w:r>
      <w:hyperlink r:id="rId10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 </w:t>
      </w:r>
      <w:hyperlink r:id="rId11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дошкільну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 </w:t>
      </w:r>
      <w:hyperlink r:id="rId12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загальну середню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 та іншими нормативно-правовими актами України.</w:t>
      </w:r>
    </w:p>
    <w:p w14:paraId="0FFEA666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14:paraId="374261E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6.3. Філія може залучати додаткові джерела фінансування, не заборонені законодавством.</w:t>
      </w:r>
    </w:p>
    <w:p w14:paraId="08B2ECBB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3" w:anchor="n17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затвердженого постановою Кабінету Міністрів України від 27 серпня 2010 року № 796.</w:t>
      </w:r>
    </w:p>
    <w:p w14:paraId="5330878B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14:paraId="07CCAF86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14:paraId="52765ADB" w14:textId="77777777" w:rsidR="000722A9" w:rsidRPr="000722A9" w:rsidRDefault="000722A9" w:rsidP="000722A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 </w:t>
      </w:r>
    </w:p>
    <w:p w14:paraId="21885FB9" w14:textId="77777777" w:rsidR="000722A9" w:rsidRPr="000722A9" w:rsidRDefault="000722A9" w:rsidP="000722A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7CCFFB9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9406C43" w14:textId="77777777" w:rsidR="009C705B" w:rsidRPr="000722A9" w:rsidRDefault="009C705B">
      <w:pPr>
        <w:rPr>
          <w:lang w:val="ru-RU"/>
        </w:rPr>
      </w:pPr>
    </w:p>
    <w:sectPr w:rsidR="009C705B" w:rsidRPr="000722A9" w:rsidSect="000722A9">
      <w:footerReference w:type="even" r:id="rId14"/>
      <w:footerReference w:type="default" r:id="rId15"/>
      <w:pgSz w:w="11906" w:h="16838"/>
      <w:pgMar w:top="567" w:right="566" w:bottom="28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0292" w14:textId="77777777" w:rsidR="000722A9" w:rsidRDefault="000722A9" w:rsidP="003D2E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1E74E1" w14:textId="77777777" w:rsidR="000722A9" w:rsidRDefault="000722A9" w:rsidP="003D2EB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E89" w14:textId="77777777" w:rsidR="000722A9" w:rsidRDefault="000722A9" w:rsidP="00A25E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3884BFE" w14:textId="77777777" w:rsidR="000722A9" w:rsidRDefault="000722A9" w:rsidP="003D2EBF">
    <w:pPr>
      <w:pStyle w:val="Footer"/>
      <w:framePr w:wrap="around" w:vAnchor="text" w:hAnchor="margin" w:y="1"/>
      <w:ind w:right="360"/>
      <w:rPr>
        <w:rStyle w:val="PageNumber"/>
      </w:rPr>
    </w:pPr>
  </w:p>
  <w:p w14:paraId="4ED84163" w14:textId="77777777" w:rsidR="000722A9" w:rsidRDefault="000722A9" w:rsidP="003D2EBF">
    <w:pPr>
      <w:pStyle w:val="Footer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num w:numId="1" w16cid:durableId="294068589">
    <w:abstractNumId w:val="1"/>
  </w:num>
  <w:num w:numId="2" w16cid:durableId="747844219">
    <w:abstractNumId w:val="2"/>
  </w:num>
  <w:num w:numId="3" w16cid:durableId="1551335362">
    <w:abstractNumId w:val="3"/>
  </w:num>
  <w:num w:numId="4" w16cid:durableId="149954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A9"/>
    <w:rsid w:val="000722A9"/>
    <w:rsid w:val="00642303"/>
    <w:rsid w:val="009C705B"/>
    <w:rsid w:val="00C309DC"/>
    <w:rsid w:val="00D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C6D6"/>
  <w15:chartTrackingRefBased/>
  <w15:docId w15:val="{60868169-E590-4C3A-A3EF-D0FAAADC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2A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722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722A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PageNumber">
    <w:name w:val="page number"/>
    <w:basedOn w:val="DefaultParagraphFont"/>
    <w:uiPriority w:val="99"/>
    <w:rsid w:val="000722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187-16/paran14" TargetMode="External"/><Relationship Id="rId13" Type="http://schemas.openxmlformats.org/officeDocument/2006/relationships/hyperlink" Target="http://zakon2.rada.gov.ua/laws/show/796-2010-%D0%BF/paran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651-14" TargetMode="External"/><Relationship Id="rId12" Type="http://schemas.openxmlformats.org/officeDocument/2006/relationships/hyperlink" Target="http://zakon2.rada.gov.ua/laws/show/651-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145-19" TargetMode="External"/><Relationship Id="rId11" Type="http://schemas.openxmlformats.org/officeDocument/2006/relationships/hyperlink" Target="http://zakon2.rada.gov.ua/laws/show/2628-14" TargetMode="External"/><Relationship Id="rId5" Type="http://schemas.openxmlformats.org/officeDocument/2006/relationships/hyperlink" Target="http://zakon3.rada.gov.ua/laws/show/1318-2009-%D0%BF" TargetMode="External"/><Relationship Id="rId15" Type="http://schemas.openxmlformats.org/officeDocument/2006/relationships/footer" Target="footer2.xml"/><Relationship Id="rId10" Type="http://schemas.openxmlformats.org/officeDocument/2006/relationships/hyperlink" Target="http://zakon2.rada.gov.ua/laws/show/2145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1308-10/paran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2291</Words>
  <Characters>13063</Characters>
  <Application>Microsoft Office Word</Application>
  <DocSecurity>0</DocSecurity>
  <Lines>108</Lines>
  <Paragraphs>30</Paragraphs>
  <ScaleCrop>false</ScaleCrop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Мовчан</dc:creator>
  <cp:keywords/>
  <dc:description/>
  <cp:lastModifiedBy>Аліна Мовчан</cp:lastModifiedBy>
  <cp:revision>1</cp:revision>
  <dcterms:created xsi:type="dcterms:W3CDTF">2026-04-22T06:05:00Z</dcterms:created>
  <dcterms:modified xsi:type="dcterms:W3CDTF">2026-04-22T06:10:00Z</dcterms:modified>
</cp:coreProperties>
</file>